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87BF7" w14:textId="77777777" w:rsidR="004127F1" w:rsidRDefault="004127F1" w:rsidP="79E64418">
      <w:pPr>
        <w:rPr>
          <w:rFonts w:asciiTheme="majorHAnsi" w:eastAsiaTheme="majorEastAsia" w:hAnsiTheme="majorHAnsi" w:cstheme="majorBidi"/>
          <w:sz w:val="22"/>
          <w:szCs w:val="22"/>
        </w:rPr>
      </w:pPr>
    </w:p>
    <w:p w14:paraId="77120BD8" w14:textId="55FF42BC" w:rsidR="0DA01A81" w:rsidRDefault="00E836B5" w:rsidP="006B79B3">
      <w:pPr>
        <w:spacing w:line="259" w:lineRule="auto"/>
        <w:jc w:val="right"/>
        <w:rPr>
          <w:rFonts w:asciiTheme="majorHAnsi" w:eastAsiaTheme="majorEastAsia" w:hAnsiTheme="majorHAnsi" w:cstheme="majorBidi"/>
          <w:sz w:val="22"/>
          <w:szCs w:val="22"/>
        </w:rPr>
      </w:pPr>
      <w:r>
        <w:rPr>
          <w:rFonts w:asciiTheme="majorHAnsi" w:eastAsiaTheme="majorEastAsia" w:hAnsiTheme="majorHAnsi" w:cstheme="majorBidi"/>
          <w:sz w:val="22"/>
          <w:szCs w:val="22"/>
        </w:rPr>
        <w:t>05/11/2025</w:t>
      </w:r>
    </w:p>
    <w:p w14:paraId="7AC532CD" w14:textId="77777777" w:rsidR="00E656B0" w:rsidRDefault="00E656B0" w:rsidP="79E64418">
      <w:pPr>
        <w:spacing w:before="240" w:after="240"/>
        <w:rPr>
          <w:rFonts w:asciiTheme="majorHAnsi" w:eastAsiaTheme="majorEastAsia" w:hAnsiTheme="majorHAnsi" w:cstheme="majorBidi"/>
          <w:sz w:val="22"/>
          <w:szCs w:val="22"/>
        </w:rPr>
      </w:pPr>
    </w:p>
    <w:p w14:paraId="0FD42894" w14:textId="046385EE" w:rsidR="0DA01A81" w:rsidRDefault="1F21381D" w:rsidP="79E64418">
      <w:pPr>
        <w:spacing w:before="240" w:after="240"/>
        <w:rPr>
          <w:rFonts w:asciiTheme="majorHAnsi" w:eastAsiaTheme="majorEastAsia" w:hAnsiTheme="majorHAnsi" w:cstheme="majorBidi"/>
          <w:sz w:val="22"/>
          <w:szCs w:val="22"/>
        </w:rPr>
      </w:pPr>
      <w:r w:rsidRPr="79E64418">
        <w:rPr>
          <w:rFonts w:asciiTheme="majorHAnsi" w:eastAsiaTheme="majorEastAsia" w:hAnsiTheme="majorHAnsi" w:cstheme="majorBidi"/>
          <w:sz w:val="22"/>
          <w:szCs w:val="22"/>
        </w:rPr>
        <w:t>Chief Fire Officer and Members</w:t>
      </w:r>
    </w:p>
    <w:p w14:paraId="576CC7E5" w14:textId="4B4AD28F" w:rsidR="0DA01A81" w:rsidRDefault="1F21381D" w:rsidP="79E64418">
      <w:pPr>
        <w:spacing w:before="240" w:after="240"/>
        <w:rPr>
          <w:rFonts w:asciiTheme="majorHAnsi" w:eastAsiaTheme="majorEastAsia" w:hAnsiTheme="majorHAnsi" w:cstheme="majorBidi"/>
          <w:sz w:val="22"/>
          <w:szCs w:val="22"/>
        </w:rPr>
      </w:pPr>
      <w:r w:rsidRPr="79E64418">
        <w:rPr>
          <w:rFonts w:asciiTheme="majorHAnsi" w:eastAsiaTheme="majorEastAsia" w:hAnsiTheme="majorHAnsi" w:cstheme="majorBidi"/>
          <w:sz w:val="22"/>
          <w:szCs w:val="22"/>
        </w:rPr>
        <w:t>Buckinghamshire &amp; Milton Keynes Fire Authority</w:t>
      </w:r>
    </w:p>
    <w:p w14:paraId="00093B1D" w14:textId="600C63E8" w:rsidR="0DA01A81" w:rsidRDefault="1F21381D" w:rsidP="79E64418">
      <w:pPr>
        <w:spacing w:before="240" w:after="240"/>
        <w:rPr>
          <w:rFonts w:asciiTheme="majorHAnsi" w:eastAsiaTheme="majorEastAsia" w:hAnsiTheme="majorHAnsi" w:cstheme="majorBidi"/>
          <w:sz w:val="22"/>
          <w:szCs w:val="22"/>
        </w:rPr>
      </w:pPr>
      <w:r w:rsidRPr="79E64418">
        <w:rPr>
          <w:rFonts w:asciiTheme="majorHAnsi" w:eastAsiaTheme="majorEastAsia" w:hAnsiTheme="majorHAnsi" w:cstheme="majorBidi"/>
          <w:sz w:val="22"/>
          <w:szCs w:val="22"/>
        </w:rPr>
        <w:t>Dear Chair and Members,</w:t>
      </w:r>
    </w:p>
    <w:p w14:paraId="5019B130" w14:textId="0EBD8135" w:rsidR="0DA01A81" w:rsidRDefault="1F21381D" w:rsidP="79E64418">
      <w:pPr>
        <w:spacing w:before="240" w:after="240"/>
        <w:rPr>
          <w:rFonts w:asciiTheme="majorHAnsi" w:eastAsiaTheme="majorEastAsia" w:hAnsiTheme="majorHAnsi" w:cstheme="majorBidi"/>
          <w:sz w:val="22"/>
          <w:szCs w:val="22"/>
        </w:rPr>
      </w:pPr>
      <w:r w:rsidRPr="79E64418">
        <w:rPr>
          <w:rFonts w:asciiTheme="majorHAnsi" w:eastAsiaTheme="majorEastAsia" w:hAnsiTheme="majorHAnsi" w:cstheme="majorBidi"/>
          <w:sz w:val="22"/>
          <w:szCs w:val="22"/>
        </w:rPr>
        <w:t>I am writing to register a firm objection to the proposal contained in the November papers to confer wider “operational independence” on the Chief Fire Officer at the same time as the Authority is considering the removal of fire engines, the closure of fire stations and the downgrading or repurposing of appliances. Taken together, these measures would enable significant reductions in frontline fire cover to be made by an unelected officer without the level of democratic scrutiny, public visibility and consultation that the Authority has itself committed to in the current Community Risk Management Plan.</w:t>
      </w:r>
    </w:p>
    <w:p w14:paraId="010BA9DE" w14:textId="5BB71DA5" w:rsidR="0DA01A81" w:rsidRDefault="1F21381D" w:rsidP="79E64418">
      <w:pPr>
        <w:spacing w:before="240" w:after="240"/>
        <w:rPr>
          <w:rFonts w:asciiTheme="majorHAnsi" w:eastAsiaTheme="majorEastAsia" w:hAnsiTheme="majorHAnsi" w:cstheme="majorBidi"/>
          <w:sz w:val="22"/>
          <w:szCs w:val="22"/>
        </w:rPr>
      </w:pPr>
      <w:r w:rsidRPr="79E64418">
        <w:rPr>
          <w:rFonts w:asciiTheme="majorHAnsi" w:eastAsiaTheme="majorEastAsia" w:hAnsiTheme="majorHAnsi" w:cstheme="majorBidi"/>
          <w:sz w:val="22"/>
          <w:szCs w:val="22"/>
        </w:rPr>
        <w:t>The papers make clear that, at present, decisions such as redeploying fire engines require Fire Authority approval. The proposal is to remove that requirement. That is not an administrative tidy-up; it is a transfer of service-shaping power away from elected members. If the Chief Fire Officer can remove or relocate an appliance, or convert a pump to a specialist vehicle, without the Authority’s decision, then a community’s real, day-to-day fire cover can be reduced while the station is technically “open.” That is a back-door reduction in service. It allows asset loss without the political accountability that accompanies a formal closure decision. No Authority that wishes to remain answerable to the public should adopt such a mechanism.</w:t>
      </w:r>
    </w:p>
    <w:p w14:paraId="019494B2" w14:textId="1F1E30FD" w:rsidR="0DA01A81" w:rsidRDefault="1F21381D" w:rsidP="79E64418">
      <w:pPr>
        <w:spacing w:before="240" w:after="240"/>
        <w:rPr>
          <w:rFonts w:asciiTheme="majorHAnsi" w:eastAsiaTheme="majorEastAsia" w:hAnsiTheme="majorHAnsi" w:cstheme="majorBidi"/>
          <w:sz w:val="22"/>
          <w:szCs w:val="22"/>
        </w:rPr>
      </w:pPr>
      <w:r w:rsidRPr="79E64418">
        <w:rPr>
          <w:rFonts w:asciiTheme="majorHAnsi" w:eastAsiaTheme="majorEastAsia" w:hAnsiTheme="majorHAnsi" w:cstheme="majorBidi"/>
          <w:sz w:val="22"/>
          <w:szCs w:val="22"/>
        </w:rPr>
        <w:t>This is made more serious by the fact that the Authority has publicly stated in its CRMP that it “will always consult” on changes such as the number of pumps within the resourcing model. A delegation that creates a route for the Chief Fire Officer to make sustained changes to the location, number or type of pumps without coming back to Members would directly undermine that commitment. You cannot, on the one hand, promise consultation on pump numbers and, on the other, hand over the very power to alter pump provision to an officer to use without that consultation. Doing so invites challenge on grounds of legitimate expectation and of simple inconsistency with your own policy.</w:t>
      </w:r>
    </w:p>
    <w:p w14:paraId="15251660" w14:textId="2764EA9F" w:rsidR="00E836B5" w:rsidRPr="00B83263" w:rsidRDefault="1F21381D" w:rsidP="00E836B5">
      <w:pPr>
        <w:spacing w:before="240" w:after="240"/>
        <w:rPr>
          <w:rFonts w:asciiTheme="majorHAnsi" w:eastAsiaTheme="majorEastAsia" w:hAnsiTheme="majorHAnsi" w:cstheme="majorHAnsi"/>
          <w:color w:val="000000" w:themeColor="text1"/>
          <w:sz w:val="22"/>
          <w:szCs w:val="22"/>
        </w:rPr>
      </w:pPr>
      <w:r w:rsidRPr="79E64418">
        <w:rPr>
          <w:rFonts w:asciiTheme="majorHAnsi" w:eastAsiaTheme="majorEastAsia" w:hAnsiTheme="majorHAnsi" w:cstheme="majorBidi"/>
          <w:sz w:val="22"/>
          <w:szCs w:val="22"/>
        </w:rPr>
        <w:t>The Fire Brigades Union has, in its national material on fire and rescue reform and on threats to collective bargaining, already warned that so-called “operational independence” is often nothing more than a cuts-enabling device and a means of weakening both democratic oversight and workforce voice. That is exactly how it would operate here. At the very moment when firefighters locally are calling for investment and resisting reductions, the Authority is being asked to loosen the only democratic brake on those reductions. That is the wrong direction. You should not be importing, into Buckinghamshire and Milton Keynes, a model the FBU has described as undemocratic and hostile to firefighters, especially in the same bundle of proposals that includes removing and downgrading appliances.</w:t>
      </w:r>
    </w:p>
    <w:p w14:paraId="307F17B5" w14:textId="77777777" w:rsidR="00B83263" w:rsidRPr="00B83263" w:rsidRDefault="00B83263" w:rsidP="00B83263">
      <w:pPr>
        <w:rPr>
          <w:rFonts w:asciiTheme="majorHAnsi" w:hAnsiTheme="majorHAnsi" w:cstheme="majorHAnsi"/>
          <w:color w:val="000000" w:themeColor="text1"/>
          <w:sz w:val="22"/>
          <w:szCs w:val="22"/>
          <w:lang w:eastAsia="en-GB"/>
        </w:rPr>
      </w:pPr>
      <w:r w:rsidRPr="00B83263">
        <w:rPr>
          <w:rFonts w:asciiTheme="majorHAnsi" w:hAnsiTheme="majorHAnsi" w:cstheme="majorHAnsi"/>
          <w:color w:val="000000" w:themeColor="text1"/>
          <w:sz w:val="22"/>
          <w:szCs w:val="22"/>
          <w:lang w:eastAsia="en-GB"/>
        </w:rPr>
        <w:t xml:space="preserve">It is also important to highlight that earlier this year, senior management and FBU brigade officials jointly participated in NJC Joint Industrial Relations training. A central principle of that training — and of good industrial relations practice — is the “no surprises” approach: ensuring transparency, early engagement and open communication on matters that may have industrial, operational, or workforce impact. It is therefore deeply concerning that this is the first time the FBU has been made aware of such a significant proposal. The </w:t>
      </w:r>
      <w:r w:rsidRPr="00B83263">
        <w:rPr>
          <w:rFonts w:asciiTheme="majorHAnsi" w:hAnsiTheme="majorHAnsi" w:cstheme="majorHAnsi"/>
          <w:color w:val="000000" w:themeColor="text1"/>
          <w:sz w:val="22"/>
          <w:szCs w:val="22"/>
          <w:lang w:eastAsia="en-GB"/>
        </w:rPr>
        <w:lastRenderedPageBreak/>
        <w:t>absence of prior discussion or notification represents a clear departure from that agreed approach and risks undermining the trust and collaborative working that both sides have committed to maintain.</w:t>
      </w:r>
    </w:p>
    <w:p w14:paraId="18F138A9" w14:textId="0574B7F8" w:rsidR="0DA01A81" w:rsidRDefault="1F21381D" w:rsidP="79E64418">
      <w:pPr>
        <w:spacing w:before="240" w:after="240"/>
        <w:rPr>
          <w:rFonts w:asciiTheme="majorHAnsi" w:eastAsiaTheme="majorEastAsia" w:hAnsiTheme="majorHAnsi" w:cstheme="majorBidi"/>
          <w:sz w:val="22"/>
          <w:szCs w:val="22"/>
        </w:rPr>
      </w:pPr>
      <w:r w:rsidRPr="79E64418">
        <w:rPr>
          <w:rFonts w:asciiTheme="majorHAnsi" w:eastAsiaTheme="majorEastAsia" w:hAnsiTheme="majorHAnsi" w:cstheme="majorBidi"/>
          <w:sz w:val="22"/>
          <w:szCs w:val="22"/>
        </w:rPr>
        <w:t>It is also unacceptable that members are being asked to approve this in principle without an itemised, published scheme of delegation setting out precisely which decisions are to be reserved to the Authority, which are to be reported, and which, if any, may be taken unilaterally by the Chief Fire Officer. Approving a blank or open-ended delegation over the deployment of frontline firefighting resources is unsound governance. Once granted, such a power is very difficult to row back, and subsequent unpopular decisions will still be laid at the feet of elected members by the public, even though the members will have surrendered the decision-making power.</w:t>
      </w:r>
    </w:p>
    <w:p w14:paraId="4E9EFB05" w14:textId="34317BE9" w:rsidR="0DA01A81" w:rsidRDefault="1F21381D" w:rsidP="79E64418">
      <w:pPr>
        <w:spacing w:before="240" w:after="240"/>
        <w:rPr>
          <w:rFonts w:asciiTheme="majorHAnsi" w:eastAsiaTheme="majorEastAsia" w:hAnsiTheme="majorHAnsi" w:cstheme="majorBidi"/>
          <w:sz w:val="22"/>
          <w:szCs w:val="22"/>
        </w:rPr>
      </w:pPr>
      <w:r w:rsidRPr="79E64418">
        <w:rPr>
          <w:rFonts w:asciiTheme="majorHAnsi" w:eastAsiaTheme="majorEastAsia" w:hAnsiTheme="majorHAnsi" w:cstheme="majorBidi"/>
          <w:sz w:val="22"/>
          <w:szCs w:val="22"/>
        </w:rPr>
        <w:t>For all of these reasons — the transfer of service-shaping power away from elected representatives, the contradiction with the Authority’s own consultation promise, the alignment with a nationally criticised model of “operational independence,” and the timing alongside proposals to remove or downgrade assets — this proposal should not be amended or refined; it should be rejected. Decisions that change what appliance reaches the public in an emergency must remain decisions of the Fire Authority itself.</w:t>
      </w:r>
    </w:p>
    <w:p w14:paraId="06E37C0F" w14:textId="77777777" w:rsidR="00421808" w:rsidRDefault="00421808" w:rsidP="79E64418">
      <w:pPr>
        <w:spacing w:before="240" w:after="240"/>
        <w:rPr>
          <w:rFonts w:asciiTheme="majorHAnsi" w:eastAsiaTheme="majorEastAsia" w:hAnsiTheme="majorHAnsi" w:cstheme="majorBidi"/>
          <w:sz w:val="22"/>
          <w:szCs w:val="22"/>
        </w:rPr>
      </w:pPr>
    </w:p>
    <w:p w14:paraId="38B07484" w14:textId="4B07D782" w:rsidR="0DA01A81" w:rsidRDefault="62877F3B" w:rsidP="79E64418">
      <w:pPr>
        <w:spacing w:before="240" w:after="240"/>
        <w:rPr>
          <w:rFonts w:asciiTheme="majorHAnsi" w:eastAsiaTheme="majorEastAsia" w:hAnsiTheme="majorHAnsi" w:cstheme="majorBidi"/>
          <w:sz w:val="22"/>
          <w:szCs w:val="22"/>
        </w:rPr>
      </w:pPr>
      <w:r w:rsidRPr="79E64418">
        <w:rPr>
          <w:rFonts w:asciiTheme="majorHAnsi" w:eastAsiaTheme="majorEastAsia" w:hAnsiTheme="majorHAnsi" w:cstheme="majorBidi"/>
          <w:sz w:val="22"/>
          <w:szCs w:val="22"/>
        </w:rPr>
        <w:t xml:space="preserve">Kind </w:t>
      </w:r>
      <w:r w:rsidR="00421808">
        <w:rPr>
          <w:rFonts w:asciiTheme="majorHAnsi" w:eastAsiaTheme="majorEastAsia" w:hAnsiTheme="majorHAnsi" w:cstheme="majorBidi"/>
          <w:sz w:val="22"/>
          <w:szCs w:val="22"/>
        </w:rPr>
        <w:t>r</w:t>
      </w:r>
      <w:r w:rsidRPr="79E64418">
        <w:rPr>
          <w:rFonts w:asciiTheme="majorHAnsi" w:eastAsiaTheme="majorEastAsia" w:hAnsiTheme="majorHAnsi" w:cstheme="majorBidi"/>
          <w:sz w:val="22"/>
          <w:szCs w:val="22"/>
        </w:rPr>
        <w:t>egards</w:t>
      </w:r>
      <w:r w:rsidR="1F21381D" w:rsidRPr="79E64418">
        <w:rPr>
          <w:rFonts w:asciiTheme="majorHAnsi" w:eastAsiaTheme="majorEastAsia" w:hAnsiTheme="majorHAnsi" w:cstheme="majorBidi"/>
          <w:sz w:val="22"/>
          <w:szCs w:val="22"/>
        </w:rPr>
        <w:t>,</w:t>
      </w:r>
    </w:p>
    <w:p w14:paraId="03516235" w14:textId="645E6E07" w:rsidR="0DA01A81" w:rsidRDefault="00421808" w:rsidP="79E64418">
      <w:pPr>
        <w:spacing w:before="240" w:after="240"/>
        <w:rPr>
          <w:rFonts w:asciiTheme="majorHAnsi" w:eastAsiaTheme="majorEastAsia" w:hAnsiTheme="majorHAnsi" w:cstheme="majorBidi"/>
          <w:sz w:val="22"/>
          <w:szCs w:val="22"/>
        </w:rPr>
      </w:pPr>
      <w:r>
        <w:rPr>
          <w:rFonts w:asciiTheme="majorHAnsi" w:eastAsiaTheme="majorEastAsia" w:hAnsiTheme="majorHAnsi" w:cstheme="majorBidi"/>
          <w:sz w:val="22"/>
          <w:szCs w:val="22"/>
        </w:rPr>
        <w:t>Mitchell Wallace</w:t>
      </w:r>
    </w:p>
    <w:p w14:paraId="17D71F91" w14:textId="110F7DA3" w:rsidR="00421808" w:rsidRDefault="00421808" w:rsidP="79E64418">
      <w:pPr>
        <w:spacing w:before="240" w:after="240"/>
        <w:rPr>
          <w:rFonts w:asciiTheme="majorHAnsi" w:eastAsiaTheme="majorEastAsia" w:hAnsiTheme="majorHAnsi" w:cstheme="majorBidi"/>
          <w:sz w:val="22"/>
          <w:szCs w:val="22"/>
        </w:rPr>
      </w:pPr>
      <w:r>
        <w:rPr>
          <w:rFonts w:asciiTheme="majorHAnsi" w:eastAsiaTheme="majorEastAsia" w:hAnsiTheme="majorHAnsi" w:cstheme="majorBidi"/>
          <w:sz w:val="22"/>
          <w:szCs w:val="22"/>
        </w:rPr>
        <w:t>Brigade Sec</w:t>
      </w:r>
      <w:r w:rsidR="004C3AAD">
        <w:rPr>
          <w:rFonts w:asciiTheme="majorHAnsi" w:eastAsiaTheme="majorEastAsia" w:hAnsiTheme="majorHAnsi" w:cstheme="majorBidi"/>
          <w:sz w:val="22"/>
          <w:szCs w:val="22"/>
        </w:rPr>
        <w:t>retary</w:t>
      </w:r>
    </w:p>
    <w:p w14:paraId="12C79D9D" w14:textId="7EC4990E" w:rsidR="004C3AAD" w:rsidRDefault="004C3AAD" w:rsidP="79E64418">
      <w:pPr>
        <w:spacing w:before="240" w:after="240"/>
        <w:rPr>
          <w:rFonts w:asciiTheme="majorHAnsi" w:eastAsiaTheme="majorEastAsia" w:hAnsiTheme="majorHAnsi" w:cstheme="majorBidi"/>
          <w:sz w:val="22"/>
          <w:szCs w:val="22"/>
        </w:rPr>
      </w:pPr>
      <w:r>
        <w:rPr>
          <w:rFonts w:asciiTheme="majorHAnsi" w:eastAsiaTheme="majorEastAsia" w:hAnsiTheme="majorHAnsi" w:cstheme="majorBidi"/>
          <w:sz w:val="22"/>
          <w:szCs w:val="22"/>
        </w:rPr>
        <w:t>Buckinghamshire FBU</w:t>
      </w:r>
    </w:p>
    <w:p w14:paraId="4287D04D" w14:textId="73CDAAA8" w:rsidR="0DA01A81" w:rsidRDefault="0DA01A81" w:rsidP="79E64418">
      <w:pPr>
        <w:spacing w:before="240" w:after="240"/>
        <w:rPr>
          <w:rFonts w:asciiTheme="majorHAnsi" w:eastAsiaTheme="majorEastAsia" w:hAnsiTheme="majorHAnsi" w:cstheme="majorBidi"/>
          <w:sz w:val="22"/>
          <w:szCs w:val="22"/>
        </w:rPr>
      </w:pPr>
    </w:p>
    <w:p w14:paraId="13120426" w14:textId="3302A368" w:rsidR="0DA01A81" w:rsidRDefault="0DA01A81" w:rsidP="79E64418">
      <w:pPr>
        <w:spacing w:before="240" w:after="240"/>
        <w:rPr>
          <w:rFonts w:asciiTheme="majorHAnsi" w:eastAsiaTheme="majorEastAsia" w:hAnsiTheme="majorHAnsi" w:cstheme="majorBidi"/>
          <w:sz w:val="22"/>
          <w:szCs w:val="22"/>
        </w:rPr>
      </w:pPr>
    </w:p>
    <w:p w14:paraId="4778DA36" w14:textId="7F9C34A7" w:rsidR="0DA01A81" w:rsidRDefault="0DA01A81" w:rsidP="0DA01A81">
      <w:pPr>
        <w:spacing w:before="240" w:after="240"/>
        <w:rPr>
          <w:rFonts w:ascii="Arial" w:eastAsia="Arial" w:hAnsi="Arial" w:cs="Arial"/>
        </w:rPr>
      </w:pPr>
    </w:p>
    <w:p w14:paraId="6707B6C4" w14:textId="09BC6FBF" w:rsidR="0DA01A81" w:rsidRDefault="0DA01A81" w:rsidP="0DA01A81">
      <w:pPr>
        <w:spacing w:line="259" w:lineRule="auto"/>
        <w:rPr>
          <w:rFonts w:ascii="Arial" w:hAnsi="Arial" w:cs="Arial"/>
        </w:rPr>
      </w:pPr>
    </w:p>
    <w:sectPr w:rsidR="0DA01A81" w:rsidSect="005A7656">
      <w:headerReference w:type="even" r:id="rId11"/>
      <w:headerReference w:type="default" r:id="rId12"/>
      <w:footerReference w:type="even" r:id="rId13"/>
      <w:footerReference w:type="default" r:id="rId14"/>
      <w:headerReference w:type="first" r:id="rId15"/>
      <w:footerReference w:type="first" r:id="rId16"/>
      <w:type w:val="continuous"/>
      <w:pgSz w:w="11900" w:h="16840"/>
      <w:pgMar w:top="851" w:right="985" w:bottom="1440" w:left="993"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B12CB" w14:textId="77777777" w:rsidR="00AC3297" w:rsidRDefault="00AC3297" w:rsidP="00397D85">
      <w:r>
        <w:separator/>
      </w:r>
    </w:p>
  </w:endnote>
  <w:endnote w:type="continuationSeparator" w:id="0">
    <w:p w14:paraId="0AC82C49" w14:textId="77777777" w:rsidR="00AC3297" w:rsidRDefault="00AC3297" w:rsidP="00397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panose1 w:val="020B06040202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CC307" w14:textId="77777777" w:rsidR="00EA3F6D" w:rsidRDefault="00EA3F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CD7A8" w14:textId="77777777" w:rsidR="00A35EEB" w:rsidRPr="00335935" w:rsidRDefault="00A35EEB" w:rsidP="00335935">
    <w:pPr>
      <w:pStyle w:val="Footer"/>
      <w:framePr w:wrap="around" w:vAnchor="text" w:hAnchor="page" w:x="10894" w:y="-61"/>
      <w:ind w:right="-15"/>
      <w:rPr>
        <w:rStyle w:val="PageNumber"/>
        <w:rFonts w:ascii="Arial" w:hAnsi="Arial"/>
        <w:color w:val="808080" w:themeColor="background1" w:themeShade="80"/>
        <w:sz w:val="20"/>
        <w:szCs w:val="20"/>
      </w:rPr>
    </w:pPr>
    <w:r w:rsidRPr="0C44E0F7">
      <w:rPr>
        <w:rStyle w:val="PageNumber"/>
        <w:rFonts w:ascii="Arial" w:hAnsi="Arial"/>
        <w:color w:val="808080" w:themeColor="background1" w:themeShade="80"/>
        <w:sz w:val="20"/>
        <w:szCs w:val="20"/>
      </w:rPr>
      <w:fldChar w:fldCharType="begin"/>
    </w:r>
    <w:r w:rsidRPr="0C44E0F7">
      <w:rPr>
        <w:rStyle w:val="PageNumber"/>
        <w:rFonts w:ascii="Arial" w:hAnsi="Arial"/>
        <w:color w:val="808080" w:themeColor="background1" w:themeShade="80"/>
        <w:sz w:val="20"/>
        <w:szCs w:val="20"/>
      </w:rPr>
      <w:instrText xml:space="preserve">PAGE  </w:instrText>
    </w:r>
    <w:r w:rsidRPr="0C44E0F7">
      <w:rPr>
        <w:rStyle w:val="PageNumber"/>
        <w:rFonts w:ascii="Arial" w:hAnsi="Arial"/>
        <w:color w:val="808080" w:themeColor="background1" w:themeShade="80"/>
        <w:sz w:val="20"/>
        <w:szCs w:val="20"/>
      </w:rPr>
      <w:fldChar w:fldCharType="separate"/>
    </w:r>
    <w:r w:rsidR="0C44E0F7" w:rsidRPr="0C44E0F7">
      <w:rPr>
        <w:rStyle w:val="PageNumber"/>
        <w:rFonts w:ascii="Arial" w:hAnsi="Arial"/>
        <w:color w:val="808080" w:themeColor="background1" w:themeShade="80"/>
        <w:sz w:val="20"/>
        <w:szCs w:val="20"/>
      </w:rPr>
      <w:t>2</w:t>
    </w:r>
    <w:r w:rsidRPr="0C44E0F7">
      <w:rPr>
        <w:rStyle w:val="PageNumber"/>
        <w:rFonts w:ascii="Arial" w:hAnsi="Arial"/>
        <w:color w:val="808080" w:themeColor="background1" w:themeShade="80"/>
        <w:sz w:val="20"/>
        <w:szCs w:val="20"/>
      </w:rPr>
      <w:fldChar w:fldCharType="end"/>
    </w:r>
  </w:p>
  <w:p w14:paraId="16FA1D27" w14:textId="6CA24827" w:rsidR="00A35EEB" w:rsidRDefault="00A35E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03B19A96" w14:paraId="79D018BA" w14:textId="77777777" w:rsidTr="0C44E0F7">
      <w:trPr>
        <w:trHeight w:val="300"/>
      </w:trPr>
      <w:tc>
        <w:tcPr>
          <w:tcW w:w="3305" w:type="dxa"/>
        </w:tcPr>
        <w:p w14:paraId="412A73E0" w14:textId="0081DD71" w:rsidR="03B19A96" w:rsidRDefault="03B19A96" w:rsidP="03B19A96">
          <w:pPr>
            <w:pStyle w:val="Header"/>
            <w:ind w:left="-115"/>
          </w:pPr>
        </w:p>
      </w:tc>
      <w:tc>
        <w:tcPr>
          <w:tcW w:w="3305" w:type="dxa"/>
        </w:tcPr>
        <w:p w14:paraId="051D4B33" w14:textId="2336E375" w:rsidR="03B19A96" w:rsidRDefault="03B19A96" w:rsidP="03B19A96">
          <w:pPr>
            <w:pStyle w:val="Header"/>
            <w:jc w:val="center"/>
          </w:pPr>
        </w:p>
      </w:tc>
      <w:tc>
        <w:tcPr>
          <w:tcW w:w="3305" w:type="dxa"/>
        </w:tcPr>
        <w:p w14:paraId="78313B31" w14:textId="54F6026A" w:rsidR="03B19A96" w:rsidRDefault="03B19A96" w:rsidP="03B19A96">
          <w:pPr>
            <w:pStyle w:val="Header"/>
            <w:ind w:right="-115"/>
            <w:jc w:val="right"/>
          </w:pPr>
        </w:p>
      </w:tc>
    </w:tr>
  </w:tbl>
  <w:p w14:paraId="657EBB17" w14:textId="33D2A7D9" w:rsidR="03B19A96" w:rsidRDefault="03B19A96" w:rsidP="03B19A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6C596" w14:textId="77777777" w:rsidR="00AC3297" w:rsidRDefault="00AC3297" w:rsidP="00397D85">
      <w:r>
        <w:separator/>
      </w:r>
    </w:p>
  </w:footnote>
  <w:footnote w:type="continuationSeparator" w:id="0">
    <w:p w14:paraId="3E354418" w14:textId="77777777" w:rsidR="00AC3297" w:rsidRDefault="00AC3297" w:rsidP="00397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31F49" w14:textId="77777777" w:rsidR="00EA3F6D" w:rsidRDefault="00EA3F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A954E" w14:textId="57F44A6F" w:rsidR="00A35EEB" w:rsidRDefault="00A35EEB" w:rsidP="000D1E32">
    <w:pPr>
      <w:pStyle w:val="Header"/>
      <w:tabs>
        <w:tab w:val="clear" w:pos="8640"/>
      </w:tabs>
      <w:ind w:right="-5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B8DB" w14:textId="44464FD0" w:rsidR="00A35EEB" w:rsidRDefault="00EA3F6D" w:rsidP="00CE13B2">
    <w:pPr>
      <w:pStyle w:val="Header"/>
      <w:spacing w:before="240"/>
      <w:ind w:left="-510" w:right="-1"/>
    </w:pPr>
    <w:r>
      <w:rPr>
        <w:noProof/>
        <w:lang w:eastAsia="en-GB"/>
      </w:rPr>
      <mc:AlternateContent>
        <mc:Choice Requires="wps">
          <w:drawing>
            <wp:anchor distT="0" distB="0" distL="114300" distR="114300" simplePos="0" relativeHeight="251657216" behindDoc="0" locked="0" layoutInCell="1" allowOverlap="1" wp14:anchorId="0119CCC8" wp14:editId="3B6E36D0">
              <wp:simplePos x="0" y="0"/>
              <wp:positionH relativeFrom="column">
                <wp:posOffset>5130800</wp:posOffset>
              </wp:positionH>
              <wp:positionV relativeFrom="paragraph">
                <wp:posOffset>679450</wp:posOffset>
              </wp:positionV>
              <wp:extent cx="0" cy="873125"/>
              <wp:effectExtent l="0" t="0" r="25400" b="15875"/>
              <wp:wrapNone/>
              <wp:docPr id="5" name="Straight Connector 5"/>
              <wp:cNvGraphicFramePr/>
              <a:graphic xmlns:a="http://schemas.openxmlformats.org/drawingml/2006/main">
                <a:graphicData uri="http://schemas.microsoft.com/office/word/2010/wordprocessingShape">
                  <wps:wsp>
                    <wps:cNvCnPr/>
                    <wps:spPr>
                      <a:xfrm>
                        <a:off x="0" y="0"/>
                        <a:ext cx="0" cy="873125"/>
                      </a:xfrm>
                      <a:prstGeom prst="line">
                        <a:avLst/>
                      </a:prstGeom>
                      <a:ln w="3175" cmpd="sng">
                        <a:solidFill>
                          <a:srgbClr val="A6A6A6"/>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a="http://schemas.openxmlformats.org/drawingml/2006/main" xmlns:ma14="http://schemas.microsoft.com/office/mac/drawingml/2011/main" xmlns:pic="http://schemas.openxmlformats.org/drawingml/2006/picture">
          <w:pict w14:anchorId="68C135EB">
            <v:line id="Straight Connector 5" style="position:absolute;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a6a6a6" strokeweight=".25pt" from="404pt,53.5pt" to="404pt,122.25pt" w14:anchorId="1F2BB0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"/>
          </w:pict>
        </mc:Fallback>
      </mc:AlternateContent>
    </w:r>
    <w:r>
      <w:rPr>
        <w:noProof/>
        <w:lang w:eastAsia="en-GB"/>
      </w:rPr>
      <mc:AlternateContent>
        <mc:Choice Requires="wps">
          <w:drawing>
            <wp:anchor distT="0" distB="0" distL="114300" distR="114300" simplePos="0" relativeHeight="251659264" behindDoc="0" locked="0" layoutInCell="1" allowOverlap="1" wp14:anchorId="5698A3D5" wp14:editId="0EFDA613">
              <wp:simplePos x="0" y="0"/>
              <wp:positionH relativeFrom="column">
                <wp:posOffset>2206625</wp:posOffset>
              </wp:positionH>
              <wp:positionV relativeFrom="paragraph">
                <wp:posOffset>678603</wp:posOffset>
              </wp:positionV>
              <wp:extent cx="0" cy="873125"/>
              <wp:effectExtent l="0" t="0" r="38100" b="22225"/>
              <wp:wrapNone/>
              <wp:docPr id="7" name="Straight Connector 7"/>
              <wp:cNvGraphicFramePr/>
              <a:graphic xmlns:a="http://schemas.openxmlformats.org/drawingml/2006/main">
                <a:graphicData uri="http://schemas.microsoft.com/office/word/2010/wordprocessingShape">
                  <wps:wsp>
                    <wps:cNvCnPr/>
                    <wps:spPr>
                      <a:xfrm>
                        <a:off x="0" y="0"/>
                        <a:ext cx="0" cy="873125"/>
                      </a:xfrm>
                      <a:prstGeom prst="line">
                        <a:avLst/>
                      </a:prstGeom>
                      <a:ln w="3175" cmpd="sng">
                        <a:solidFill>
                          <a:srgbClr val="A6A6A6"/>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a="http://schemas.openxmlformats.org/drawingml/2006/main" xmlns:ma14="http://schemas.microsoft.com/office/mac/drawingml/2011/main" xmlns:pic="http://schemas.openxmlformats.org/drawingml/2006/picture">
          <w:pict w14:anchorId="55A7D53F">
            <v:line id="Straight Connector 7"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a6a6a6" strokeweight=".25pt" from="173.75pt,53.45pt" to="173.75pt,122.2pt" w14:anchorId="00F1F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"/>
          </w:pict>
        </mc:Fallback>
      </mc:AlternateContent>
    </w:r>
    <w:r w:rsidR="00106C03">
      <w:rPr>
        <w:noProof/>
        <w:lang w:eastAsia="en-GB"/>
      </w:rPr>
      <mc:AlternateContent>
        <mc:Choice Requires="wps">
          <w:drawing>
            <wp:anchor distT="0" distB="0" distL="114300" distR="114300" simplePos="0" relativeHeight="251656192" behindDoc="0" locked="0" layoutInCell="1" allowOverlap="1" wp14:anchorId="64E14E05" wp14:editId="7EF80325">
              <wp:simplePos x="0" y="0"/>
              <wp:positionH relativeFrom="column">
                <wp:posOffset>2180378</wp:posOffset>
              </wp:positionH>
              <wp:positionV relativeFrom="paragraph">
                <wp:posOffset>651933</wp:posOffset>
              </wp:positionV>
              <wp:extent cx="2764367" cy="690664"/>
              <wp:effectExtent l="0" t="0" r="0" b="0"/>
              <wp:wrapNone/>
              <wp:docPr id="8" name="Text Box 8"/>
              <wp:cNvGraphicFramePr/>
              <a:graphic xmlns:a="http://schemas.openxmlformats.org/drawingml/2006/main">
                <a:graphicData uri="http://schemas.microsoft.com/office/word/2010/wordprocessingShape">
                  <wps:wsp>
                    <wps:cNvSpPr txBox="1"/>
                    <wps:spPr>
                      <a:xfrm>
                        <a:off x="0" y="0"/>
                        <a:ext cx="2764367" cy="690664"/>
                      </a:xfrm>
                      <a:prstGeom prst="rect">
                        <a:avLst/>
                      </a:prstGeom>
                      <a:noFill/>
                      <a:ln>
                        <a:noFill/>
                      </a:ln>
                      <a:effectLst/>
                      <a:extLst>
                        <a:ext uri="{C572A759-6A51-4108-AA02-DFA0A04FC94B}">
                          <ma14:wrappingTextBoxFlag xmlns:pic="http://schemas.openxmlformats.org/drawingml/2006/picture"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8853D5E" w14:textId="0E39AEF2" w:rsidR="00A35EEB" w:rsidRPr="004B44A3" w:rsidRDefault="00A35EEB" w:rsidP="00342274">
                          <w:pPr>
                            <w:pStyle w:val="NoSpacing"/>
                            <w:rPr>
                              <w:rFonts w:ascii="Arial" w:eastAsia="Times New Roman" w:hAnsi="Arial" w:cs="Arial"/>
                              <w:color w:val="595959" w:themeColor="text1" w:themeTint="A6"/>
                              <w:kern w:val="28"/>
                              <w:sz w:val="16"/>
                              <w:szCs w:val="16"/>
                              <w:lang w:eastAsia="en-GB"/>
                            </w:rPr>
                          </w:pPr>
                          <w:r w:rsidRPr="004B44A3">
                            <w:rPr>
                              <w:rFonts w:ascii="Arial" w:hAnsi="Arial" w:cs="Arial"/>
                              <w:b/>
                              <w:color w:val="595959" w:themeColor="text1" w:themeTint="A6"/>
                              <w:sz w:val="16"/>
                              <w:szCs w:val="16"/>
                            </w:rPr>
                            <w:t xml:space="preserve">Executive Council </w:t>
                          </w:r>
                          <w:r w:rsidR="0085423E">
                            <w:rPr>
                              <w:rFonts w:ascii="Arial" w:hAnsi="Arial" w:cs="Arial"/>
                              <w:b/>
                              <w:color w:val="595959" w:themeColor="text1" w:themeTint="A6"/>
                              <w:sz w:val="16"/>
                              <w:szCs w:val="16"/>
                            </w:rPr>
                            <w:t>M</w:t>
                          </w:r>
                          <w:r w:rsidRPr="004B44A3">
                            <w:rPr>
                              <w:rFonts w:ascii="Arial" w:hAnsi="Arial" w:cs="Arial"/>
                              <w:b/>
                              <w:color w:val="595959" w:themeColor="text1" w:themeTint="A6"/>
                              <w:sz w:val="16"/>
                              <w:szCs w:val="16"/>
                            </w:rPr>
                            <w:t>ember</w:t>
                          </w:r>
                          <w:r w:rsidR="00EA3F6D">
                            <w:rPr>
                              <w:rFonts w:ascii="Arial" w:hAnsi="Arial" w:cs="Arial"/>
                              <w:b/>
                              <w:color w:val="595959" w:themeColor="text1" w:themeTint="A6"/>
                              <w:sz w:val="16"/>
                              <w:szCs w:val="16"/>
                            </w:rPr>
                            <w:t xml:space="preserve"> (Acting) </w:t>
                          </w:r>
                          <w:r w:rsidR="00EA3F6D" w:rsidRPr="00EA3F6D">
                            <w:rPr>
                              <w:rFonts w:ascii="Arial" w:hAnsi="Arial" w:cs="Arial"/>
                              <w:bCs/>
                              <w:color w:val="595959" w:themeColor="text1" w:themeTint="A6"/>
                              <w:sz w:val="16"/>
                              <w:szCs w:val="16"/>
                            </w:rPr>
                            <w:t>Chris Wycherley</w:t>
                          </w:r>
                          <w:r w:rsidRPr="004B44A3">
                            <w:rPr>
                              <w:rFonts w:ascii="Arial" w:hAnsi="Arial" w:cs="Arial"/>
                              <w:color w:val="595959" w:themeColor="text1" w:themeTint="A6"/>
                              <w:sz w:val="16"/>
                              <w:szCs w:val="16"/>
                            </w:rPr>
                            <w:t xml:space="preserve"> </w:t>
                          </w:r>
                          <w:r w:rsidRPr="004B44A3">
                            <w:rPr>
                              <w:rFonts w:ascii="Arial" w:hAnsi="Arial" w:cs="Arial"/>
                              <w:color w:val="595959" w:themeColor="text1" w:themeTint="A6"/>
                              <w:sz w:val="16"/>
                              <w:szCs w:val="16"/>
                            </w:rPr>
                            <w:br/>
                          </w:r>
                          <w:r w:rsidRPr="004B44A3">
                            <w:rPr>
                              <w:rFonts w:ascii="Arial" w:eastAsia="Times New Roman" w:hAnsi="Arial" w:cs="Arial"/>
                              <w:b/>
                              <w:color w:val="595959" w:themeColor="text1" w:themeTint="A6"/>
                              <w:kern w:val="28"/>
                              <w:sz w:val="16"/>
                              <w:szCs w:val="16"/>
                              <w:lang w:eastAsia="en-GB"/>
                            </w:rPr>
                            <w:t xml:space="preserve">Regional Secretary </w:t>
                          </w:r>
                          <w:r w:rsidR="00990D07">
                            <w:rPr>
                              <w:rFonts w:ascii="Arial" w:eastAsia="Times New Roman" w:hAnsi="Arial" w:cs="Arial"/>
                              <w:color w:val="595959" w:themeColor="text1" w:themeTint="A6"/>
                              <w:kern w:val="28"/>
                              <w:sz w:val="16"/>
                              <w:szCs w:val="16"/>
                              <w:lang w:eastAsia="en-GB"/>
                            </w:rPr>
                            <w:t>Mark Chapman</w:t>
                          </w:r>
                        </w:p>
                        <w:p w14:paraId="1A90176B" w14:textId="477FD25C" w:rsidR="00A35EEB" w:rsidRDefault="00A35EEB" w:rsidP="00342274">
                          <w:pPr>
                            <w:rPr>
                              <w:rFonts w:ascii="Arial" w:hAnsi="Arial" w:cs="Arial"/>
                              <w:color w:val="595959" w:themeColor="text1" w:themeTint="A6"/>
                              <w:sz w:val="16"/>
                              <w:szCs w:val="16"/>
                            </w:rPr>
                          </w:pPr>
                          <w:r w:rsidRPr="004B44A3">
                            <w:rPr>
                              <w:rFonts w:ascii="Arial" w:hAnsi="Arial" w:cs="Arial"/>
                              <w:b/>
                              <w:color w:val="595959" w:themeColor="text1" w:themeTint="A6"/>
                              <w:sz w:val="16"/>
                              <w:szCs w:val="16"/>
                            </w:rPr>
                            <w:t>Regional Chair</w:t>
                          </w:r>
                          <w:r w:rsidRPr="004B44A3">
                            <w:rPr>
                              <w:rFonts w:ascii="Arial" w:hAnsi="Arial" w:cs="Arial"/>
                              <w:color w:val="595959" w:themeColor="text1" w:themeTint="A6"/>
                              <w:sz w:val="16"/>
                              <w:szCs w:val="16"/>
                            </w:rPr>
                            <w:t xml:space="preserve"> </w:t>
                          </w:r>
                          <w:r w:rsidR="00EA3F6D" w:rsidRPr="00CA47B4">
                            <w:rPr>
                              <w:rFonts w:ascii="Arial" w:hAnsi="Arial" w:cs="Arial"/>
                              <w:b/>
                              <w:bCs/>
                              <w:color w:val="595959" w:themeColor="text1" w:themeTint="A6"/>
                              <w:sz w:val="16"/>
                              <w:szCs w:val="16"/>
                            </w:rPr>
                            <w:t>(Acting)</w:t>
                          </w:r>
                          <w:r w:rsidR="00CA47B4">
                            <w:rPr>
                              <w:rFonts w:ascii="Arial" w:hAnsi="Arial" w:cs="Arial"/>
                              <w:color w:val="595959" w:themeColor="text1" w:themeTint="A6"/>
                              <w:sz w:val="16"/>
                              <w:szCs w:val="16"/>
                            </w:rPr>
                            <w:t xml:space="preserve"> Dave Hunt</w:t>
                          </w:r>
                        </w:p>
                        <w:p w14:paraId="24DF164D" w14:textId="38E11BD8" w:rsidR="00A35EEB" w:rsidRPr="004B44A3" w:rsidRDefault="00A35EEB" w:rsidP="00342274">
                          <w:pPr>
                            <w:rPr>
                              <w:rFonts w:ascii="Arial" w:hAnsi="Arial" w:cs="Arial"/>
                              <w:color w:val="595959" w:themeColor="text1" w:themeTint="A6"/>
                              <w:sz w:val="16"/>
                              <w:szCs w:val="16"/>
                            </w:rPr>
                          </w:pPr>
                          <w:r w:rsidRPr="004B44A3">
                            <w:rPr>
                              <w:rFonts w:ascii="Arial" w:hAnsi="Arial" w:cs="Arial"/>
                              <w:b/>
                              <w:color w:val="595959" w:themeColor="text1" w:themeTint="A6"/>
                              <w:sz w:val="16"/>
                              <w:szCs w:val="16"/>
                            </w:rPr>
                            <w:t>Regional Treasurer</w:t>
                          </w:r>
                          <w:r w:rsidRPr="004B44A3">
                            <w:rPr>
                              <w:rFonts w:ascii="Arial" w:hAnsi="Arial" w:cs="Arial"/>
                              <w:color w:val="595959" w:themeColor="text1" w:themeTint="A6"/>
                              <w:sz w:val="16"/>
                              <w:szCs w:val="16"/>
                            </w:rPr>
                            <w:t xml:space="preserve"> </w:t>
                          </w:r>
                          <w:r w:rsidR="004A079C">
                            <w:rPr>
                              <w:rFonts w:ascii="Arial" w:hAnsi="Arial" w:cs="Arial"/>
                              <w:color w:val="595959" w:themeColor="text1" w:themeTint="A6"/>
                              <w:sz w:val="16"/>
                              <w:szCs w:val="16"/>
                            </w:rPr>
                            <w:t>Lee Newport</w:t>
                          </w:r>
                        </w:p>
                        <w:p w14:paraId="1D6744D1" w14:textId="77777777" w:rsidR="00A35EEB" w:rsidRPr="004B44A3" w:rsidRDefault="00A35EEB" w:rsidP="00342274">
                          <w:pPr>
                            <w:rPr>
                              <w:rFonts w:ascii="Arial" w:hAnsi="Arial" w:cs="Arial"/>
                              <w:color w:val="595959" w:themeColor="text1" w:themeTint="A6"/>
                              <w:sz w:val="16"/>
                              <w:szCs w:val="16"/>
                            </w:rPr>
                          </w:pPr>
                        </w:p>
                        <w:p w14:paraId="1DC7CC49" w14:textId="77777777" w:rsidR="00A35EEB" w:rsidRPr="004B44A3" w:rsidRDefault="00A35EEB" w:rsidP="00397D85">
                          <w:pPr>
                            <w:rPr>
                              <w:rFonts w:ascii="Arial" w:hAnsi="Arial" w:cs="Arial"/>
                              <w:color w:val="595959" w:themeColor="text1" w:themeTint="A6"/>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E14E05" id="_x0000_t202" coordsize="21600,21600" o:spt="202" path="m,l,21600r21600,l21600,xe">
              <v:stroke joinstyle="miter"/>
              <v:path gradientshapeok="t" o:connecttype="rect"/>
            </v:shapetype>
            <v:shape id="Text Box 8" o:spid="_x0000_s1026" type="#_x0000_t202" style="position:absolute;left:0;text-align:left;margin-left:171.7pt;margin-top:51.35pt;width:217.65pt;height:5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" filled="f" stroked="f">
              <v:textbox>
                <w:txbxContent>
                  <w:p w14:paraId="28853D5E" w14:textId="0E39AEF2" w:rsidR="00A35EEB" w:rsidRPr="004B44A3" w:rsidRDefault="00A35EEB" w:rsidP="00342274">
                    <w:pPr>
                      <w:pStyle w:val="NoSpacing"/>
                      <w:rPr>
                        <w:rFonts w:ascii="Arial" w:eastAsia="Times New Roman" w:hAnsi="Arial" w:cs="Arial"/>
                        <w:color w:val="595959" w:themeColor="text1" w:themeTint="A6"/>
                        <w:kern w:val="28"/>
                        <w:sz w:val="16"/>
                        <w:szCs w:val="16"/>
                        <w:lang w:eastAsia="en-GB"/>
                      </w:rPr>
                    </w:pPr>
                    <w:r w:rsidRPr="004B44A3">
                      <w:rPr>
                        <w:rFonts w:ascii="Arial" w:hAnsi="Arial" w:cs="Arial"/>
                        <w:b/>
                        <w:color w:val="595959" w:themeColor="text1" w:themeTint="A6"/>
                        <w:sz w:val="16"/>
                        <w:szCs w:val="16"/>
                      </w:rPr>
                      <w:t xml:space="preserve">Executive Council </w:t>
                    </w:r>
                    <w:r w:rsidR="0085423E">
                      <w:rPr>
                        <w:rFonts w:ascii="Arial" w:hAnsi="Arial" w:cs="Arial"/>
                        <w:b/>
                        <w:color w:val="595959" w:themeColor="text1" w:themeTint="A6"/>
                        <w:sz w:val="16"/>
                        <w:szCs w:val="16"/>
                      </w:rPr>
                      <w:t>M</w:t>
                    </w:r>
                    <w:r w:rsidRPr="004B44A3">
                      <w:rPr>
                        <w:rFonts w:ascii="Arial" w:hAnsi="Arial" w:cs="Arial"/>
                        <w:b/>
                        <w:color w:val="595959" w:themeColor="text1" w:themeTint="A6"/>
                        <w:sz w:val="16"/>
                        <w:szCs w:val="16"/>
                      </w:rPr>
                      <w:t>ember</w:t>
                    </w:r>
                    <w:r w:rsidR="00EA3F6D">
                      <w:rPr>
                        <w:rFonts w:ascii="Arial" w:hAnsi="Arial" w:cs="Arial"/>
                        <w:b/>
                        <w:color w:val="595959" w:themeColor="text1" w:themeTint="A6"/>
                        <w:sz w:val="16"/>
                        <w:szCs w:val="16"/>
                      </w:rPr>
                      <w:t xml:space="preserve"> (Acting) </w:t>
                    </w:r>
                    <w:r w:rsidR="00EA3F6D" w:rsidRPr="00EA3F6D">
                      <w:rPr>
                        <w:rFonts w:ascii="Arial" w:hAnsi="Arial" w:cs="Arial"/>
                        <w:bCs/>
                        <w:color w:val="595959" w:themeColor="text1" w:themeTint="A6"/>
                        <w:sz w:val="16"/>
                        <w:szCs w:val="16"/>
                      </w:rPr>
                      <w:t>Chris Wycherley</w:t>
                    </w:r>
                    <w:r w:rsidRPr="004B44A3">
                      <w:rPr>
                        <w:rFonts w:ascii="Arial" w:hAnsi="Arial" w:cs="Arial"/>
                        <w:color w:val="595959" w:themeColor="text1" w:themeTint="A6"/>
                        <w:sz w:val="16"/>
                        <w:szCs w:val="16"/>
                      </w:rPr>
                      <w:t xml:space="preserve"> </w:t>
                    </w:r>
                    <w:r w:rsidRPr="004B44A3">
                      <w:rPr>
                        <w:rFonts w:ascii="Arial" w:hAnsi="Arial" w:cs="Arial"/>
                        <w:color w:val="595959" w:themeColor="text1" w:themeTint="A6"/>
                        <w:sz w:val="16"/>
                        <w:szCs w:val="16"/>
                      </w:rPr>
                      <w:br/>
                    </w:r>
                    <w:r w:rsidRPr="004B44A3">
                      <w:rPr>
                        <w:rFonts w:ascii="Arial" w:eastAsia="Times New Roman" w:hAnsi="Arial" w:cs="Arial"/>
                        <w:b/>
                        <w:color w:val="595959" w:themeColor="text1" w:themeTint="A6"/>
                        <w:kern w:val="28"/>
                        <w:sz w:val="16"/>
                        <w:szCs w:val="16"/>
                        <w:lang w:eastAsia="en-GB"/>
                      </w:rPr>
                      <w:t xml:space="preserve">Regional Secretary </w:t>
                    </w:r>
                    <w:r w:rsidR="00990D07">
                      <w:rPr>
                        <w:rFonts w:ascii="Arial" w:eastAsia="Times New Roman" w:hAnsi="Arial" w:cs="Arial"/>
                        <w:color w:val="595959" w:themeColor="text1" w:themeTint="A6"/>
                        <w:kern w:val="28"/>
                        <w:sz w:val="16"/>
                        <w:szCs w:val="16"/>
                        <w:lang w:eastAsia="en-GB"/>
                      </w:rPr>
                      <w:t>Mark Chapman</w:t>
                    </w:r>
                  </w:p>
                  <w:p w14:paraId="1A90176B" w14:textId="477FD25C" w:rsidR="00A35EEB" w:rsidRDefault="00A35EEB" w:rsidP="00342274">
                    <w:pPr>
                      <w:rPr>
                        <w:rFonts w:ascii="Arial" w:hAnsi="Arial" w:cs="Arial"/>
                        <w:color w:val="595959" w:themeColor="text1" w:themeTint="A6"/>
                        <w:sz w:val="16"/>
                        <w:szCs w:val="16"/>
                      </w:rPr>
                    </w:pPr>
                    <w:r w:rsidRPr="004B44A3">
                      <w:rPr>
                        <w:rFonts w:ascii="Arial" w:hAnsi="Arial" w:cs="Arial"/>
                        <w:b/>
                        <w:color w:val="595959" w:themeColor="text1" w:themeTint="A6"/>
                        <w:sz w:val="16"/>
                        <w:szCs w:val="16"/>
                      </w:rPr>
                      <w:t>Regional Chair</w:t>
                    </w:r>
                    <w:r w:rsidRPr="004B44A3">
                      <w:rPr>
                        <w:rFonts w:ascii="Arial" w:hAnsi="Arial" w:cs="Arial"/>
                        <w:color w:val="595959" w:themeColor="text1" w:themeTint="A6"/>
                        <w:sz w:val="16"/>
                        <w:szCs w:val="16"/>
                      </w:rPr>
                      <w:t xml:space="preserve"> </w:t>
                    </w:r>
                    <w:r w:rsidR="00EA3F6D" w:rsidRPr="00CA47B4">
                      <w:rPr>
                        <w:rFonts w:ascii="Arial" w:hAnsi="Arial" w:cs="Arial"/>
                        <w:b/>
                        <w:bCs/>
                        <w:color w:val="595959" w:themeColor="text1" w:themeTint="A6"/>
                        <w:sz w:val="16"/>
                        <w:szCs w:val="16"/>
                      </w:rPr>
                      <w:t>(Acting)</w:t>
                    </w:r>
                    <w:r w:rsidR="00CA47B4">
                      <w:rPr>
                        <w:rFonts w:ascii="Arial" w:hAnsi="Arial" w:cs="Arial"/>
                        <w:color w:val="595959" w:themeColor="text1" w:themeTint="A6"/>
                        <w:sz w:val="16"/>
                        <w:szCs w:val="16"/>
                      </w:rPr>
                      <w:t xml:space="preserve"> Dave Hunt</w:t>
                    </w:r>
                  </w:p>
                  <w:p w14:paraId="24DF164D" w14:textId="38E11BD8" w:rsidR="00A35EEB" w:rsidRPr="004B44A3" w:rsidRDefault="00A35EEB" w:rsidP="00342274">
                    <w:pPr>
                      <w:rPr>
                        <w:rFonts w:ascii="Arial" w:hAnsi="Arial" w:cs="Arial"/>
                        <w:color w:val="595959" w:themeColor="text1" w:themeTint="A6"/>
                        <w:sz w:val="16"/>
                        <w:szCs w:val="16"/>
                      </w:rPr>
                    </w:pPr>
                    <w:r w:rsidRPr="004B44A3">
                      <w:rPr>
                        <w:rFonts w:ascii="Arial" w:hAnsi="Arial" w:cs="Arial"/>
                        <w:b/>
                        <w:color w:val="595959" w:themeColor="text1" w:themeTint="A6"/>
                        <w:sz w:val="16"/>
                        <w:szCs w:val="16"/>
                      </w:rPr>
                      <w:t>Regional Treasurer</w:t>
                    </w:r>
                    <w:r w:rsidRPr="004B44A3">
                      <w:rPr>
                        <w:rFonts w:ascii="Arial" w:hAnsi="Arial" w:cs="Arial"/>
                        <w:color w:val="595959" w:themeColor="text1" w:themeTint="A6"/>
                        <w:sz w:val="16"/>
                        <w:szCs w:val="16"/>
                      </w:rPr>
                      <w:t xml:space="preserve"> </w:t>
                    </w:r>
                    <w:r w:rsidR="004A079C">
                      <w:rPr>
                        <w:rFonts w:ascii="Arial" w:hAnsi="Arial" w:cs="Arial"/>
                        <w:color w:val="595959" w:themeColor="text1" w:themeTint="A6"/>
                        <w:sz w:val="16"/>
                        <w:szCs w:val="16"/>
                      </w:rPr>
                      <w:t>Lee Newport</w:t>
                    </w:r>
                  </w:p>
                  <w:p w14:paraId="1D6744D1" w14:textId="77777777" w:rsidR="00A35EEB" w:rsidRPr="004B44A3" w:rsidRDefault="00A35EEB" w:rsidP="00342274">
                    <w:pPr>
                      <w:rPr>
                        <w:rFonts w:ascii="Arial" w:hAnsi="Arial" w:cs="Arial"/>
                        <w:color w:val="595959" w:themeColor="text1" w:themeTint="A6"/>
                        <w:sz w:val="16"/>
                        <w:szCs w:val="16"/>
                      </w:rPr>
                    </w:pPr>
                  </w:p>
                  <w:p w14:paraId="1DC7CC49" w14:textId="77777777" w:rsidR="00A35EEB" w:rsidRPr="004B44A3" w:rsidRDefault="00A35EEB" w:rsidP="00397D85">
                    <w:pPr>
                      <w:rPr>
                        <w:rFonts w:ascii="Arial" w:hAnsi="Arial" w:cs="Arial"/>
                        <w:color w:val="595959" w:themeColor="text1" w:themeTint="A6"/>
                        <w:sz w:val="16"/>
                        <w:szCs w:val="16"/>
                      </w:rPr>
                    </w:pPr>
                  </w:p>
                </w:txbxContent>
              </v:textbox>
            </v:shape>
          </w:pict>
        </mc:Fallback>
      </mc:AlternateContent>
    </w:r>
    <w:r w:rsidR="00DD2437">
      <w:rPr>
        <w:noProof/>
        <w:lang w:eastAsia="en-GB"/>
      </w:rPr>
      <mc:AlternateContent>
        <mc:Choice Requires="wps">
          <w:drawing>
            <wp:anchor distT="0" distB="0" distL="114300" distR="114300" simplePos="0" relativeHeight="251655168" behindDoc="0" locked="0" layoutInCell="1" allowOverlap="1" wp14:anchorId="341A513E" wp14:editId="34D6200B">
              <wp:simplePos x="0" y="0"/>
              <wp:positionH relativeFrom="margin">
                <wp:posOffset>5132070</wp:posOffset>
              </wp:positionH>
              <wp:positionV relativeFrom="paragraph">
                <wp:posOffset>657225</wp:posOffset>
              </wp:positionV>
              <wp:extent cx="1600200" cy="798195"/>
              <wp:effectExtent l="0" t="0" r="0" b="1905"/>
              <wp:wrapNone/>
              <wp:docPr id="3" name="Text Box 3"/>
              <wp:cNvGraphicFramePr/>
              <a:graphic xmlns:a="http://schemas.openxmlformats.org/drawingml/2006/main">
                <a:graphicData uri="http://schemas.microsoft.com/office/word/2010/wordprocessingShape">
                  <wps:wsp>
                    <wps:cNvSpPr txBox="1"/>
                    <wps:spPr>
                      <a:xfrm>
                        <a:off x="0" y="0"/>
                        <a:ext cx="1600200" cy="798195"/>
                      </a:xfrm>
                      <a:prstGeom prst="rect">
                        <a:avLst/>
                      </a:prstGeom>
                      <a:noFill/>
                      <a:ln>
                        <a:noFill/>
                      </a:ln>
                      <a:effectLst/>
                      <a:extLst>
                        <a:ext uri="{C572A759-6A51-4108-AA02-DFA0A04FC94B}">
                          <ma14:wrappingTextBoxFlag xmlns:pic="http://schemas.openxmlformats.org/drawingml/2006/picture"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E9A673D" w14:textId="77777777" w:rsidR="00B87BF9" w:rsidRPr="00B87BF9" w:rsidRDefault="00B87BF9" w:rsidP="00B87BF9">
                          <w:pPr>
                            <w:rPr>
                              <w:rFonts w:ascii="Arial" w:eastAsia="Times New Roman" w:hAnsi="Arial" w:cs="Arial"/>
                              <w:b/>
                              <w:color w:val="595959" w:themeColor="text1" w:themeTint="A6"/>
                              <w:kern w:val="28"/>
                              <w:sz w:val="16"/>
                              <w:szCs w:val="16"/>
                              <w:lang w:eastAsia="en-GB"/>
                            </w:rPr>
                          </w:pPr>
                          <w:r w:rsidRPr="00B87BF9">
                            <w:rPr>
                              <w:rFonts w:ascii="Arial" w:eastAsia="Times New Roman" w:hAnsi="Arial" w:cs="Arial"/>
                              <w:b/>
                              <w:color w:val="595959" w:themeColor="text1" w:themeTint="A6"/>
                              <w:kern w:val="28"/>
                              <w:sz w:val="16"/>
                              <w:szCs w:val="16"/>
                              <w:lang w:eastAsia="en-GB"/>
                            </w:rPr>
                            <w:t>FBU Southern Office</w:t>
                          </w:r>
                        </w:p>
                        <w:p w14:paraId="64776C38" w14:textId="77777777" w:rsidR="00B87BF9" w:rsidRPr="004E5F4E" w:rsidRDefault="00B87BF9" w:rsidP="00B87BF9">
                          <w:pPr>
                            <w:rPr>
                              <w:rFonts w:ascii="Arial" w:eastAsia="Times New Roman" w:hAnsi="Arial" w:cs="Arial"/>
                              <w:bCs/>
                              <w:color w:val="595959" w:themeColor="text1" w:themeTint="A6"/>
                              <w:kern w:val="28"/>
                              <w:sz w:val="16"/>
                              <w:szCs w:val="16"/>
                              <w:lang w:eastAsia="en-GB"/>
                            </w:rPr>
                          </w:pPr>
                          <w:r w:rsidRPr="004E5F4E">
                            <w:rPr>
                              <w:rFonts w:ascii="Arial" w:eastAsia="Times New Roman" w:hAnsi="Arial" w:cs="Arial"/>
                              <w:bCs/>
                              <w:color w:val="595959" w:themeColor="text1" w:themeTint="A6"/>
                              <w:kern w:val="28"/>
                              <w:sz w:val="16"/>
                              <w:szCs w:val="16"/>
                              <w:lang w:eastAsia="en-GB"/>
                            </w:rPr>
                            <w:t>Eleanor Marx House</w:t>
                          </w:r>
                        </w:p>
                        <w:p w14:paraId="547F911C" w14:textId="77777777" w:rsidR="00B87BF9" w:rsidRPr="004E5F4E" w:rsidRDefault="00B87BF9" w:rsidP="00B87BF9">
                          <w:pPr>
                            <w:rPr>
                              <w:rFonts w:ascii="Arial" w:eastAsia="Times New Roman" w:hAnsi="Arial" w:cs="Arial"/>
                              <w:bCs/>
                              <w:color w:val="595959" w:themeColor="text1" w:themeTint="A6"/>
                              <w:kern w:val="28"/>
                              <w:sz w:val="16"/>
                              <w:szCs w:val="16"/>
                              <w:lang w:eastAsia="en-GB"/>
                            </w:rPr>
                          </w:pPr>
                          <w:r w:rsidRPr="004E5F4E">
                            <w:rPr>
                              <w:rFonts w:ascii="Arial" w:eastAsia="Times New Roman" w:hAnsi="Arial" w:cs="Arial"/>
                              <w:bCs/>
                              <w:color w:val="595959" w:themeColor="text1" w:themeTint="A6"/>
                              <w:kern w:val="28"/>
                              <w:sz w:val="16"/>
                              <w:szCs w:val="16"/>
                              <w:lang w:eastAsia="en-GB"/>
                            </w:rPr>
                            <w:t>Unit 2 Richfield Place</w:t>
                          </w:r>
                        </w:p>
                        <w:p w14:paraId="3CEEC72C" w14:textId="77777777" w:rsidR="00B87BF9" w:rsidRPr="004E5F4E" w:rsidRDefault="00B87BF9" w:rsidP="00B87BF9">
                          <w:pPr>
                            <w:rPr>
                              <w:rFonts w:ascii="Arial" w:eastAsia="Times New Roman" w:hAnsi="Arial" w:cs="Arial"/>
                              <w:bCs/>
                              <w:color w:val="595959" w:themeColor="text1" w:themeTint="A6"/>
                              <w:kern w:val="28"/>
                              <w:sz w:val="16"/>
                              <w:szCs w:val="16"/>
                              <w:lang w:eastAsia="en-GB"/>
                            </w:rPr>
                          </w:pPr>
                          <w:r w:rsidRPr="004E5F4E">
                            <w:rPr>
                              <w:rFonts w:ascii="Arial" w:eastAsia="Times New Roman" w:hAnsi="Arial" w:cs="Arial"/>
                              <w:bCs/>
                              <w:color w:val="595959" w:themeColor="text1" w:themeTint="A6"/>
                              <w:kern w:val="28"/>
                              <w:sz w:val="16"/>
                              <w:szCs w:val="16"/>
                              <w:lang w:eastAsia="en-GB"/>
                            </w:rPr>
                            <w:t xml:space="preserve">12 Richfield Avenue </w:t>
                          </w:r>
                        </w:p>
                        <w:p w14:paraId="2F5BC152" w14:textId="77777777" w:rsidR="00B87BF9" w:rsidRPr="004E5F4E" w:rsidRDefault="00B87BF9" w:rsidP="00B87BF9">
                          <w:pPr>
                            <w:rPr>
                              <w:rFonts w:ascii="Arial" w:eastAsia="Times New Roman" w:hAnsi="Arial" w:cs="Arial"/>
                              <w:bCs/>
                              <w:color w:val="595959" w:themeColor="text1" w:themeTint="A6"/>
                              <w:kern w:val="28"/>
                              <w:sz w:val="16"/>
                              <w:szCs w:val="16"/>
                              <w:lang w:eastAsia="en-GB"/>
                            </w:rPr>
                          </w:pPr>
                          <w:r w:rsidRPr="004E5F4E">
                            <w:rPr>
                              <w:rFonts w:ascii="Arial" w:eastAsia="Times New Roman" w:hAnsi="Arial" w:cs="Arial"/>
                              <w:bCs/>
                              <w:color w:val="595959" w:themeColor="text1" w:themeTint="A6"/>
                              <w:kern w:val="28"/>
                              <w:sz w:val="16"/>
                              <w:szCs w:val="16"/>
                              <w:lang w:eastAsia="en-GB"/>
                            </w:rPr>
                            <w:t xml:space="preserve">Reading </w:t>
                          </w:r>
                        </w:p>
                        <w:p w14:paraId="4E33A808" w14:textId="6E143490" w:rsidR="00DD2437" w:rsidRPr="004E5F4E" w:rsidRDefault="00B87BF9" w:rsidP="00B87BF9">
                          <w:pPr>
                            <w:rPr>
                              <w:rFonts w:ascii="Arial" w:eastAsia="Times New Roman" w:hAnsi="Arial" w:cs="Arial"/>
                              <w:bCs/>
                              <w:color w:val="595959" w:themeColor="text1" w:themeTint="A6"/>
                              <w:kern w:val="28"/>
                              <w:sz w:val="16"/>
                              <w:szCs w:val="16"/>
                              <w:lang w:eastAsia="en-GB"/>
                            </w:rPr>
                          </w:pPr>
                          <w:r w:rsidRPr="004E5F4E">
                            <w:rPr>
                              <w:rFonts w:ascii="Arial" w:eastAsia="Times New Roman" w:hAnsi="Arial" w:cs="Arial"/>
                              <w:bCs/>
                              <w:color w:val="595959" w:themeColor="text1" w:themeTint="A6"/>
                              <w:kern w:val="28"/>
                              <w:sz w:val="16"/>
                              <w:szCs w:val="16"/>
                              <w:lang w:eastAsia="en-GB"/>
                            </w:rPr>
                            <w:t>RG1 8EQ</w:t>
                          </w:r>
                        </w:p>
                        <w:p w14:paraId="16567B42" w14:textId="31CD456D" w:rsidR="00672A60" w:rsidRPr="004B44A3" w:rsidRDefault="00672A60" w:rsidP="00397D85">
                          <w:pPr>
                            <w:rPr>
                              <w:rFonts w:ascii="Arial" w:hAnsi="Arial" w:cs="Arial"/>
                              <w:color w:val="595959" w:themeColor="text1" w:themeTint="A6"/>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A513E" id="Text Box 3" o:spid="_x0000_s1027" type="#_x0000_t202" style="position:absolute;left:0;text-align:left;margin-left:404.1pt;margin-top:51.75pt;width:126pt;height:62.8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" filled="f" stroked="f">
              <v:textbox>
                <w:txbxContent>
                  <w:p w14:paraId="5E9A673D" w14:textId="77777777" w:rsidR="00B87BF9" w:rsidRPr="00B87BF9" w:rsidRDefault="00B87BF9" w:rsidP="00B87BF9">
                    <w:pPr>
                      <w:rPr>
                        <w:rFonts w:ascii="Arial" w:eastAsia="Times New Roman" w:hAnsi="Arial" w:cs="Arial"/>
                        <w:b/>
                        <w:color w:val="595959" w:themeColor="text1" w:themeTint="A6"/>
                        <w:kern w:val="28"/>
                        <w:sz w:val="16"/>
                        <w:szCs w:val="16"/>
                        <w:lang w:eastAsia="en-GB"/>
                      </w:rPr>
                    </w:pPr>
                    <w:r w:rsidRPr="00B87BF9">
                      <w:rPr>
                        <w:rFonts w:ascii="Arial" w:eastAsia="Times New Roman" w:hAnsi="Arial" w:cs="Arial"/>
                        <w:b/>
                        <w:color w:val="595959" w:themeColor="text1" w:themeTint="A6"/>
                        <w:kern w:val="28"/>
                        <w:sz w:val="16"/>
                        <w:szCs w:val="16"/>
                        <w:lang w:eastAsia="en-GB"/>
                      </w:rPr>
                      <w:t>FBU Southern Office</w:t>
                    </w:r>
                  </w:p>
                  <w:p w14:paraId="64776C38" w14:textId="77777777" w:rsidR="00B87BF9" w:rsidRPr="004E5F4E" w:rsidRDefault="00B87BF9" w:rsidP="00B87BF9">
                    <w:pPr>
                      <w:rPr>
                        <w:rFonts w:ascii="Arial" w:eastAsia="Times New Roman" w:hAnsi="Arial" w:cs="Arial"/>
                        <w:bCs/>
                        <w:color w:val="595959" w:themeColor="text1" w:themeTint="A6"/>
                        <w:kern w:val="28"/>
                        <w:sz w:val="16"/>
                        <w:szCs w:val="16"/>
                        <w:lang w:eastAsia="en-GB"/>
                      </w:rPr>
                    </w:pPr>
                    <w:r w:rsidRPr="004E5F4E">
                      <w:rPr>
                        <w:rFonts w:ascii="Arial" w:eastAsia="Times New Roman" w:hAnsi="Arial" w:cs="Arial"/>
                        <w:bCs/>
                        <w:color w:val="595959" w:themeColor="text1" w:themeTint="A6"/>
                        <w:kern w:val="28"/>
                        <w:sz w:val="16"/>
                        <w:szCs w:val="16"/>
                        <w:lang w:eastAsia="en-GB"/>
                      </w:rPr>
                      <w:t>Eleanor Marx House</w:t>
                    </w:r>
                  </w:p>
                  <w:p w14:paraId="547F911C" w14:textId="77777777" w:rsidR="00B87BF9" w:rsidRPr="004E5F4E" w:rsidRDefault="00B87BF9" w:rsidP="00B87BF9">
                    <w:pPr>
                      <w:rPr>
                        <w:rFonts w:ascii="Arial" w:eastAsia="Times New Roman" w:hAnsi="Arial" w:cs="Arial"/>
                        <w:bCs/>
                        <w:color w:val="595959" w:themeColor="text1" w:themeTint="A6"/>
                        <w:kern w:val="28"/>
                        <w:sz w:val="16"/>
                        <w:szCs w:val="16"/>
                        <w:lang w:eastAsia="en-GB"/>
                      </w:rPr>
                    </w:pPr>
                    <w:r w:rsidRPr="004E5F4E">
                      <w:rPr>
                        <w:rFonts w:ascii="Arial" w:eastAsia="Times New Roman" w:hAnsi="Arial" w:cs="Arial"/>
                        <w:bCs/>
                        <w:color w:val="595959" w:themeColor="text1" w:themeTint="A6"/>
                        <w:kern w:val="28"/>
                        <w:sz w:val="16"/>
                        <w:szCs w:val="16"/>
                        <w:lang w:eastAsia="en-GB"/>
                      </w:rPr>
                      <w:t>Unit 2 Richfield Place</w:t>
                    </w:r>
                  </w:p>
                  <w:p w14:paraId="3CEEC72C" w14:textId="77777777" w:rsidR="00B87BF9" w:rsidRPr="004E5F4E" w:rsidRDefault="00B87BF9" w:rsidP="00B87BF9">
                    <w:pPr>
                      <w:rPr>
                        <w:rFonts w:ascii="Arial" w:eastAsia="Times New Roman" w:hAnsi="Arial" w:cs="Arial"/>
                        <w:bCs/>
                        <w:color w:val="595959" w:themeColor="text1" w:themeTint="A6"/>
                        <w:kern w:val="28"/>
                        <w:sz w:val="16"/>
                        <w:szCs w:val="16"/>
                        <w:lang w:eastAsia="en-GB"/>
                      </w:rPr>
                    </w:pPr>
                    <w:r w:rsidRPr="004E5F4E">
                      <w:rPr>
                        <w:rFonts w:ascii="Arial" w:eastAsia="Times New Roman" w:hAnsi="Arial" w:cs="Arial"/>
                        <w:bCs/>
                        <w:color w:val="595959" w:themeColor="text1" w:themeTint="A6"/>
                        <w:kern w:val="28"/>
                        <w:sz w:val="16"/>
                        <w:szCs w:val="16"/>
                        <w:lang w:eastAsia="en-GB"/>
                      </w:rPr>
                      <w:t xml:space="preserve">12 Richfield Avenue </w:t>
                    </w:r>
                  </w:p>
                  <w:p w14:paraId="2F5BC152" w14:textId="77777777" w:rsidR="00B87BF9" w:rsidRPr="004E5F4E" w:rsidRDefault="00B87BF9" w:rsidP="00B87BF9">
                    <w:pPr>
                      <w:rPr>
                        <w:rFonts w:ascii="Arial" w:eastAsia="Times New Roman" w:hAnsi="Arial" w:cs="Arial"/>
                        <w:bCs/>
                        <w:color w:val="595959" w:themeColor="text1" w:themeTint="A6"/>
                        <w:kern w:val="28"/>
                        <w:sz w:val="16"/>
                        <w:szCs w:val="16"/>
                        <w:lang w:eastAsia="en-GB"/>
                      </w:rPr>
                    </w:pPr>
                    <w:r w:rsidRPr="004E5F4E">
                      <w:rPr>
                        <w:rFonts w:ascii="Arial" w:eastAsia="Times New Roman" w:hAnsi="Arial" w:cs="Arial"/>
                        <w:bCs/>
                        <w:color w:val="595959" w:themeColor="text1" w:themeTint="A6"/>
                        <w:kern w:val="28"/>
                        <w:sz w:val="16"/>
                        <w:szCs w:val="16"/>
                        <w:lang w:eastAsia="en-GB"/>
                      </w:rPr>
                      <w:t xml:space="preserve">Reading </w:t>
                    </w:r>
                  </w:p>
                  <w:p w14:paraId="4E33A808" w14:textId="6E143490" w:rsidR="00DD2437" w:rsidRPr="004E5F4E" w:rsidRDefault="00B87BF9" w:rsidP="00B87BF9">
                    <w:pPr>
                      <w:rPr>
                        <w:rFonts w:ascii="Arial" w:eastAsia="Times New Roman" w:hAnsi="Arial" w:cs="Arial"/>
                        <w:bCs/>
                        <w:color w:val="595959" w:themeColor="text1" w:themeTint="A6"/>
                        <w:kern w:val="28"/>
                        <w:sz w:val="16"/>
                        <w:szCs w:val="16"/>
                        <w:lang w:eastAsia="en-GB"/>
                      </w:rPr>
                    </w:pPr>
                    <w:r w:rsidRPr="004E5F4E">
                      <w:rPr>
                        <w:rFonts w:ascii="Arial" w:eastAsia="Times New Roman" w:hAnsi="Arial" w:cs="Arial"/>
                        <w:bCs/>
                        <w:color w:val="595959" w:themeColor="text1" w:themeTint="A6"/>
                        <w:kern w:val="28"/>
                        <w:sz w:val="16"/>
                        <w:szCs w:val="16"/>
                        <w:lang w:eastAsia="en-GB"/>
                      </w:rPr>
                      <w:t>RG1 8EQ</w:t>
                    </w:r>
                  </w:p>
                  <w:p w14:paraId="16567B42" w14:textId="31CD456D" w:rsidR="00672A60" w:rsidRPr="004B44A3" w:rsidRDefault="00672A60" w:rsidP="00397D85">
                    <w:pPr>
                      <w:rPr>
                        <w:rFonts w:ascii="Arial" w:hAnsi="Arial" w:cs="Arial"/>
                        <w:color w:val="595959" w:themeColor="text1" w:themeTint="A6"/>
                        <w:sz w:val="16"/>
                        <w:szCs w:val="16"/>
                      </w:rPr>
                    </w:pPr>
                  </w:p>
                </w:txbxContent>
              </v:textbox>
              <w10:wrap anchorx="margin"/>
            </v:shape>
          </w:pict>
        </mc:Fallback>
      </mc:AlternateContent>
    </w:r>
    <w:r w:rsidR="00866CCF">
      <w:rPr>
        <w:noProof/>
        <w:lang w:eastAsia="en-GB"/>
      </w:rPr>
      <w:drawing>
        <wp:inline distT="0" distB="0" distL="0" distR="0" wp14:anchorId="2E1405F5" wp14:editId="5826058F">
          <wp:extent cx="2491740" cy="1303551"/>
          <wp:effectExtent l="0" t="0" r="3810" b="0"/>
          <wp:docPr id="9" name="Picture 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stretch>
                    <a:fillRect/>
                  </a:stretch>
                </pic:blipFill>
                <pic:spPr>
                  <a:xfrm>
                    <a:off x="0" y="0"/>
                    <a:ext cx="2491740" cy="1303551"/>
                  </a:xfrm>
                  <a:prstGeom prst="rect">
                    <a:avLst/>
                  </a:prstGeom>
                </pic:spPr>
              </pic:pic>
            </a:graphicData>
          </a:graphic>
        </wp:inline>
      </w:drawing>
    </w:r>
  </w:p>
  <w:p w14:paraId="0EC34BC7" w14:textId="77777777" w:rsidR="00A35EEB" w:rsidRDefault="00A35EEB" w:rsidP="00397D85">
    <w:pPr>
      <w:pStyle w:val="Header"/>
      <w:ind w:right="-1"/>
    </w:pPr>
    <w:r>
      <w:rPr>
        <w:noProof/>
        <w:lang w:eastAsia="en-GB"/>
      </w:rPr>
      <mc:AlternateContent>
        <mc:Choice Requires="wps">
          <w:drawing>
            <wp:anchor distT="0" distB="0" distL="114300" distR="114300" simplePos="0" relativeHeight="251658240" behindDoc="0" locked="0" layoutInCell="1" allowOverlap="1" wp14:anchorId="69A1ACEC" wp14:editId="7A73CBC6">
              <wp:simplePos x="0" y="0"/>
              <wp:positionH relativeFrom="column">
                <wp:posOffset>0</wp:posOffset>
              </wp:positionH>
              <wp:positionV relativeFrom="paragraph">
                <wp:posOffset>130175</wp:posOffset>
              </wp:positionV>
              <wp:extent cx="6286500" cy="0"/>
              <wp:effectExtent l="0" t="0" r="12700" b="25400"/>
              <wp:wrapNone/>
              <wp:docPr id="6" name="Straight Connector 6"/>
              <wp:cNvGraphicFramePr/>
              <a:graphic xmlns:a="http://schemas.openxmlformats.org/drawingml/2006/main">
                <a:graphicData uri="http://schemas.microsoft.com/office/word/2010/wordprocessingShape">
                  <wps:wsp>
                    <wps:cNvCnPr/>
                    <wps:spPr>
                      <a:xfrm flipH="1">
                        <a:off x="0" y="0"/>
                        <a:ext cx="6286500" cy="0"/>
                      </a:xfrm>
                      <a:prstGeom prst="line">
                        <a:avLst/>
                      </a:prstGeom>
                      <a:ln w="3175" cmpd="sng">
                        <a:solidFill>
                          <a:srgbClr val="A6A6A6"/>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ma14="http://schemas.microsoft.com/office/mac/drawingml/2011/main" xmlns:pic="http://schemas.openxmlformats.org/drawingml/2006/picture">
          <w:pict w14:anchorId="2565B55C">
            <v:line id="Straight Connector 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a6a6a6" strokeweight=".25pt" from="0,10.25pt" to="495pt,10.25pt" w14:anchorId="291722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0615"/>
    <w:multiLevelType w:val="hybridMultilevel"/>
    <w:tmpl w:val="01521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F824B9"/>
    <w:multiLevelType w:val="hybridMultilevel"/>
    <w:tmpl w:val="1004D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A460A"/>
    <w:multiLevelType w:val="hybridMultilevel"/>
    <w:tmpl w:val="4B2439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F1CD07"/>
    <w:multiLevelType w:val="hybridMultilevel"/>
    <w:tmpl w:val="FFFFFFFF"/>
    <w:lvl w:ilvl="0" w:tplc="DA9E67BE">
      <w:start w:val="1"/>
      <w:numFmt w:val="bullet"/>
      <w:lvlText w:val=""/>
      <w:lvlJc w:val="left"/>
      <w:pPr>
        <w:ind w:left="720" w:hanging="360"/>
      </w:pPr>
      <w:rPr>
        <w:rFonts w:ascii="Symbol" w:hAnsi="Symbol" w:hint="default"/>
      </w:rPr>
    </w:lvl>
    <w:lvl w:ilvl="1" w:tplc="7FB0F48A">
      <w:start w:val="1"/>
      <w:numFmt w:val="bullet"/>
      <w:lvlText w:val="o"/>
      <w:lvlJc w:val="left"/>
      <w:pPr>
        <w:ind w:left="1440" w:hanging="360"/>
      </w:pPr>
      <w:rPr>
        <w:rFonts w:ascii="Courier New" w:hAnsi="Courier New" w:hint="default"/>
      </w:rPr>
    </w:lvl>
    <w:lvl w:ilvl="2" w:tplc="1506DB3A">
      <w:start w:val="1"/>
      <w:numFmt w:val="bullet"/>
      <w:lvlText w:val=""/>
      <w:lvlJc w:val="left"/>
      <w:pPr>
        <w:ind w:left="2160" w:hanging="360"/>
      </w:pPr>
      <w:rPr>
        <w:rFonts w:ascii="Wingdings" w:hAnsi="Wingdings" w:hint="default"/>
      </w:rPr>
    </w:lvl>
    <w:lvl w:ilvl="3" w:tplc="C506EE68">
      <w:start w:val="1"/>
      <w:numFmt w:val="bullet"/>
      <w:lvlText w:val=""/>
      <w:lvlJc w:val="left"/>
      <w:pPr>
        <w:ind w:left="2880" w:hanging="360"/>
      </w:pPr>
      <w:rPr>
        <w:rFonts w:ascii="Symbol" w:hAnsi="Symbol" w:hint="default"/>
      </w:rPr>
    </w:lvl>
    <w:lvl w:ilvl="4" w:tplc="92962606">
      <w:start w:val="1"/>
      <w:numFmt w:val="bullet"/>
      <w:lvlText w:val="o"/>
      <w:lvlJc w:val="left"/>
      <w:pPr>
        <w:ind w:left="3600" w:hanging="360"/>
      </w:pPr>
      <w:rPr>
        <w:rFonts w:ascii="Courier New" w:hAnsi="Courier New" w:hint="default"/>
      </w:rPr>
    </w:lvl>
    <w:lvl w:ilvl="5" w:tplc="26DAC946">
      <w:start w:val="1"/>
      <w:numFmt w:val="bullet"/>
      <w:lvlText w:val=""/>
      <w:lvlJc w:val="left"/>
      <w:pPr>
        <w:ind w:left="4320" w:hanging="360"/>
      </w:pPr>
      <w:rPr>
        <w:rFonts w:ascii="Wingdings" w:hAnsi="Wingdings" w:hint="default"/>
      </w:rPr>
    </w:lvl>
    <w:lvl w:ilvl="6" w:tplc="1954080C">
      <w:start w:val="1"/>
      <w:numFmt w:val="bullet"/>
      <w:lvlText w:val=""/>
      <w:lvlJc w:val="left"/>
      <w:pPr>
        <w:ind w:left="5040" w:hanging="360"/>
      </w:pPr>
      <w:rPr>
        <w:rFonts w:ascii="Symbol" w:hAnsi="Symbol" w:hint="default"/>
      </w:rPr>
    </w:lvl>
    <w:lvl w:ilvl="7" w:tplc="00D09686">
      <w:start w:val="1"/>
      <w:numFmt w:val="bullet"/>
      <w:lvlText w:val="o"/>
      <w:lvlJc w:val="left"/>
      <w:pPr>
        <w:ind w:left="5760" w:hanging="360"/>
      </w:pPr>
      <w:rPr>
        <w:rFonts w:ascii="Courier New" w:hAnsi="Courier New" w:hint="default"/>
      </w:rPr>
    </w:lvl>
    <w:lvl w:ilvl="8" w:tplc="007C06A4">
      <w:start w:val="1"/>
      <w:numFmt w:val="bullet"/>
      <w:lvlText w:val=""/>
      <w:lvlJc w:val="left"/>
      <w:pPr>
        <w:ind w:left="6480" w:hanging="360"/>
      </w:pPr>
      <w:rPr>
        <w:rFonts w:ascii="Wingdings" w:hAnsi="Wingdings" w:hint="default"/>
      </w:rPr>
    </w:lvl>
  </w:abstractNum>
  <w:abstractNum w:abstractNumId="4" w15:restartNumberingAfterBreak="0">
    <w:nsid w:val="21416D10"/>
    <w:multiLevelType w:val="hybridMultilevel"/>
    <w:tmpl w:val="ADFC3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770E0D"/>
    <w:multiLevelType w:val="hybridMultilevel"/>
    <w:tmpl w:val="E1A636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2C225EB"/>
    <w:multiLevelType w:val="hybridMultilevel"/>
    <w:tmpl w:val="FFFFFFFF"/>
    <w:lvl w:ilvl="0" w:tplc="2E525F60">
      <w:start w:val="1"/>
      <w:numFmt w:val="decimal"/>
      <w:lvlText w:val="%1."/>
      <w:lvlJc w:val="left"/>
      <w:pPr>
        <w:ind w:left="720" w:hanging="360"/>
      </w:pPr>
    </w:lvl>
    <w:lvl w:ilvl="1" w:tplc="5AF6E4FA">
      <w:start w:val="1"/>
      <w:numFmt w:val="lowerLetter"/>
      <w:lvlText w:val="%2."/>
      <w:lvlJc w:val="left"/>
      <w:pPr>
        <w:ind w:left="1440" w:hanging="360"/>
      </w:pPr>
    </w:lvl>
    <w:lvl w:ilvl="2" w:tplc="0B60C2DE">
      <w:start w:val="1"/>
      <w:numFmt w:val="lowerRoman"/>
      <w:lvlText w:val="%3."/>
      <w:lvlJc w:val="right"/>
      <w:pPr>
        <w:ind w:left="2160" w:hanging="180"/>
      </w:pPr>
    </w:lvl>
    <w:lvl w:ilvl="3" w:tplc="4F94454E">
      <w:start w:val="1"/>
      <w:numFmt w:val="decimal"/>
      <w:lvlText w:val="%4."/>
      <w:lvlJc w:val="left"/>
      <w:pPr>
        <w:ind w:left="2880" w:hanging="360"/>
      </w:pPr>
    </w:lvl>
    <w:lvl w:ilvl="4" w:tplc="1F742004">
      <w:start w:val="1"/>
      <w:numFmt w:val="lowerLetter"/>
      <w:lvlText w:val="%5."/>
      <w:lvlJc w:val="left"/>
      <w:pPr>
        <w:ind w:left="3600" w:hanging="360"/>
      </w:pPr>
    </w:lvl>
    <w:lvl w:ilvl="5" w:tplc="A0DC8CB0">
      <w:start w:val="1"/>
      <w:numFmt w:val="lowerRoman"/>
      <w:lvlText w:val="%6."/>
      <w:lvlJc w:val="right"/>
      <w:pPr>
        <w:ind w:left="4320" w:hanging="180"/>
      </w:pPr>
    </w:lvl>
    <w:lvl w:ilvl="6" w:tplc="D76E2342">
      <w:start w:val="1"/>
      <w:numFmt w:val="decimal"/>
      <w:lvlText w:val="%7."/>
      <w:lvlJc w:val="left"/>
      <w:pPr>
        <w:ind w:left="5040" w:hanging="360"/>
      </w:pPr>
    </w:lvl>
    <w:lvl w:ilvl="7" w:tplc="EA8243EA">
      <w:start w:val="1"/>
      <w:numFmt w:val="lowerLetter"/>
      <w:lvlText w:val="%8."/>
      <w:lvlJc w:val="left"/>
      <w:pPr>
        <w:ind w:left="5760" w:hanging="360"/>
      </w:pPr>
    </w:lvl>
    <w:lvl w:ilvl="8" w:tplc="C41E669E">
      <w:start w:val="1"/>
      <w:numFmt w:val="lowerRoman"/>
      <w:lvlText w:val="%9."/>
      <w:lvlJc w:val="right"/>
      <w:pPr>
        <w:ind w:left="6480" w:hanging="180"/>
      </w:pPr>
    </w:lvl>
  </w:abstractNum>
  <w:abstractNum w:abstractNumId="7" w15:restartNumberingAfterBreak="0">
    <w:nsid w:val="344E62ED"/>
    <w:multiLevelType w:val="hybridMultilevel"/>
    <w:tmpl w:val="B4F49A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0F4994"/>
    <w:multiLevelType w:val="hybridMultilevel"/>
    <w:tmpl w:val="EB9A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226FC6"/>
    <w:multiLevelType w:val="hybridMultilevel"/>
    <w:tmpl w:val="FFFFFFFF"/>
    <w:lvl w:ilvl="0" w:tplc="DC9CF8D8">
      <w:start w:val="1"/>
      <w:numFmt w:val="bullet"/>
      <w:lvlText w:val=""/>
      <w:lvlJc w:val="left"/>
      <w:pPr>
        <w:ind w:left="720" w:hanging="360"/>
      </w:pPr>
      <w:rPr>
        <w:rFonts w:ascii="Symbol" w:hAnsi="Symbol" w:hint="default"/>
      </w:rPr>
    </w:lvl>
    <w:lvl w:ilvl="1" w:tplc="16C263E0">
      <w:start w:val="1"/>
      <w:numFmt w:val="bullet"/>
      <w:lvlText w:val="o"/>
      <w:lvlJc w:val="left"/>
      <w:pPr>
        <w:ind w:left="1440" w:hanging="360"/>
      </w:pPr>
      <w:rPr>
        <w:rFonts w:ascii="Courier New" w:hAnsi="Courier New" w:hint="default"/>
      </w:rPr>
    </w:lvl>
    <w:lvl w:ilvl="2" w:tplc="E2F8CB78">
      <w:start w:val="1"/>
      <w:numFmt w:val="bullet"/>
      <w:lvlText w:val=""/>
      <w:lvlJc w:val="left"/>
      <w:pPr>
        <w:ind w:left="2160" w:hanging="360"/>
      </w:pPr>
      <w:rPr>
        <w:rFonts w:ascii="Wingdings" w:hAnsi="Wingdings" w:hint="default"/>
      </w:rPr>
    </w:lvl>
    <w:lvl w:ilvl="3" w:tplc="40207EDE">
      <w:start w:val="1"/>
      <w:numFmt w:val="bullet"/>
      <w:lvlText w:val=""/>
      <w:lvlJc w:val="left"/>
      <w:pPr>
        <w:ind w:left="2880" w:hanging="360"/>
      </w:pPr>
      <w:rPr>
        <w:rFonts w:ascii="Symbol" w:hAnsi="Symbol" w:hint="default"/>
      </w:rPr>
    </w:lvl>
    <w:lvl w:ilvl="4" w:tplc="90C42290">
      <w:start w:val="1"/>
      <w:numFmt w:val="bullet"/>
      <w:lvlText w:val="o"/>
      <w:lvlJc w:val="left"/>
      <w:pPr>
        <w:ind w:left="3600" w:hanging="360"/>
      </w:pPr>
      <w:rPr>
        <w:rFonts w:ascii="Courier New" w:hAnsi="Courier New" w:hint="default"/>
      </w:rPr>
    </w:lvl>
    <w:lvl w:ilvl="5" w:tplc="3E8E4678">
      <w:start w:val="1"/>
      <w:numFmt w:val="bullet"/>
      <w:lvlText w:val=""/>
      <w:lvlJc w:val="left"/>
      <w:pPr>
        <w:ind w:left="4320" w:hanging="360"/>
      </w:pPr>
      <w:rPr>
        <w:rFonts w:ascii="Wingdings" w:hAnsi="Wingdings" w:hint="default"/>
      </w:rPr>
    </w:lvl>
    <w:lvl w:ilvl="6" w:tplc="C0B2FDDC">
      <w:start w:val="1"/>
      <w:numFmt w:val="bullet"/>
      <w:lvlText w:val=""/>
      <w:lvlJc w:val="left"/>
      <w:pPr>
        <w:ind w:left="5040" w:hanging="360"/>
      </w:pPr>
      <w:rPr>
        <w:rFonts w:ascii="Symbol" w:hAnsi="Symbol" w:hint="default"/>
      </w:rPr>
    </w:lvl>
    <w:lvl w:ilvl="7" w:tplc="73CCF296">
      <w:start w:val="1"/>
      <w:numFmt w:val="bullet"/>
      <w:lvlText w:val="o"/>
      <w:lvlJc w:val="left"/>
      <w:pPr>
        <w:ind w:left="5760" w:hanging="360"/>
      </w:pPr>
      <w:rPr>
        <w:rFonts w:ascii="Courier New" w:hAnsi="Courier New" w:hint="default"/>
      </w:rPr>
    </w:lvl>
    <w:lvl w:ilvl="8" w:tplc="F55C6CBC">
      <w:start w:val="1"/>
      <w:numFmt w:val="bullet"/>
      <w:lvlText w:val=""/>
      <w:lvlJc w:val="left"/>
      <w:pPr>
        <w:ind w:left="6480" w:hanging="360"/>
      </w:pPr>
      <w:rPr>
        <w:rFonts w:ascii="Wingdings" w:hAnsi="Wingdings" w:hint="default"/>
      </w:rPr>
    </w:lvl>
  </w:abstractNum>
  <w:abstractNum w:abstractNumId="10" w15:restartNumberingAfterBreak="0">
    <w:nsid w:val="52A82FC2"/>
    <w:multiLevelType w:val="hybridMultilevel"/>
    <w:tmpl w:val="B1246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7236DB"/>
    <w:multiLevelType w:val="hybridMultilevel"/>
    <w:tmpl w:val="7EE6AD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E02401"/>
    <w:multiLevelType w:val="hybridMultilevel"/>
    <w:tmpl w:val="FFFFFFFF"/>
    <w:lvl w:ilvl="0" w:tplc="0D78236C">
      <w:start w:val="1"/>
      <w:numFmt w:val="bullet"/>
      <w:lvlText w:val=""/>
      <w:lvlJc w:val="left"/>
      <w:pPr>
        <w:ind w:left="720" w:hanging="360"/>
      </w:pPr>
      <w:rPr>
        <w:rFonts w:ascii="Symbol" w:hAnsi="Symbol" w:hint="default"/>
      </w:rPr>
    </w:lvl>
    <w:lvl w:ilvl="1" w:tplc="2D2426A4">
      <w:start w:val="1"/>
      <w:numFmt w:val="bullet"/>
      <w:lvlText w:val="o"/>
      <w:lvlJc w:val="left"/>
      <w:pPr>
        <w:ind w:left="1440" w:hanging="360"/>
      </w:pPr>
      <w:rPr>
        <w:rFonts w:ascii="Courier New" w:hAnsi="Courier New" w:hint="default"/>
      </w:rPr>
    </w:lvl>
    <w:lvl w:ilvl="2" w:tplc="D9C87A70">
      <w:start w:val="1"/>
      <w:numFmt w:val="bullet"/>
      <w:lvlText w:val=""/>
      <w:lvlJc w:val="left"/>
      <w:pPr>
        <w:ind w:left="2160" w:hanging="360"/>
      </w:pPr>
      <w:rPr>
        <w:rFonts w:ascii="Wingdings" w:hAnsi="Wingdings" w:hint="default"/>
      </w:rPr>
    </w:lvl>
    <w:lvl w:ilvl="3" w:tplc="A1142C1A">
      <w:start w:val="1"/>
      <w:numFmt w:val="bullet"/>
      <w:lvlText w:val=""/>
      <w:lvlJc w:val="left"/>
      <w:pPr>
        <w:ind w:left="2880" w:hanging="360"/>
      </w:pPr>
      <w:rPr>
        <w:rFonts w:ascii="Symbol" w:hAnsi="Symbol" w:hint="default"/>
      </w:rPr>
    </w:lvl>
    <w:lvl w:ilvl="4" w:tplc="3022F61E">
      <w:start w:val="1"/>
      <w:numFmt w:val="bullet"/>
      <w:lvlText w:val="o"/>
      <w:lvlJc w:val="left"/>
      <w:pPr>
        <w:ind w:left="3600" w:hanging="360"/>
      </w:pPr>
      <w:rPr>
        <w:rFonts w:ascii="Courier New" w:hAnsi="Courier New" w:hint="default"/>
      </w:rPr>
    </w:lvl>
    <w:lvl w:ilvl="5" w:tplc="A502E5E0">
      <w:start w:val="1"/>
      <w:numFmt w:val="bullet"/>
      <w:lvlText w:val=""/>
      <w:lvlJc w:val="left"/>
      <w:pPr>
        <w:ind w:left="4320" w:hanging="360"/>
      </w:pPr>
      <w:rPr>
        <w:rFonts w:ascii="Wingdings" w:hAnsi="Wingdings" w:hint="default"/>
      </w:rPr>
    </w:lvl>
    <w:lvl w:ilvl="6" w:tplc="3F24A034">
      <w:start w:val="1"/>
      <w:numFmt w:val="bullet"/>
      <w:lvlText w:val=""/>
      <w:lvlJc w:val="left"/>
      <w:pPr>
        <w:ind w:left="5040" w:hanging="360"/>
      </w:pPr>
      <w:rPr>
        <w:rFonts w:ascii="Symbol" w:hAnsi="Symbol" w:hint="default"/>
      </w:rPr>
    </w:lvl>
    <w:lvl w:ilvl="7" w:tplc="8828DC7E">
      <w:start w:val="1"/>
      <w:numFmt w:val="bullet"/>
      <w:lvlText w:val="o"/>
      <w:lvlJc w:val="left"/>
      <w:pPr>
        <w:ind w:left="5760" w:hanging="360"/>
      </w:pPr>
      <w:rPr>
        <w:rFonts w:ascii="Courier New" w:hAnsi="Courier New" w:hint="default"/>
      </w:rPr>
    </w:lvl>
    <w:lvl w:ilvl="8" w:tplc="664E49D0">
      <w:start w:val="1"/>
      <w:numFmt w:val="bullet"/>
      <w:lvlText w:val=""/>
      <w:lvlJc w:val="left"/>
      <w:pPr>
        <w:ind w:left="6480" w:hanging="360"/>
      </w:pPr>
      <w:rPr>
        <w:rFonts w:ascii="Wingdings" w:hAnsi="Wingdings" w:hint="default"/>
      </w:rPr>
    </w:lvl>
  </w:abstractNum>
  <w:abstractNum w:abstractNumId="13" w15:restartNumberingAfterBreak="0">
    <w:nsid w:val="6DA46CD0"/>
    <w:multiLevelType w:val="hybridMultilevel"/>
    <w:tmpl w:val="7BFE473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907704"/>
    <w:multiLevelType w:val="hybridMultilevel"/>
    <w:tmpl w:val="6E32D8DE"/>
    <w:lvl w:ilvl="0" w:tplc="0809000F">
      <w:start w:val="1"/>
      <w:numFmt w:val="decimal"/>
      <w:lvlText w:val="%1."/>
      <w:lvlJc w:val="left"/>
      <w:pPr>
        <w:ind w:left="768" w:hanging="360"/>
      </w:p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5" w15:restartNumberingAfterBreak="0">
    <w:nsid w:val="76B24B53"/>
    <w:multiLevelType w:val="hybridMultilevel"/>
    <w:tmpl w:val="EA708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064A30"/>
    <w:multiLevelType w:val="multilevel"/>
    <w:tmpl w:val="940CFE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F860141"/>
    <w:multiLevelType w:val="multilevel"/>
    <w:tmpl w:val="77021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64901072">
    <w:abstractNumId w:val="3"/>
  </w:num>
  <w:num w:numId="2" w16cid:durableId="1617256075">
    <w:abstractNumId w:val="12"/>
  </w:num>
  <w:num w:numId="3" w16cid:durableId="1341199054">
    <w:abstractNumId w:val="6"/>
  </w:num>
  <w:num w:numId="4" w16cid:durableId="774592452">
    <w:abstractNumId w:val="9"/>
  </w:num>
  <w:num w:numId="5" w16cid:durableId="1992099699">
    <w:abstractNumId w:val="0"/>
  </w:num>
  <w:num w:numId="6" w16cid:durableId="407308056">
    <w:abstractNumId w:val="4"/>
  </w:num>
  <w:num w:numId="7" w16cid:durableId="1660384462">
    <w:abstractNumId w:val="15"/>
  </w:num>
  <w:num w:numId="8" w16cid:durableId="2145081674">
    <w:abstractNumId w:val="8"/>
  </w:num>
  <w:num w:numId="9" w16cid:durableId="654341707">
    <w:abstractNumId w:val="2"/>
  </w:num>
  <w:num w:numId="10" w16cid:durableId="1739982926">
    <w:abstractNumId w:val="17"/>
  </w:num>
  <w:num w:numId="11" w16cid:durableId="528376469">
    <w:abstractNumId w:val="14"/>
  </w:num>
  <w:num w:numId="12" w16cid:durableId="1560900738">
    <w:abstractNumId w:val="1"/>
  </w:num>
  <w:num w:numId="13" w16cid:durableId="219444118">
    <w:abstractNumId w:val="10"/>
  </w:num>
  <w:num w:numId="14" w16cid:durableId="1416784169">
    <w:abstractNumId w:val="7"/>
  </w:num>
  <w:num w:numId="15" w16cid:durableId="861894171">
    <w:abstractNumId w:val="13"/>
  </w:num>
  <w:num w:numId="16" w16cid:durableId="1431701808">
    <w:abstractNumId w:val="11"/>
  </w:num>
  <w:num w:numId="17" w16cid:durableId="1369068446">
    <w:abstractNumId w:val="16"/>
  </w:num>
  <w:num w:numId="18" w16cid:durableId="1650477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A60"/>
    <w:rsid w:val="00000345"/>
    <w:rsid w:val="00000D39"/>
    <w:rsid w:val="00001430"/>
    <w:rsid w:val="00002A37"/>
    <w:rsid w:val="00002AC5"/>
    <w:rsid w:val="00003E69"/>
    <w:rsid w:val="00007A8E"/>
    <w:rsid w:val="00010ABE"/>
    <w:rsid w:val="00010E16"/>
    <w:rsid w:val="00011E27"/>
    <w:rsid w:val="000141B4"/>
    <w:rsid w:val="0001453D"/>
    <w:rsid w:val="000174F5"/>
    <w:rsid w:val="0001775F"/>
    <w:rsid w:val="0002099C"/>
    <w:rsid w:val="000246C0"/>
    <w:rsid w:val="00030361"/>
    <w:rsid w:val="0003078A"/>
    <w:rsid w:val="000309E3"/>
    <w:rsid w:val="00032EDD"/>
    <w:rsid w:val="00035845"/>
    <w:rsid w:val="000359D0"/>
    <w:rsid w:val="00037FC6"/>
    <w:rsid w:val="0004128C"/>
    <w:rsid w:val="00042959"/>
    <w:rsid w:val="00042D52"/>
    <w:rsid w:val="0004383F"/>
    <w:rsid w:val="00044E0E"/>
    <w:rsid w:val="00044F01"/>
    <w:rsid w:val="00045683"/>
    <w:rsid w:val="00046702"/>
    <w:rsid w:val="00047948"/>
    <w:rsid w:val="00056087"/>
    <w:rsid w:val="000609AC"/>
    <w:rsid w:val="000610E6"/>
    <w:rsid w:val="000624BD"/>
    <w:rsid w:val="00066B66"/>
    <w:rsid w:val="00073484"/>
    <w:rsid w:val="000734C1"/>
    <w:rsid w:val="00075A8F"/>
    <w:rsid w:val="00075F39"/>
    <w:rsid w:val="0007600D"/>
    <w:rsid w:val="00077ADA"/>
    <w:rsid w:val="00085C85"/>
    <w:rsid w:val="00086BE8"/>
    <w:rsid w:val="0009109A"/>
    <w:rsid w:val="000911AE"/>
    <w:rsid w:val="00091969"/>
    <w:rsid w:val="00094703"/>
    <w:rsid w:val="000A38FE"/>
    <w:rsid w:val="000A52B0"/>
    <w:rsid w:val="000A6E26"/>
    <w:rsid w:val="000B09F3"/>
    <w:rsid w:val="000B22C1"/>
    <w:rsid w:val="000B2879"/>
    <w:rsid w:val="000B421C"/>
    <w:rsid w:val="000C2A57"/>
    <w:rsid w:val="000C48E1"/>
    <w:rsid w:val="000C52FB"/>
    <w:rsid w:val="000C5CCC"/>
    <w:rsid w:val="000C6CDC"/>
    <w:rsid w:val="000D02B1"/>
    <w:rsid w:val="000D0C3A"/>
    <w:rsid w:val="000D0DFA"/>
    <w:rsid w:val="000D16FA"/>
    <w:rsid w:val="000D1E32"/>
    <w:rsid w:val="000D6360"/>
    <w:rsid w:val="000D64A6"/>
    <w:rsid w:val="000D7115"/>
    <w:rsid w:val="000D7867"/>
    <w:rsid w:val="000E168F"/>
    <w:rsid w:val="000E199B"/>
    <w:rsid w:val="000E31F4"/>
    <w:rsid w:val="000E3E1D"/>
    <w:rsid w:val="000E461B"/>
    <w:rsid w:val="000E5EC6"/>
    <w:rsid w:val="000E6841"/>
    <w:rsid w:val="000F209F"/>
    <w:rsid w:val="000F6588"/>
    <w:rsid w:val="000F7C45"/>
    <w:rsid w:val="000F7D84"/>
    <w:rsid w:val="00104737"/>
    <w:rsid w:val="00106879"/>
    <w:rsid w:val="00106C03"/>
    <w:rsid w:val="00120F99"/>
    <w:rsid w:val="001212B6"/>
    <w:rsid w:val="00121792"/>
    <w:rsid w:val="00121F05"/>
    <w:rsid w:val="0012779C"/>
    <w:rsid w:val="00127DE5"/>
    <w:rsid w:val="00130333"/>
    <w:rsid w:val="0013276A"/>
    <w:rsid w:val="001329C1"/>
    <w:rsid w:val="00132C5B"/>
    <w:rsid w:val="00133520"/>
    <w:rsid w:val="00136BCD"/>
    <w:rsid w:val="00137AEE"/>
    <w:rsid w:val="001415F0"/>
    <w:rsid w:val="001442F2"/>
    <w:rsid w:val="001479B1"/>
    <w:rsid w:val="00150440"/>
    <w:rsid w:val="00150DEE"/>
    <w:rsid w:val="001517BC"/>
    <w:rsid w:val="001519A8"/>
    <w:rsid w:val="0015200E"/>
    <w:rsid w:val="001558CE"/>
    <w:rsid w:val="00156708"/>
    <w:rsid w:val="00161E2F"/>
    <w:rsid w:val="00162687"/>
    <w:rsid w:val="001628FE"/>
    <w:rsid w:val="001635BF"/>
    <w:rsid w:val="00164B14"/>
    <w:rsid w:val="001653C5"/>
    <w:rsid w:val="0016692B"/>
    <w:rsid w:val="001669A0"/>
    <w:rsid w:val="00167114"/>
    <w:rsid w:val="00172703"/>
    <w:rsid w:val="00183A13"/>
    <w:rsid w:val="001869E7"/>
    <w:rsid w:val="00186AD9"/>
    <w:rsid w:val="00187D70"/>
    <w:rsid w:val="00187F53"/>
    <w:rsid w:val="001902F4"/>
    <w:rsid w:val="001902FF"/>
    <w:rsid w:val="00192786"/>
    <w:rsid w:val="001947BC"/>
    <w:rsid w:val="001951B8"/>
    <w:rsid w:val="001A14E0"/>
    <w:rsid w:val="001A2575"/>
    <w:rsid w:val="001A6CFB"/>
    <w:rsid w:val="001A797E"/>
    <w:rsid w:val="001A7CFC"/>
    <w:rsid w:val="001B1F0E"/>
    <w:rsid w:val="001B3FE2"/>
    <w:rsid w:val="001B55B5"/>
    <w:rsid w:val="001B5D72"/>
    <w:rsid w:val="001C0CCC"/>
    <w:rsid w:val="001C3E45"/>
    <w:rsid w:val="001C5A1F"/>
    <w:rsid w:val="001C5E36"/>
    <w:rsid w:val="001C6889"/>
    <w:rsid w:val="001C6E45"/>
    <w:rsid w:val="001D3639"/>
    <w:rsid w:val="001D4062"/>
    <w:rsid w:val="001D4248"/>
    <w:rsid w:val="001D4FB5"/>
    <w:rsid w:val="001D5ACC"/>
    <w:rsid w:val="001D749B"/>
    <w:rsid w:val="001E1A85"/>
    <w:rsid w:val="001E2383"/>
    <w:rsid w:val="001E5A32"/>
    <w:rsid w:val="001E6A94"/>
    <w:rsid w:val="001F032F"/>
    <w:rsid w:val="001F08E4"/>
    <w:rsid w:val="001F454A"/>
    <w:rsid w:val="001F5466"/>
    <w:rsid w:val="001F571F"/>
    <w:rsid w:val="002012F5"/>
    <w:rsid w:val="00203FA1"/>
    <w:rsid w:val="00205EFA"/>
    <w:rsid w:val="00210E7C"/>
    <w:rsid w:val="00210E7D"/>
    <w:rsid w:val="00210EF2"/>
    <w:rsid w:val="00213B70"/>
    <w:rsid w:val="00215A9C"/>
    <w:rsid w:val="0021646C"/>
    <w:rsid w:val="00216A38"/>
    <w:rsid w:val="00220B92"/>
    <w:rsid w:val="0022147C"/>
    <w:rsid w:val="0022289E"/>
    <w:rsid w:val="00226982"/>
    <w:rsid w:val="00230352"/>
    <w:rsid w:val="00230EC4"/>
    <w:rsid w:val="002328D2"/>
    <w:rsid w:val="002338DE"/>
    <w:rsid w:val="00233CB2"/>
    <w:rsid w:val="00236A2D"/>
    <w:rsid w:val="00236DED"/>
    <w:rsid w:val="00245954"/>
    <w:rsid w:val="0025017E"/>
    <w:rsid w:val="00250709"/>
    <w:rsid w:val="002515E7"/>
    <w:rsid w:val="00251A98"/>
    <w:rsid w:val="00251D66"/>
    <w:rsid w:val="00254255"/>
    <w:rsid w:val="00257742"/>
    <w:rsid w:val="002650AD"/>
    <w:rsid w:val="002659F6"/>
    <w:rsid w:val="00267CE3"/>
    <w:rsid w:val="00270F5E"/>
    <w:rsid w:val="002729A3"/>
    <w:rsid w:val="00272AC3"/>
    <w:rsid w:val="00275261"/>
    <w:rsid w:val="002773F9"/>
    <w:rsid w:val="00280568"/>
    <w:rsid w:val="00281FD0"/>
    <w:rsid w:val="00282616"/>
    <w:rsid w:val="00283F2B"/>
    <w:rsid w:val="00285D12"/>
    <w:rsid w:val="00287EB4"/>
    <w:rsid w:val="00287F96"/>
    <w:rsid w:val="00292240"/>
    <w:rsid w:val="00293085"/>
    <w:rsid w:val="002935BD"/>
    <w:rsid w:val="00294022"/>
    <w:rsid w:val="002950CD"/>
    <w:rsid w:val="00297420"/>
    <w:rsid w:val="00297BE9"/>
    <w:rsid w:val="002A11A5"/>
    <w:rsid w:val="002A4028"/>
    <w:rsid w:val="002A4A3B"/>
    <w:rsid w:val="002A56AE"/>
    <w:rsid w:val="002A6890"/>
    <w:rsid w:val="002B3EF2"/>
    <w:rsid w:val="002B46C9"/>
    <w:rsid w:val="002B5829"/>
    <w:rsid w:val="002B658C"/>
    <w:rsid w:val="002D0865"/>
    <w:rsid w:val="002D53CE"/>
    <w:rsid w:val="002D7844"/>
    <w:rsid w:val="002E25A4"/>
    <w:rsid w:val="002E2784"/>
    <w:rsid w:val="002E3AF4"/>
    <w:rsid w:val="002E3E73"/>
    <w:rsid w:val="002E5624"/>
    <w:rsid w:val="002F0E49"/>
    <w:rsid w:val="002F1E95"/>
    <w:rsid w:val="002F2C01"/>
    <w:rsid w:val="002F4C1F"/>
    <w:rsid w:val="002F5A4C"/>
    <w:rsid w:val="002F6DDC"/>
    <w:rsid w:val="00302B54"/>
    <w:rsid w:val="003046AB"/>
    <w:rsid w:val="00304AFF"/>
    <w:rsid w:val="003065A2"/>
    <w:rsid w:val="0030763A"/>
    <w:rsid w:val="00310B97"/>
    <w:rsid w:val="00310FF9"/>
    <w:rsid w:val="00312FCE"/>
    <w:rsid w:val="00317D1D"/>
    <w:rsid w:val="00320E12"/>
    <w:rsid w:val="003211CC"/>
    <w:rsid w:val="00322365"/>
    <w:rsid w:val="00323583"/>
    <w:rsid w:val="003263C1"/>
    <w:rsid w:val="0032764D"/>
    <w:rsid w:val="00330B8F"/>
    <w:rsid w:val="00331E67"/>
    <w:rsid w:val="00332208"/>
    <w:rsid w:val="00332701"/>
    <w:rsid w:val="00333D56"/>
    <w:rsid w:val="00335935"/>
    <w:rsid w:val="00341278"/>
    <w:rsid w:val="00341899"/>
    <w:rsid w:val="00342274"/>
    <w:rsid w:val="00342E95"/>
    <w:rsid w:val="00343D0D"/>
    <w:rsid w:val="00343D8C"/>
    <w:rsid w:val="0034471D"/>
    <w:rsid w:val="00345955"/>
    <w:rsid w:val="003469FE"/>
    <w:rsid w:val="0034726D"/>
    <w:rsid w:val="00347B8E"/>
    <w:rsid w:val="003519B2"/>
    <w:rsid w:val="00353150"/>
    <w:rsid w:val="003545AE"/>
    <w:rsid w:val="003555BF"/>
    <w:rsid w:val="003627B8"/>
    <w:rsid w:val="00362C8A"/>
    <w:rsid w:val="00362F2F"/>
    <w:rsid w:val="0036468B"/>
    <w:rsid w:val="00365D93"/>
    <w:rsid w:val="003772B8"/>
    <w:rsid w:val="003800BF"/>
    <w:rsid w:val="00381679"/>
    <w:rsid w:val="00381933"/>
    <w:rsid w:val="003828A7"/>
    <w:rsid w:val="003828DA"/>
    <w:rsid w:val="00384E95"/>
    <w:rsid w:val="00385D87"/>
    <w:rsid w:val="00385E41"/>
    <w:rsid w:val="003902CB"/>
    <w:rsid w:val="00393543"/>
    <w:rsid w:val="00395D74"/>
    <w:rsid w:val="00395FAE"/>
    <w:rsid w:val="00397D85"/>
    <w:rsid w:val="003B01FB"/>
    <w:rsid w:val="003B064C"/>
    <w:rsid w:val="003B2668"/>
    <w:rsid w:val="003B2C27"/>
    <w:rsid w:val="003B413F"/>
    <w:rsid w:val="003B7C17"/>
    <w:rsid w:val="003C069C"/>
    <w:rsid w:val="003C08BB"/>
    <w:rsid w:val="003C26A6"/>
    <w:rsid w:val="003C60A5"/>
    <w:rsid w:val="003C7776"/>
    <w:rsid w:val="003C7DF5"/>
    <w:rsid w:val="003D02F7"/>
    <w:rsid w:val="003D076A"/>
    <w:rsid w:val="003D15E8"/>
    <w:rsid w:val="003D1DDA"/>
    <w:rsid w:val="003D2B8C"/>
    <w:rsid w:val="003D4EAD"/>
    <w:rsid w:val="003D634F"/>
    <w:rsid w:val="003D713D"/>
    <w:rsid w:val="003D7892"/>
    <w:rsid w:val="003E3AB1"/>
    <w:rsid w:val="003E4058"/>
    <w:rsid w:val="003E6039"/>
    <w:rsid w:val="003E7221"/>
    <w:rsid w:val="003F282A"/>
    <w:rsid w:val="003F3186"/>
    <w:rsid w:val="003F5AD2"/>
    <w:rsid w:val="003F6217"/>
    <w:rsid w:val="003F6B5D"/>
    <w:rsid w:val="00400A77"/>
    <w:rsid w:val="00404D6B"/>
    <w:rsid w:val="00410B8C"/>
    <w:rsid w:val="0041184C"/>
    <w:rsid w:val="004126EB"/>
    <w:rsid w:val="004127F1"/>
    <w:rsid w:val="00416A95"/>
    <w:rsid w:val="004173CD"/>
    <w:rsid w:val="00421808"/>
    <w:rsid w:val="004223B8"/>
    <w:rsid w:val="0042315E"/>
    <w:rsid w:val="0042465B"/>
    <w:rsid w:val="004247CA"/>
    <w:rsid w:val="00424EBC"/>
    <w:rsid w:val="00430B78"/>
    <w:rsid w:val="004311A0"/>
    <w:rsid w:val="00431AC0"/>
    <w:rsid w:val="00431F5B"/>
    <w:rsid w:val="004328AA"/>
    <w:rsid w:val="004333DC"/>
    <w:rsid w:val="0043452A"/>
    <w:rsid w:val="00437088"/>
    <w:rsid w:val="0044012F"/>
    <w:rsid w:val="0044130C"/>
    <w:rsid w:val="004419B7"/>
    <w:rsid w:val="0044554E"/>
    <w:rsid w:val="0044711C"/>
    <w:rsid w:val="00447580"/>
    <w:rsid w:val="00447E4C"/>
    <w:rsid w:val="00450CB1"/>
    <w:rsid w:val="00454D7A"/>
    <w:rsid w:val="004574AF"/>
    <w:rsid w:val="00457E8C"/>
    <w:rsid w:val="004608A0"/>
    <w:rsid w:val="00462727"/>
    <w:rsid w:val="00462994"/>
    <w:rsid w:val="00462F37"/>
    <w:rsid w:val="0046334E"/>
    <w:rsid w:val="0046424C"/>
    <w:rsid w:val="00465362"/>
    <w:rsid w:val="00466362"/>
    <w:rsid w:val="004677F7"/>
    <w:rsid w:val="00467BDF"/>
    <w:rsid w:val="00467CB9"/>
    <w:rsid w:val="00474D43"/>
    <w:rsid w:val="004763C6"/>
    <w:rsid w:val="00482F8A"/>
    <w:rsid w:val="00483665"/>
    <w:rsid w:val="00485E57"/>
    <w:rsid w:val="00486335"/>
    <w:rsid w:val="004939BC"/>
    <w:rsid w:val="00494ED7"/>
    <w:rsid w:val="00495E4A"/>
    <w:rsid w:val="004A015C"/>
    <w:rsid w:val="004A079C"/>
    <w:rsid w:val="004A48FE"/>
    <w:rsid w:val="004A53AC"/>
    <w:rsid w:val="004A5CB9"/>
    <w:rsid w:val="004A744F"/>
    <w:rsid w:val="004A7B85"/>
    <w:rsid w:val="004B07E1"/>
    <w:rsid w:val="004B0E0B"/>
    <w:rsid w:val="004B230A"/>
    <w:rsid w:val="004B304D"/>
    <w:rsid w:val="004B3EF8"/>
    <w:rsid w:val="004B40EB"/>
    <w:rsid w:val="004C1686"/>
    <w:rsid w:val="004C2772"/>
    <w:rsid w:val="004C3AAD"/>
    <w:rsid w:val="004C4D4C"/>
    <w:rsid w:val="004C6CE8"/>
    <w:rsid w:val="004C724A"/>
    <w:rsid w:val="004C7665"/>
    <w:rsid w:val="004D146F"/>
    <w:rsid w:val="004E01CF"/>
    <w:rsid w:val="004E2621"/>
    <w:rsid w:val="004E2959"/>
    <w:rsid w:val="004E3A2C"/>
    <w:rsid w:val="004E5F4E"/>
    <w:rsid w:val="004E6820"/>
    <w:rsid w:val="004E6F41"/>
    <w:rsid w:val="004F2158"/>
    <w:rsid w:val="0050096C"/>
    <w:rsid w:val="005012E4"/>
    <w:rsid w:val="005028BA"/>
    <w:rsid w:val="005030F5"/>
    <w:rsid w:val="00505F84"/>
    <w:rsid w:val="00506657"/>
    <w:rsid w:val="0051022A"/>
    <w:rsid w:val="00512AC7"/>
    <w:rsid w:val="00514A05"/>
    <w:rsid w:val="00515EF5"/>
    <w:rsid w:val="005172AB"/>
    <w:rsid w:val="00523436"/>
    <w:rsid w:val="00524241"/>
    <w:rsid w:val="00525264"/>
    <w:rsid w:val="005338D6"/>
    <w:rsid w:val="00533AF9"/>
    <w:rsid w:val="00534D18"/>
    <w:rsid w:val="00534EAB"/>
    <w:rsid w:val="005404C8"/>
    <w:rsid w:val="00542CED"/>
    <w:rsid w:val="00543546"/>
    <w:rsid w:val="00547095"/>
    <w:rsid w:val="00550DB6"/>
    <w:rsid w:val="00554090"/>
    <w:rsid w:val="005566B2"/>
    <w:rsid w:val="00556DF5"/>
    <w:rsid w:val="00560EF0"/>
    <w:rsid w:val="00561F5F"/>
    <w:rsid w:val="005645AC"/>
    <w:rsid w:val="00567523"/>
    <w:rsid w:val="00567B77"/>
    <w:rsid w:val="0057234F"/>
    <w:rsid w:val="0057570C"/>
    <w:rsid w:val="0058008A"/>
    <w:rsid w:val="0058012F"/>
    <w:rsid w:val="00581EFF"/>
    <w:rsid w:val="005821B5"/>
    <w:rsid w:val="0058637E"/>
    <w:rsid w:val="00586943"/>
    <w:rsid w:val="0058718E"/>
    <w:rsid w:val="00587491"/>
    <w:rsid w:val="00591D0F"/>
    <w:rsid w:val="00592E75"/>
    <w:rsid w:val="00592F68"/>
    <w:rsid w:val="00593581"/>
    <w:rsid w:val="005959B5"/>
    <w:rsid w:val="00596796"/>
    <w:rsid w:val="005A07D8"/>
    <w:rsid w:val="005A21FF"/>
    <w:rsid w:val="005A2553"/>
    <w:rsid w:val="005A4046"/>
    <w:rsid w:val="005A7656"/>
    <w:rsid w:val="005B1B4B"/>
    <w:rsid w:val="005B21EE"/>
    <w:rsid w:val="005B3FB5"/>
    <w:rsid w:val="005B64F6"/>
    <w:rsid w:val="005C046B"/>
    <w:rsid w:val="005C2046"/>
    <w:rsid w:val="005C2E37"/>
    <w:rsid w:val="005C3E8C"/>
    <w:rsid w:val="005C6046"/>
    <w:rsid w:val="005C7827"/>
    <w:rsid w:val="005D1BD7"/>
    <w:rsid w:val="005D296C"/>
    <w:rsid w:val="005D35F1"/>
    <w:rsid w:val="005D73DA"/>
    <w:rsid w:val="005E0CE2"/>
    <w:rsid w:val="005E1796"/>
    <w:rsid w:val="005E4227"/>
    <w:rsid w:val="005E4618"/>
    <w:rsid w:val="005F2F4F"/>
    <w:rsid w:val="005F35F7"/>
    <w:rsid w:val="005F574E"/>
    <w:rsid w:val="005F5AFB"/>
    <w:rsid w:val="005F6673"/>
    <w:rsid w:val="00603CDA"/>
    <w:rsid w:val="00603D00"/>
    <w:rsid w:val="00604F8B"/>
    <w:rsid w:val="0060571F"/>
    <w:rsid w:val="00606607"/>
    <w:rsid w:val="00606CD0"/>
    <w:rsid w:val="00607714"/>
    <w:rsid w:val="00610207"/>
    <w:rsid w:val="00610445"/>
    <w:rsid w:val="006104D8"/>
    <w:rsid w:val="0061101D"/>
    <w:rsid w:val="00612CDD"/>
    <w:rsid w:val="00613F8E"/>
    <w:rsid w:val="00614395"/>
    <w:rsid w:val="006148FA"/>
    <w:rsid w:val="006155AB"/>
    <w:rsid w:val="00616719"/>
    <w:rsid w:val="00617FD0"/>
    <w:rsid w:val="00621FDB"/>
    <w:rsid w:val="00627096"/>
    <w:rsid w:val="0063112B"/>
    <w:rsid w:val="0063377C"/>
    <w:rsid w:val="00633AA1"/>
    <w:rsid w:val="00634B7A"/>
    <w:rsid w:val="00642939"/>
    <w:rsid w:val="00643241"/>
    <w:rsid w:val="00643FBE"/>
    <w:rsid w:val="0064575C"/>
    <w:rsid w:val="00645E0A"/>
    <w:rsid w:val="006474E1"/>
    <w:rsid w:val="00647FC7"/>
    <w:rsid w:val="00651BCF"/>
    <w:rsid w:val="00654AC9"/>
    <w:rsid w:val="00656751"/>
    <w:rsid w:val="00656D3E"/>
    <w:rsid w:val="00662043"/>
    <w:rsid w:val="00662412"/>
    <w:rsid w:val="00667C2F"/>
    <w:rsid w:val="00672A60"/>
    <w:rsid w:val="00672AC9"/>
    <w:rsid w:val="0067321C"/>
    <w:rsid w:val="00673928"/>
    <w:rsid w:val="0067627C"/>
    <w:rsid w:val="00680ADE"/>
    <w:rsid w:val="006811A2"/>
    <w:rsid w:val="00683170"/>
    <w:rsid w:val="006837D8"/>
    <w:rsid w:val="00685276"/>
    <w:rsid w:val="00685E0F"/>
    <w:rsid w:val="006873D2"/>
    <w:rsid w:val="0069007C"/>
    <w:rsid w:val="0069405A"/>
    <w:rsid w:val="006945A5"/>
    <w:rsid w:val="00697518"/>
    <w:rsid w:val="00697645"/>
    <w:rsid w:val="006A06B3"/>
    <w:rsid w:val="006A3645"/>
    <w:rsid w:val="006A782C"/>
    <w:rsid w:val="006B0F90"/>
    <w:rsid w:val="006B3076"/>
    <w:rsid w:val="006B31B7"/>
    <w:rsid w:val="006B4209"/>
    <w:rsid w:val="006B449D"/>
    <w:rsid w:val="006B79B3"/>
    <w:rsid w:val="006B79C3"/>
    <w:rsid w:val="006C0922"/>
    <w:rsid w:val="006C1C13"/>
    <w:rsid w:val="006C3F4F"/>
    <w:rsid w:val="006C42E4"/>
    <w:rsid w:val="006D087B"/>
    <w:rsid w:val="006D1EDA"/>
    <w:rsid w:val="006D3F30"/>
    <w:rsid w:val="006D5DE6"/>
    <w:rsid w:val="006D72E5"/>
    <w:rsid w:val="006D7593"/>
    <w:rsid w:val="006E0F76"/>
    <w:rsid w:val="006E2399"/>
    <w:rsid w:val="006E357C"/>
    <w:rsid w:val="006E4802"/>
    <w:rsid w:val="006F00D3"/>
    <w:rsid w:val="006F118D"/>
    <w:rsid w:val="006F48C7"/>
    <w:rsid w:val="006F57B9"/>
    <w:rsid w:val="0070122A"/>
    <w:rsid w:val="00702D1E"/>
    <w:rsid w:val="00703CE0"/>
    <w:rsid w:val="007053A7"/>
    <w:rsid w:val="0070719D"/>
    <w:rsid w:val="00707A93"/>
    <w:rsid w:val="00712F1B"/>
    <w:rsid w:val="007151FD"/>
    <w:rsid w:val="007207C8"/>
    <w:rsid w:val="007219CB"/>
    <w:rsid w:val="00723111"/>
    <w:rsid w:val="00723ACC"/>
    <w:rsid w:val="00723BBB"/>
    <w:rsid w:val="00730A84"/>
    <w:rsid w:val="00731224"/>
    <w:rsid w:val="007328EB"/>
    <w:rsid w:val="00732B51"/>
    <w:rsid w:val="007338D2"/>
    <w:rsid w:val="00735414"/>
    <w:rsid w:val="007362DA"/>
    <w:rsid w:val="00741ED4"/>
    <w:rsid w:val="007420F1"/>
    <w:rsid w:val="007437EA"/>
    <w:rsid w:val="00744DAE"/>
    <w:rsid w:val="00746440"/>
    <w:rsid w:val="007464E5"/>
    <w:rsid w:val="0074785B"/>
    <w:rsid w:val="00750790"/>
    <w:rsid w:val="007528C2"/>
    <w:rsid w:val="00752EE2"/>
    <w:rsid w:val="00755C5A"/>
    <w:rsid w:val="00756AC7"/>
    <w:rsid w:val="007572F7"/>
    <w:rsid w:val="00762526"/>
    <w:rsid w:val="00764675"/>
    <w:rsid w:val="007674F9"/>
    <w:rsid w:val="007715BD"/>
    <w:rsid w:val="00772140"/>
    <w:rsid w:val="00775E3E"/>
    <w:rsid w:val="0078198E"/>
    <w:rsid w:val="0078230F"/>
    <w:rsid w:val="00782983"/>
    <w:rsid w:val="00782AA7"/>
    <w:rsid w:val="00782E5E"/>
    <w:rsid w:val="00785201"/>
    <w:rsid w:val="00790531"/>
    <w:rsid w:val="00792EA4"/>
    <w:rsid w:val="007A0F7B"/>
    <w:rsid w:val="007A27AF"/>
    <w:rsid w:val="007A35E5"/>
    <w:rsid w:val="007A5214"/>
    <w:rsid w:val="007A6FF1"/>
    <w:rsid w:val="007A78F6"/>
    <w:rsid w:val="007B0052"/>
    <w:rsid w:val="007B04C5"/>
    <w:rsid w:val="007B2D9D"/>
    <w:rsid w:val="007B5728"/>
    <w:rsid w:val="007B5F10"/>
    <w:rsid w:val="007B64F8"/>
    <w:rsid w:val="007C059D"/>
    <w:rsid w:val="007C168A"/>
    <w:rsid w:val="007C318C"/>
    <w:rsid w:val="007C774E"/>
    <w:rsid w:val="007D07E8"/>
    <w:rsid w:val="007D0EEA"/>
    <w:rsid w:val="007D5352"/>
    <w:rsid w:val="007D56BA"/>
    <w:rsid w:val="007D720D"/>
    <w:rsid w:val="007E0C4E"/>
    <w:rsid w:val="007E20C5"/>
    <w:rsid w:val="007E4752"/>
    <w:rsid w:val="007E494E"/>
    <w:rsid w:val="007E4FA2"/>
    <w:rsid w:val="007E7437"/>
    <w:rsid w:val="007F1C54"/>
    <w:rsid w:val="007F1E36"/>
    <w:rsid w:val="007F2C82"/>
    <w:rsid w:val="007F3C07"/>
    <w:rsid w:val="007F3C34"/>
    <w:rsid w:val="007F609E"/>
    <w:rsid w:val="007F6AF3"/>
    <w:rsid w:val="00800C1C"/>
    <w:rsid w:val="00801084"/>
    <w:rsid w:val="0080462D"/>
    <w:rsid w:val="00804DCD"/>
    <w:rsid w:val="0081110B"/>
    <w:rsid w:val="00811C75"/>
    <w:rsid w:val="00811E71"/>
    <w:rsid w:val="00812238"/>
    <w:rsid w:val="00812864"/>
    <w:rsid w:val="00812B17"/>
    <w:rsid w:val="00814733"/>
    <w:rsid w:val="00815AD9"/>
    <w:rsid w:val="008166E9"/>
    <w:rsid w:val="008214A2"/>
    <w:rsid w:val="0082187B"/>
    <w:rsid w:val="00821BAA"/>
    <w:rsid w:val="008235DD"/>
    <w:rsid w:val="008248EB"/>
    <w:rsid w:val="00825C6C"/>
    <w:rsid w:val="008265F6"/>
    <w:rsid w:val="0083581D"/>
    <w:rsid w:val="00836D9D"/>
    <w:rsid w:val="0084119B"/>
    <w:rsid w:val="008424E9"/>
    <w:rsid w:val="008465D1"/>
    <w:rsid w:val="0085360A"/>
    <w:rsid w:val="0085423E"/>
    <w:rsid w:val="00856D4E"/>
    <w:rsid w:val="0086557C"/>
    <w:rsid w:val="00866CCF"/>
    <w:rsid w:val="00870444"/>
    <w:rsid w:val="00872727"/>
    <w:rsid w:val="00873340"/>
    <w:rsid w:val="0087397D"/>
    <w:rsid w:val="00875F50"/>
    <w:rsid w:val="0087609F"/>
    <w:rsid w:val="00876CAF"/>
    <w:rsid w:val="00877C12"/>
    <w:rsid w:val="00883787"/>
    <w:rsid w:val="00891A50"/>
    <w:rsid w:val="00892F9D"/>
    <w:rsid w:val="008943D7"/>
    <w:rsid w:val="008A017B"/>
    <w:rsid w:val="008A2B72"/>
    <w:rsid w:val="008A5B8E"/>
    <w:rsid w:val="008A6F56"/>
    <w:rsid w:val="008B157A"/>
    <w:rsid w:val="008B2EFE"/>
    <w:rsid w:val="008B3457"/>
    <w:rsid w:val="008B443D"/>
    <w:rsid w:val="008B4E64"/>
    <w:rsid w:val="008B5162"/>
    <w:rsid w:val="008B51DD"/>
    <w:rsid w:val="008B67D4"/>
    <w:rsid w:val="008C1873"/>
    <w:rsid w:val="008C3B0C"/>
    <w:rsid w:val="008C50E8"/>
    <w:rsid w:val="008D08BB"/>
    <w:rsid w:val="008D277E"/>
    <w:rsid w:val="008D3B90"/>
    <w:rsid w:val="008D42EE"/>
    <w:rsid w:val="008D4589"/>
    <w:rsid w:val="008E0880"/>
    <w:rsid w:val="008E1044"/>
    <w:rsid w:val="008E39DD"/>
    <w:rsid w:val="008E41D1"/>
    <w:rsid w:val="008E5693"/>
    <w:rsid w:val="008E5950"/>
    <w:rsid w:val="008E5A4C"/>
    <w:rsid w:val="008E7C2D"/>
    <w:rsid w:val="008F03B7"/>
    <w:rsid w:val="008F043E"/>
    <w:rsid w:val="008F0913"/>
    <w:rsid w:val="008F259B"/>
    <w:rsid w:val="008F3718"/>
    <w:rsid w:val="008F3F7C"/>
    <w:rsid w:val="008F437C"/>
    <w:rsid w:val="008F4CB4"/>
    <w:rsid w:val="008F781A"/>
    <w:rsid w:val="009000E8"/>
    <w:rsid w:val="0090422B"/>
    <w:rsid w:val="009063E3"/>
    <w:rsid w:val="0090670A"/>
    <w:rsid w:val="0091014F"/>
    <w:rsid w:val="00911A50"/>
    <w:rsid w:val="0091355C"/>
    <w:rsid w:val="009139C2"/>
    <w:rsid w:val="00913BCF"/>
    <w:rsid w:val="00913E94"/>
    <w:rsid w:val="00913F2A"/>
    <w:rsid w:val="009176B5"/>
    <w:rsid w:val="00917838"/>
    <w:rsid w:val="00917B41"/>
    <w:rsid w:val="0092120B"/>
    <w:rsid w:val="00926F67"/>
    <w:rsid w:val="00927B9B"/>
    <w:rsid w:val="00930485"/>
    <w:rsid w:val="009319E6"/>
    <w:rsid w:val="00932C95"/>
    <w:rsid w:val="009352AC"/>
    <w:rsid w:val="009416DF"/>
    <w:rsid w:val="009445D9"/>
    <w:rsid w:val="00944EC5"/>
    <w:rsid w:val="00946AD3"/>
    <w:rsid w:val="0095150C"/>
    <w:rsid w:val="0095294C"/>
    <w:rsid w:val="00953461"/>
    <w:rsid w:val="009539E5"/>
    <w:rsid w:val="00954E75"/>
    <w:rsid w:val="009555EE"/>
    <w:rsid w:val="00963FD6"/>
    <w:rsid w:val="00965E1D"/>
    <w:rsid w:val="00966E0A"/>
    <w:rsid w:val="0096783C"/>
    <w:rsid w:val="0097361F"/>
    <w:rsid w:val="00975E03"/>
    <w:rsid w:val="00977D00"/>
    <w:rsid w:val="009821A8"/>
    <w:rsid w:val="009823F8"/>
    <w:rsid w:val="0098576E"/>
    <w:rsid w:val="00986966"/>
    <w:rsid w:val="00986DB2"/>
    <w:rsid w:val="0099065B"/>
    <w:rsid w:val="00990D07"/>
    <w:rsid w:val="00990F28"/>
    <w:rsid w:val="009912D0"/>
    <w:rsid w:val="00991FEB"/>
    <w:rsid w:val="00992F8E"/>
    <w:rsid w:val="00993A8A"/>
    <w:rsid w:val="00995859"/>
    <w:rsid w:val="009961E0"/>
    <w:rsid w:val="009A08D8"/>
    <w:rsid w:val="009A1AFA"/>
    <w:rsid w:val="009B0FC7"/>
    <w:rsid w:val="009B1590"/>
    <w:rsid w:val="009B2542"/>
    <w:rsid w:val="009B358A"/>
    <w:rsid w:val="009B47C4"/>
    <w:rsid w:val="009B4E48"/>
    <w:rsid w:val="009B5C9E"/>
    <w:rsid w:val="009B7588"/>
    <w:rsid w:val="009B78D5"/>
    <w:rsid w:val="009C3D6A"/>
    <w:rsid w:val="009C4EF2"/>
    <w:rsid w:val="009C5831"/>
    <w:rsid w:val="009D1510"/>
    <w:rsid w:val="009D2392"/>
    <w:rsid w:val="009D5626"/>
    <w:rsid w:val="009D6E5B"/>
    <w:rsid w:val="009D79C5"/>
    <w:rsid w:val="009E1766"/>
    <w:rsid w:val="009E1EB6"/>
    <w:rsid w:val="009E350C"/>
    <w:rsid w:val="009E3673"/>
    <w:rsid w:val="009E4B88"/>
    <w:rsid w:val="009E59F9"/>
    <w:rsid w:val="009E6BC2"/>
    <w:rsid w:val="009F062B"/>
    <w:rsid w:val="009F108E"/>
    <w:rsid w:val="009F129D"/>
    <w:rsid w:val="009F12CD"/>
    <w:rsid w:val="009F2251"/>
    <w:rsid w:val="00A01CCE"/>
    <w:rsid w:val="00A01ECF"/>
    <w:rsid w:val="00A034B6"/>
    <w:rsid w:val="00A04493"/>
    <w:rsid w:val="00A066A1"/>
    <w:rsid w:val="00A101D4"/>
    <w:rsid w:val="00A10F9A"/>
    <w:rsid w:val="00A1339C"/>
    <w:rsid w:val="00A138F8"/>
    <w:rsid w:val="00A156CF"/>
    <w:rsid w:val="00A20B4F"/>
    <w:rsid w:val="00A22CE0"/>
    <w:rsid w:val="00A24D96"/>
    <w:rsid w:val="00A25C0A"/>
    <w:rsid w:val="00A266EF"/>
    <w:rsid w:val="00A27290"/>
    <w:rsid w:val="00A30212"/>
    <w:rsid w:val="00A30BB1"/>
    <w:rsid w:val="00A3158E"/>
    <w:rsid w:val="00A31BD7"/>
    <w:rsid w:val="00A33436"/>
    <w:rsid w:val="00A342DF"/>
    <w:rsid w:val="00A34631"/>
    <w:rsid w:val="00A35818"/>
    <w:rsid w:val="00A35EEB"/>
    <w:rsid w:val="00A41721"/>
    <w:rsid w:val="00A43AD8"/>
    <w:rsid w:val="00A448CD"/>
    <w:rsid w:val="00A46130"/>
    <w:rsid w:val="00A47B30"/>
    <w:rsid w:val="00A555D1"/>
    <w:rsid w:val="00A5649D"/>
    <w:rsid w:val="00A56DC9"/>
    <w:rsid w:val="00A574AB"/>
    <w:rsid w:val="00A61690"/>
    <w:rsid w:val="00A634DB"/>
    <w:rsid w:val="00A63DF9"/>
    <w:rsid w:val="00A64141"/>
    <w:rsid w:val="00A6776D"/>
    <w:rsid w:val="00A714FC"/>
    <w:rsid w:val="00A76B8E"/>
    <w:rsid w:val="00A76FF3"/>
    <w:rsid w:val="00A779CC"/>
    <w:rsid w:val="00A8129F"/>
    <w:rsid w:val="00A85877"/>
    <w:rsid w:val="00A86100"/>
    <w:rsid w:val="00A90948"/>
    <w:rsid w:val="00A9141F"/>
    <w:rsid w:val="00A92F1E"/>
    <w:rsid w:val="00AA3C02"/>
    <w:rsid w:val="00AB154E"/>
    <w:rsid w:val="00AB1D09"/>
    <w:rsid w:val="00AB541C"/>
    <w:rsid w:val="00AB64E2"/>
    <w:rsid w:val="00AB76F2"/>
    <w:rsid w:val="00AC0721"/>
    <w:rsid w:val="00AC1235"/>
    <w:rsid w:val="00AC3297"/>
    <w:rsid w:val="00AC38A7"/>
    <w:rsid w:val="00AC5B2C"/>
    <w:rsid w:val="00AC5C67"/>
    <w:rsid w:val="00AD0E02"/>
    <w:rsid w:val="00AD667C"/>
    <w:rsid w:val="00AE1BC1"/>
    <w:rsid w:val="00AE22DE"/>
    <w:rsid w:val="00AE3252"/>
    <w:rsid w:val="00AE6AAB"/>
    <w:rsid w:val="00AF0441"/>
    <w:rsid w:val="00AF0E0E"/>
    <w:rsid w:val="00AF1039"/>
    <w:rsid w:val="00AF10CE"/>
    <w:rsid w:val="00AF2F8D"/>
    <w:rsid w:val="00AF5E7D"/>
    <w:rsid w:val="00B03E1A"/>
    <w:rsid w:val="00B068FE"/>
    <w:rsid w:val="00B075B5"/>
    <w:rsid w:val="00B111C1"/>
    <w:rsid w:val="00B11AAC"/>
    <w:rsid w:val="00B1434E"/>
    <w:rsid w:val="00B15902"/>
    <w:rsid w:val="00B1782F"/>
    <w:rsid w:val="00B17A28"/>
    <w:rsid w:val="00B2053E"/>
    <w:rsid w:val="00B20683"/>
    <w:rsid w:val="00B2157E"/>
    <w:rsid w:val="00B24450"/>
    <w:rsid w:val="00B248BE"/>
    <w:rsid w:val="00B25708"/>
    <w:rsid w:val="00B26039"/>
    <w:rsid w:val="00B334CB"/>
    <w:rsid w:val="00B367D8"/>
    <w:rsid w:val="00B368EC"/>
    <w:rsid w:val="00B374B5"/>
    <w:rsid w:val="00B40148"/>
    <w:rsid w:val="00B42531"/>
    <w:rsid w:val="00B42C79"/>
    <w:rsid w:val="00B446A6"/>
    <w:rsid w:val="00B46D5C"/>
    <w:rsid w:val="00B50AE3"/>
    <w:rsid w:val="00B514C2"/>
    <w:rsid w:val="00B51504"/>
    <w:rsid w:val="00B51A79"/>
    <w:rsid w:val="00B53557"/>
    <w:rsid w:val="00B53A0C"/>
    <w:rsid w:val="00B560B7"/>
    <w:rsid w:val="00B5636A"/>
    <w:rsid w:val="00B567A5"/>
    <w:rsid w:val="00B611B8"/>
    <w:rsid w:val="00B617B1"/>
    <w:rsid w:val="00B62143"/>
    <w:rsid w:val="00B62936"/>
    <w:rsid w:val="00B64EC5"/>
    <w:rsid w:val="00B6757A"/>
    <w:rsid w:val="00B67AAE"/>
    <w:rsid w:val="00B712EA"/>
    <w:rsid w:val="00B72F43"/>
    <w:rsid w:val="00B72FC0"/>
    <w:rsid w:val="00B74CDE"/>
    <w:rsid w:val="00B753F3"/>
    <w:rsid w:val="00B76C3F"/>
    <w:rsid w:val="00B7725E"/>
    <w:rsid w:val="00B8238B"/>
    <w:rsid w:val="00B83263"/>
    <w:rsid w:val="00B84DE0"/>
    <w:rsid w:val="00B85680"/>
    <w:rsid w:val="00B8617D"/>
    <w:rsid w:val="00B86198"/>
    <w:rsid w:val="00B86223"/>
    <w:rsid w:val="00B86EA5"/>
    <w:rsid w:val="00B870EF"/>
    <w:rsid w:val="00B8760A"/>
    <w:rsid w:val="00B876A6"/>
    <w:rsid w:val="00B87BF9"/>
    <w:rsid w:val="00B923A2"/>
    <w:rsid w:val="00B9249D"/>
    <w:rsid w:val="00B9537C"/>
    <w:rsid w:val="00BA0563"/>
    <w:rsid w:val="00BA0B56"/>
    <w:rsid w:val="00BA25CC"/>
    <w:rsid w:val="00BA2B60"/>
    <w:rsid w:val="00BA32A2"/>
    <w:rsid w:val="00BA580A"/>
    <w:rsid w:val="00BA7303"/>
    <w:rsid w:val="00BB2AA8"/>
    <w:rsid w:val="00BB352A"/>
    <w:rsid w:val="00BB3B79"/>
    <w:rsid w:val="00BB461C"/>
    <w:rsid w:val="00BB4BB5"/>
    <w:rsid w:val="00BB58DD"/>
    <w:rsid w:val="00BC009A"/>
    <w:rsid w:val="00BC19F2"/>
    <w:rsid w:val="00BC4136"/>
    <w:rsid w:val="00BC5038"/>
    <w:rsid w:val="00BC66F7"/>
    <w:rsid w:val="00BD0FEC"/>
    <w:rsid w:val="00BD5B3F"/>
    <w:rsid w:val="00BD65EB"/>
    <w:rsid w:val="00BE222A"/>
    <w:rsid w:val="00BE2C5C"/>
    <w:rsid w:val="00BE3CD4"/>
    <w:rsid w:val="00BE3F15"/>
    <w:rsid w:val="00BF38B6"/>
    <w:rsid w:val="00BF423A"/>
    <w:rsid w:val="00BF513E"/>
    <w:rsid w:val="00BF7477"/>
    <w:rsid w:val="00C03CC0"/>
    <w:rsid w:val="00C04F5B"/>
    <w:rsid w:val="00C1055A"/>
    <w:rsid w:val="00C14AA4"/>
    <w:rsid w:val="00C15F24"/>
    <w:rsid w:val="00C24697"/>
    <w:rsid w:val="00C24D68"/>
    <w:rsid w:val="00C26E76"/>
    <w:rsid w:val="00C310E1"/>
    <w:rsid w:val="00C346F1"/>
    <w:rsid w:val="00C365A8"/>
    <w:rsid w:val="00C36CF5"/>
    <w:rsid w:val="00C3707B"/>
    <w:rsid w:val="00C42300"/>
    <w:rsid w:val="00C427C2"/>
    <w:rsid w:val="00C43ACE"/>
    <w:rsid w:val="00C461DF"/>
    <w:rsid w:val="00C533EB"/>
    <w:rsid w:val="00C542A5"/>
    <w:rsid w:val="00C56D31"/>
    <w:rsid w:val="00C62134"/>
    <w:rsid w:val="00C62986"/>
    <w:rsid w:val="00C66A3E"/>
    <w:rsid w:val="00C671C2"/>
    <w:rsid w:val="00C67967"/>
    <w:rsid w:val="00C713BC"/>
    <w:rsid w:val="00C72006"/>
    <w:rsid w:val="00C73BF8"/>
    <w:rsid w:val="00C756D2"/>
    <w:rsid w:val="00C763B0"/>
    <w:rsid w:val="00C80EE5"/>
    <w:rsid w:val="00C83235"/>
    <w:rsid w:val="00C84036"/>
    <w:rsid w:val="00C85558"/>
    <w:rsid w:val="00C8574D"/>
    <w:rsid w:val="00C8669B"/>
    <w:rsid w:val="00C94117"/>
    <w:rsid w:val="00C9427A"/>
    <w:rsid w:val="00C96ACB"/>
    <w:rsid w:val="00C97AF9"/>
    <w:rsid w:val="00C97B06"/>
    <w:rsid w:val="00CA03A9"/>
    <w:rsid w:val="00CA0622"/>
    <w:rsid w:val="00CA11F0"/>
    <w:rsid w:val="00CA2855"/>
    <w:rsid w:val="00CA2AF0"/>
    <w:rsid w:val="00CA4756"/>
    <w:rsid w:val="00CA47B4"/>
    <w:rsid w:val="00CA60EC"/>
    <w:rsid w:val="00CA61EC"/>
    <w:rsid w:val="00CA6A1D"/>
    <w:rsid w:val="00CA6A46"/>
    <w:rsid w:val="00CB65AA"/>
    <w:rsid w:val="00CB7945"/>
    <w:rsid w:val="00CC3B97"/>
    <w:rsid w:val="00CC52BE"/>
    <w:rsid w:val="00CC59DD"/>
    <w:rsid w:val="00CD2D09"/>
    <w:rsid w:val="00CD4F71"/>
    <w:rsid w:val="00CD7220"/>
    <w:rsid w:val="00CE13B2"/>
    <w:rsid w:val="00CE41FF"/>
    <w:rsid w:val="00CE67F2"/>
    <w:rsid w:val="00CE7160"/>
    <w:rsid w:val="00CF0318"/>
    <w:rsid w:val="00CF0F6D"/>
    <w:rsid w:val="00CF1B1F"/>
    <w:rsid w:val="00CF2BC1"/>
    <w:rsid w:val="00CF3D18"/>
    <w:rsid w:val="00CF60E5"/>
    <w:rsid w:val="00D01F5A"/>
    <w:rsid w:val="00D024FC"/>
    <w:rsid w:val="00D059C9"/>
    <w:rsid w:val="00D16272"/>
    <w:rsid w:val="00D17CA5"/>
    <w:rsid w:val="00D2368A"/>
    <w:rsid w:val="00D2416B"/>
    <w:rsid w:val="00D24326"/>
    <w:rsid w:val="00D249DB"/>
    <w:rsid w:val="00D26D14"/>
    <w:rsid w:val="00D3798E"/>
    <w:rsid w:val="00D40C2D"/>
    <w:rsid w:val="00D4368C"/>
    <w:rsid w:val="00D45AD3"/>
    <w:rsid w:val="00D47830"/>
    <w:rsid w:val="00D50F16"/>
    <w:rsid w:val="00D526DE"/>
    <w:rsid w:val="00D52C75"/>
    <w:rsid w:val="00D55377"/>
    <w:rsid w:val="00D576D6"/>
    <w:rsid w:val="00D57DE7"/>
    <w:rsid w:val="00D60CE0"/>
    <w:rsid w:val="00D60D8A"/>
    <w:rsid w:val="00D61400"/>
    <w:rsid w:val="00D6758E"/>
    <w:rsid w:val="00D71201"/>
    <w:rsid w:val="00D712B5"/>
    <w:rsid w:val="00D72C4D"/>
    <w:rsid w:val="00D72D4C"/>
    <w:rsid w:val="00D74708"/>
    <w:rsid w:val="00D74A40"/>
    <w:rsid w:val="00D74E23"/>
    <w:rsid w:val="00D75D5C"/>
    <w:rsid w:val="00D7767A"/>
    <w:rsid w:val="00D808C9"/>
    <w:rsid w:val="00D80BCE"/>
    <w:rsid w:val="00D81638"/>
    <w:rsid w:val="00D831CF"/>
    <w:rsid w:val="00D91542"/>
    <w:rsid w:val="00D9447A"/>
    <w:rsid w:val="00D95988"/>
    <w:rsid w:val="00D97398"/>
    <w:rsid w:val="00DA3FD8"/>
    <w:rsid w:val="00DA6C39"/>
    <w:rsid w:val="00DA734A"/>
    <w:rsid w:val="00DB1EC8"/>
    <w:rsid w:val="00DB25E4"/>
    <w:rsid w:val="00DB2A77"/>
    <w:rsid w:val="00DB2F38"/>
    <w:rsid w:val="00DB6994"/>
    <w:rsid w:val="00DB70D8"/>
    <w:rsid w:val="00DC072E"/>
    <w:rsid w:val="00DC288D"/>
    <w:rsid w:val="00DC2921"/>
    <w:rsid w:val="00DC32F2"/>
    <w:rsid w:val="00DC371C"/>
    <w:rsid w:val="00DC3D5D"/>
    <w:rsid w:val="00DC5636"/>
    <w:rsid w:val="00DC58C1"/>
    <w:rsid w:val="00DC593E"/>
    <w:rsid w:val="00DD1413"/>
    <w:rsid w:val="00DD176C"/>
    <w:rsid w:val="00DD1F42"/>
    <w:rsid w:val="00DD1FAD"/>
    <w:rsid w:val="00DD2437"/>
    <w:rsid w:val="00DD2D7C"/>
    <w:rsid w:val="00DD409B"/>
    <w:rsid w:val="00DE09C3"/>
    <w:rsid w:val="00DE167E"/>
    <w:rsid w:val="00DE1F01"/>
    <w:rsid w:val="00DE2FF5"/>
    <w:rsid w:val="00DE72E2"/>
    <w:rsid w:val="00DE755A"/>
    <w:rsid w:val="00DE756B"/>
    <w:rsid w:val="00DE7FD7"/>
    <w:rsid w:val="00DF2100"/>
    <w:rsid w:val="00DF2745"/>
    <w:rsid w:val="00DF2A0D"/>
    <w:rsid w:val="00DF3AD4"/>
    <w:rsid w:val="00DF5A82"/>
    <w:rsid w:val="00DF60DC"/>
    <w:rsid w:val="00DF6311"/>
    <w:rsid w:val="00DF7FC5"/>
    <w:rsid w:val="00E00CF2"/>
    <w:rsid w:val="00E01CCD"/>
    <w:rsid w:val="00E077F5"/>
    <w:rsid w:val="00E126FA"/>
    <w:rsid w:val="00E160AC"/>
    <w:rsid w:val="00E20C91"/>
    <w:rsid w:val="00E20EE3"/>
    <w:rsid w:val="00E21646"/>
    <w:rsid w:val="00E2212E"/>
    <w:rsid w:val="00E225B8"/>
    <w:rsid w:val="00E260AB"/>
    <w:rsid w:val="00E26D68"/>
    <w:rsid w:val="00E26F89"/>
    <w:rsid w:val="00E27088"/>
    <w:rsid w:val="00E302FE"/>
    <w:rsid w:val="00E347C2"/>
    <w:rsid w:val="00E35048"/>
    <w:rsid w:val="00E373E0"/>
    <w:rsid w:val="00E37897"/>
    <w:rsid w:val="00E40854"/>
    <w:rsid w:val="00E437B7"/>
    <w:rsid w:val="00E43C1C"/>
    <w:rsid w:val="00E45757"/>
    <w:rsid w:val="00E46048"/>
    <w:rsid w:val="00E4756D"/>
    <w:rsid w:val="00E51DD8"/>
    <w:rsid w:val="00E53F3D"/>
    <w:rsid w:val="00E54077"/>
    <w:rsid w:val="00E558A9"/>
    <w:rsid w:val="00E55BE9"/>
    <w:rsid w:val="00E6025A"/>
    <w:rsid w:val="00E65043"/>
    <w:rsid w:val="00E650D2"/>
    <w:rsid w:val="00E656B0"/>
    <w:rsid w:val="00E65DF3"/>
    <w:rsid w:val="00E706A5"/>
    <w:rsid w:val="00E70925"/>
    <w:rsid w:val="00E836B5"/>
    <w:rsid w:val="00E83A99"/>
    <w:rsid w:val="00E83CFC"/>
    <w:rsid w:val="00E876CF"/>
    <w:rsid w:val="00E9174A"/>
    <w:rsid w:val="00E926E6"/>
    <w:rsid w:val="00E93568"/>
    <w:rsid w:val="00E95335"/>
    <w:rsid w:val="00E96C30"/>
    <w:rsid w:val="00E97E50"/>
    <w:rsid w:val="00EA1397"/>
    <w:rsid w:val="00EA2164"/>
    <w:rsid w:val="00EA3F6D"/>
    <w:rsid w:val="00EA50C5"/>
    <w:rsid w:val="00EA69CE"/>
    <w:rsid w:val="00EA7F39"/>
    <w:rsid w:val="00EB1BAD"/>
    <w:rsid w:val="00EB3C24"/>
    <w:rsid w:val="00EB3F4F"/>
    <w:rsid w:val="00EB758F"/>
    <w:rsid w:val="00EB7955"/>
    <w:rsid w:val="00EC39BC"/>
    <w:rsid w:val="00EC705B"/>
    <w:rsid w:val="00EC7E6D"/>
    <w:rsid w:val="00ED0FEE"/>
    <w:rsid w:val="00ED1FB2"/>
    <w:rsid w:val="00ED22DB"/>
    <w:rsid w:val="00ED2B91"/>
    <w:rsid w:val="00EE0BE0"/>
    <w:rsid w:val="00EE34DD"/>
    <w:rsid w:val="00EE49E9"/>
    <w:rsid w:val="00EE6F07"/>
    <w:rsid w:val="00EE7B53"/>
    <w:rsid w:val="00EF0A56"/>
    <w:rsid w:val="00EF1887"/>
    <w:rsid w:val="00EF371C"/>
    <w:rsid w:val="00EF4991"/>
    <w:rsid w:val="00EF6676"/>
    <w:rsid w:val="00F003A9"/>
    <w:rsid w:val="00F00783"/>
    <w:rsid w:val="00F03305"/>
    <w:rsid w:val="00F036B7"/>
    <w:rsid w:val="00F0518E"/>
    <w:rsid w:val="00F06025"/>
    <w:rsid w:val="00F114D2"/>
    <w:rsid w:val="00F120E8"/>
    <w:rsid w:val="00F15493"/>
    <w:rsid w:val="00F16FE6"/>
    <w:rsid w:val="00F222A9"/>
    <w:rsid w:val="00F223D1"/>
    <w:rsid w:val="00F2495D"/>
    <w:rsid w:val="00F26FAD"/>
    <w:rsid w:val="00F2792C"/>
    <w:rsid w:val="00F33EFC"/>
    <w:rsid w:val="00F34609"/>
    <w:rsid w:val="00F34FEA"/>
    <w:rsid w:val="00F365A1"/>
    <w:rsid w:val="00F3786B"/>
    <w:rsid w:val="00F40CD6"/>
    <w:rsid w:val="00F41B21"/>
    <w:rsid w:val="00F42DBD"/>
    <w:rsid w:val="00F4311E"/>
    <w:rsid w:val="00F434A9"/>
    <w:rsid w:val="00F43689"/>
    <w:rsid w:val="00F43A00"/>
    <w:rsid w:val="00F50D0A"/>
    <w:rsid w:val="00F50E3C"/>
    <w:rsid w:val="00F53A51"/>
    <w:rsid w:val="00F53B57"/>
    <w:rsid w:val="00F53FE5"/>
    <w:rsid w:val="00F543B1"/>
    <w:rsid w:val="00F54526"/>
    <w:rsid w:val="00F55656"/>
    <w:rsid w:val="00F564C7"/>
    <w:rsid w:val="00F60E40"/>
    <w:rsid w:val="00F611A2"/>
    <w:rsid w:val="00F6299B"/>
    <w:rsid w:val="00F62D4C"/>
    <w:rsid w:val="00F62DAF"/>
    <w:rsid w:val="00F631AD"/>
    <w:rsid w:val="00F647FD"/>
    <w:rsid w:val="00F65505"/>
    <w:rsid w:val="00F656FE"/>
    <w:rsid w:val="00F66A50"/>
    <w:rsid w:val="00F67AAB"/>
    <w:rsid w:val="00F67CF0"/>
    <w:rsid w:val="00F70384"/>
    <w:rsid w:val="00F732BB"/>
    <w:rsid w:val="00F7395A"/>
    <w:rsid w:val="00F750D2"/>
    <w:rsid w:val="00F7689B"/>
    <w:rsid w:val="00F77E7F"/>
    <w:rsid w:val="00F800A6"/>
    <w:rsid w:val="00F80C7A"/>
    <w:rsid w:val="00F82186"/>
    <w:rsid w:val="00F86D10"/>
    <w:rsid w:val="00F92556"/>
    <w:rsid w:val="00F931D1"/>
    <w:rsid w:val="00F93F89"/>
    <w:rsid w:val="00FA1AB6"/>
    <w:rsid w:val="00FA26DA"/>
    <w:rsid w:val="00FA2FA2"/>
    <w:rsid w:val="00FA3452"/>
    <w:rsid w:val="00FA4515"/>
    <w:rsid w:val="00FA5289"/>
    <w:rsid w:val="00FA6D92"/>
    <w:rsid w:val="00FA7B33"/>
    <w:rsid w:val="00FB2EFD"/>
    <w:rsid w:val="00FB4DE3"/>
    <w:rsid w:val="00FC27DB"/>
    <w:rsid w:val="00FC4958"/>
    <w:rsid w:val="00FC76F7"/>
    <w:rsid w:val="00FC7AF7"/>
    <w:rsid w:val="00FD0574"/>
    <w:rsid w:val="00FD37C9"/>
    <w:rsid w:val="00FD4AEF"/>
    <w:rsid w:val="00FD531E"/>
    <w:rsid w:val="00FD6C5C"/>
    <w:rsid w:val="00FE1F55"/>
    <w:rsid w:val="00FE2119"/>
    <w:rsid w:val="00FE2D9A"/>
    <w:rsid w:val="00FE39AD"/>
    <w:rsid w:val="00FE44B2"/>
    <w:rsid w:val="00FE629C"/>
    <w:rsid w:val="00FF0279"/>
    <w:rsid w:val="00FF1F5C"/>
    <w:rsid w:val="00FF26E6"/>
    <w:rsid w:val="00FF2F60"/>
    <w:rsid w:val="00FF2FB8"/>
    <w:rsid w:val="03B19A96"/>
    <w:rsid w:val="0C44E0F7"/>
    <w:rsid w:val="0D5FF785"/>
    <w:rsid w:val="0DA01A81"/>
    <w:rsid w:val="14070EBA"/>
    <w:rsid w:val="14C9A014"/>
    <w:rsid w:val="152A7FDE"/>
    <w:rsid w:val="15B14170"/>
    <w:rsid w:val="1A5A959E"/>
    <w:rsid w:val="1F21381D"/>
    <w:rsid w:val="1FDFB41D"/>
    <w:rsid w:val="21C33A76"/>
    <w:rsid w:val="24ECAFEC"/>
    <w:rsid w:val="276E47EE"/>
    <w:rsid w:val="2B9CDEA5"/>
    <w:rsid w:val="2C433702"/>
    <w:rsid w:val="33DF4EE9"/>
    <w:rsid w:val="3A2B6064"/>
    <w:rsid w:val="3BA18A4E"/>
    <w:rsid w:val="40B7336D"/>
    <w:rsid w:val="474610AF"/>
    <w:rsid w:val="48202B55"/>
    <w:rsid w:val="4B7358A7"/>
    <w:rsid w:val="4E6888F5"/>
    <w:rsid w:val="5005817C"/>
    <w:rsid w:val="5A4F696F"/>
    <w:rsid w:val="5BBDB7E3"/>
    <w:rsid w:val="5F02BC54"/>
    <w:rsid w:val="5F26C31C"/>
    <w:rsid w:val="616F092C"/>
    <w:rsid w:val="62877F3B"/>
    <w:rsid w:val="690C9B1D"/>
    <w:rsid w:val="6D10D839"/>
    <w:rsid w:val="6DD578FA"/>
    <w:rsid w:val="70894744"/>
    <w:rsid w:val="7535092A"/>
    <w:rsid w:val="7616D79D"/>
    <w:rsid w:val="79E64418"/>
    <w:rsid w:val="7CEFE3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87F6EF"/>
  <w14:defaultImageDpi w14:val="300"/>
  <w15:docId w15:val="{D8820F9C-3230-4D56-B8CE-E229E434A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C44E0F7"/>
    <w:rPr>
      <w:lang w:val="en-GB"/>
    </w:rPr>
  </w:style>
  <w:style w:type="paragraph" w:styleId="Heading1">
    <w:name w:val="heading 1"/>
    <w:basedOn w:val="Normal"/>
    <w:next w:val="Normal"/>
    <w:link w:val="Heading1Char"/>
    <w:uiPriority w:val="9"/>
    <w:qFormat/>
    <w:rsid w:val="0C44E0F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unhideWhenUsed/>
    <w:qFormat/>
    <w:rsid w:val="0C44E0F7"/>
    <w:pPr>
      <w:keepNext/>
      <w:outlineLvl w:val="1"/>
    </w:pPr>
    <w:rPr>
      <w:rFonts w:ascii="Arial" w:eastAsia="Times New Roman" w:hAnsi="Arial" w:cs="Arial"/>
    </w:rPr>
  </w:style>
  <w:style w:type="paragraph" w:styleId="Heading4">
    <w:name w:val="heading 4"/>
    <w:basedOn w:val="Normal"/>
    <w:next w:val="Normal"/>
    <w:link w:val="Heading4Char"/>
    <w:uiPriority w:val="9"/>
    <w:unhideWhenUsed/>
    <w:qFormat/>
    <w:rsid w:val="0C44E0F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C44E0F7"/>
    <w:pPr>
      <w:tabs>
        <w:tab w:val="center" w:pos="4320"/>
        <w:tab w:val="right" w:pos="8640"/>
      </w:tabs>
    </w:pPr>
  </w:style>
  <w:style w:type="character" w:customStyle="1" w:styleId="HeaderChar">
    <w:name w:val="Header Char"/>
    <w:basedOn w:val="DefaultParagraphFont"/>
    <w:link w:val="Header"/>
    <w:uiPriority w:val="99"/>
    <w:rsid w:val="00397D85"/>
  </w:style>
  <w:style w:type="paragraph" w:styleId="Footer">
    <w:name w:val="footer"/>
    <w:basedOn w:val="Normal"/>
    <w:link w:val="FooterChar"/>
    <w:uiPriority w:val="99"/>
    <w:unhideWhenUsed/>
    <w:rsid w:val="0C44E0F7"/>
    <w:pPr>
      <w:tabs>
        <w:tab w:val="center" w:pos="4320"/>
        <w:tab w:val="right" w:pos="8640"/>
      </w:tabs>
    </w:pPr>
  </w:style>
  <w:style w:type="character" w:customStyle="1" w:styleId="FooterChar">
    <w:name w:val="Footer Char"/>
    <w:basedOn w:val="DefaultParagraphFont"/>
    <w:link w:val="Footer"/>
    <w:uiPriority w:val="99"/>
    <w:rsid w:val="00397D85"/>
  </w:style>
  <w:style w:type="paragraph" w:styleId="BalloonText">
    <w:name w:val="Balloon Text"/>
    <w:basedOn w:val="Normal"/>
    <w:link w:val="BalloonTextChar"/>
    <w:uiPriority w:val="99"/>
    <w:semiHidden/>
    <w:unhideWhenUsed/>
    <w:rsid w:val="0C44E0F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7D85"/>
    <w:rPr>
      <w:rFonts w:ascii="Lucida Grande" w:hAnsi="Lucida Grande" w:cs="Lucida Grande"/>
      <w:sz w:val="18"/>
      <w:szCs w:val="18"/>
    </w:rPr>
  </w:style>
  <w:style w:type="paragraph" w:styleId="NoSpacing">
    <w:name w:val="No Spacing"/>
    <w:uiPriority w:val="1"/>
    <w:qFormat/>
    <w:rsid w:val="00397D85"/>
    <w:rPr>
      <w:rFonts w:ascii="Calibri" w:eastAsia="Calibri" w:hAnsi="Calibri" w:cs="Times New Roman"/>
      <w:lang w:val="en-GB"/>
    </w:rPr>
  </w:style>
  <w:style w:type="character" w:styleId="PageNumber">
    <w:name w:val="page number"/>
    <w:basedOn w:val="DefaultParagraphFont"/>
    <w:uiPriority w:val="99"/>
    <w:semiHidden/>
    <w:unhideWhenUsed/>
    <w:rsid w:val="00335935"/>
  </w:style>
  <w:style w:type="character" w:styleId="Hyperlink">
    <w:name w:val="Hyperlink"/>
    <w:basedOn w:val="DefaultParagraphFont"/>
    <w:uiPriority w:val="99"/>
    <w:unhideWhenUsed/>
    <w:rsid w:val="008F4CB4"/>
    <w:rPr>
      <w:color w:val="0000FF" w:themeColor="hyperlink"/>
      <w:u w:val="single"/>
    </w:rPr>
  </w:style>
  <w:style w:type="character" w:styleId="UnresolvedMention">
    <w:name w:val="Unresolved Mention"/>
    <w:basedOn w:val="DefaultParagraphFont"/>
    <w:uiPriority w:val="99"/>
    <w:semiHidden/>
    <w:unhideWhenUsed/>
    <w:rsid w:val="008F4CB4"/>
    <w:rPr>
      <w:color w:val="605E5C"/>
      <w:shd w:val="clear" w:color="auto" w:fill="E1DFDD"/>
    </w:rPr>
  </w:style>
  <w:style w:type="character" w:styleId="FollowedHyperlink">
    <w:name w:val="FollowedHyperlink"/>
    <w:basedOn w:val="DefaultParagraphFont"/>
    <w:uiPriority w:val="99"/>
    <w:semiHidden/>
    <w:unhideWhenUsed/>
    <w:rsid w:val="001C5A1F"/>
    <w:rPr>
      <w:color w:val="800080" w:themeColor="followedHyperlink"/>
      <w:u w:val="single"/>
    </w:rPr>
  </w:style>
  <w:style w:type="paragraph" w:customStyle="1" w:styleId="DecimalAligned">
    <w:name w:val="Decimal Aligned"/>
    <w:basedOn w:val="Normal"/>
    <w:uiPriority w:val="40"/>
    <w:qFormat/>
    <w:rsid w:val="0C44E0F7"/>
    <w:pPr>
      <w:tabs>
        <w:tab w:val="decimal" w:pos="360"/>
      </w:tabs>
      <w:spacing w:after="200" w:line="276" w:lineRule="auto"/>
    </w:pPr>
    <w:rPr>
      <w:rFonts w:cs="Times New Roman"/>
      <w:sz w:val="22"/>
      <w:szCs w:val="22"/>
    </w:rPr>
  </w:style>
  <w:style w:type="paragraph" w:styleId="FootnoteText">
    <w:name w:val="footnote text"/>
    <w:basedOn w:val="Normal"/>
    <w:link w:val="FootnoteTextChar"/>
    <w:uiPriority w:val="99"/>
    <w:unhideWhenUsed/>
    <w:rsid w:val="0C44E0F7"/>
    <w:rPr>
      <w:rFonts w:cs="Times New Roman"/>
      <w:sz w:val="20"/>
      <w:szCs w:val="20"/>
    </w:rPr>
  </w:style>
  <w:style w:type="character" w:customStyle="1" w:styleId="FootnoteTextChar">
    <w:name w:val="Footnote Text Char"/>
    <w:basedOn w:val="DefaultParagraphFont"/>
    <w:link w:val="FootnoteText"/>
    <w:uiPriority w:val="99"/>
    <w:rsid w:val="009961E0"/>
    <w:rPr>
      <w:rFonts w:cs="Times New Roman"/>
      <w:sz w:val="20"/>
      <w:szCs w:val="20"/>
    </w:rPr>
  </w:style>
  <w:style w:type="character" w:styleId="SubtleEmphasis">
    <w:name w:val="Subtle Emphasis"/>
    <w:basedOn w:val="DefaultParagraphFont"/>
    <w:uiPriority w:val="19"/>
    <w:qFormat/>
    <w:rsid w:val="009961E0"/>
    <w:rPr>
      <w:i/>
      <w:iCs/>
    </w:rPr>
  </w:style>
  <w:style w:type="table" w:styleId="LightShading-Accent1">
    <w:name w:val="Light Shading Accent 1"/>
    <w:basedOn w:val="TableNormal"/>
    <w:uiPriority w:val="60"/>
    <w:rsid w:val="009961E0"/>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8B3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CA03A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rsid w:val="00EE6F07"/>
    <w:rPr>
      <w:rFonts w:ascii="Arial" w:eastAsia="Times New Roman" w:hAnsi="Arial" w:cs="Arial"/>
      <w:szCs w:val="20"/>
      <w:lang w:val="en-GB"/>
    </w:rPr>
  </w:style>
  <w:style w:type="paragraph" w:styleId="NormalWeb">
    <w:name w:val="Normal (Web)"/>
    <w:basedOn w:val="Normal"/>
    <w:uiPriority w:val="99"/>
    <w:unhideWhenUsed/>
    <w:rsid w:val="0C44E0F7"/>
    <w:pPr>
      <w:spacing w:beforeAutospacing="1"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C44E0F7"/>
    <w:pPr>
      <w:ind w:left="720"/>
      <w:contextualSpacing/>
    </w:pPr>
  </w:style>
  <w:style w:type="character" w:customStyle="1" w:styleId="Heading1Char">
    <w:name w:val="Heading 1 Char"/>
    <w:basedOn w:val="DefaultParagraphFont"/>
    <w:link w:val="Heading1"/>
    <w:uiPriority w:val="9"/>
    <w:rsid w:val="008F03B7"/>
    <w:rPr>
      <w:rFonts w:asciiTheme="majorHAnsi" w:eastAsiaTheme="majorEastAsia" w:hAnsiTheme="majorHAnsi" w:cstheme="majorBidi"/>
      <w:color w:val="365F91" w:themeColor="accent1" w:themeShade="BF"/>
      <w:sz w:val="32"/>
      <w:szCs w:val="32"/>
    </w:rPr>
  </w:style>
  <w:style w:type="paragraph" w:styleId="BodyText2">
    <w:name w:val="Body Text 2"/>
    <w:basedOn w:val="Normal"/>
    <w:link w:val="BodyText2Char"/>
    <w:uiPriority w:val="1"/>
    <w:semiHidden/>
    <w:unhideWhenUsed/>
    <w:rsid w:val="0C44E0F7"/>
    <w:pPr>
      <w:jc w:val="both"/>
    </w:pPr>
    <w:rPr>
      <w:rFonts w:ascii="Arial" w:eastAsia="Times New Roman" w:hAnsi="Arial" w:cs="Arial"/>
    </w:rPr>
  </w:style>
  <w:style w:type="character" w:customStyle="1" w:styleId="BodyText2Char">
    <w:name w:val="Body Text 2 Char"/>
    <w:basedOn w:val="DefaultParagraphFont"/>
    <w:link w:val="BodyText2"/>
    <w:semiHidden/>
    <w:rsid w:val="008F03B7"/>
    <w:rPr>
      <w:rFonts w:ascii="Arial" w:eastAsia="Times New Roman" w:hAnsi="Arial" w:cs="Arial"/>
      <w:szCs w:val="20"/>
      <w:lang w:val="en-GB"/>
    </w:rPr>
  </w:style>
  <w:style w:type="paragraph" w:styleId="PlainText">
    <w:name w:val="Plain Text"/>
    <w:basedOn w:val="Normal"/>
    <w:link w:val="PlainTextChar"/>
    <w:uiPriority w:val="99"/>
    <w:unhideWhenUsed/>
    <w:rsid w:val="0C44E0F7"/>
    <w:rPr>
      <w:rFonts w:ascii="Calibri" w:hAnsi="Calibri"/>
      <w:sz w:val="22"/>
      <w:szCs w:val="22"/>
    </w:rPr>
  </w:style>
  <w:style w:type="character" w:customStyle="1" w:styleId="PlainTextChar">
    <w:name w:val="Plain Text Char"/>
    <w:basedOn w:val="DefaultParagraphFont"/>
    <w:link w:val="PlainText"/>
    <w:uiPriority w:val="99"/>
    <w:rsid w:val="00CC59DD"/>
    <w:rPr>
      <w:rFonts w:ascii="Calibri" w:eastAsiaTheme="minorHAnsi" w:hAnsi="Calibri"/>
      <w:sz w:val="22"/>
      <w:szCs w:val="21"/>
      <w:lang w:val="en-GB"/>
    </w:rPr>
  </w:style>
  <w:style w:type="paragraph" w:customStyle="1" w:styleId="p1">
    <w:name w:val="p1"/>
    <w:basedOn w:val="Normal"/>
    <w:rsid w:val="0C44E0F7"/>
    <w:pPr>
      <w:spacing w:beforeAutospacing="1" w:afterAutospacing="1"/>
    </w:pPr>
    <w:rPr>
      <w:rFonts w:ascii="Calibri" w:hAnsi="Calibri" w:cs="Calibri"/>
      <w:sz w:val="22"/>
      <w:szCs w:val="22"/>
      <w:lang w:eastAsia="en-GB"/>
    </w:rPr>
  </w:style>
  <w:style w:type="paragraph" w:customStyle="1" w:styleId="p2">
    <w:name w:val="p2"/>
    <w:basedOn w:val="Normal"/>
    <w:uiPriority w:val="1"/>
    <w:rsid w:val="0C44E0F7"/>
    <w:pPr>
      <w:spacing w:beforeAutospacing="1" w:afterAutospacing="1"/>
    </w:pPr>
    <w:rPr>
      <w:rFonts w:ascii="Calibri" w:hAnsi="Calibri" w:cs="Calibri"/>
      <w:sz w:val="22"/>
      <w:szCs w:val="22"/>
      <w:lang w:eastAsia="en-GB"/>
    </w:rPr>
  </w:style>
  <w:style w:type="character" w:customStyle="1" w:styleId="s1">
    <w:name w:val="s1"/>
    <w:basedOn w:val="DefaultParagraphFont"/>
    <w:rsid w:val="00353150"/>
  </w:style>
  <w:style w:type="character" w:customStyle="1" w:styleId="apple-converted-space">
    <w:name w:val="apple-converted-space"/>
    <w:basedOn w:val="DefaultParagraphFont"/>
    <w:rsid w:val="00127DE5"/>
  </w:style>
  <w:style w:type="paragraph" w:customStyle="1" w:styleId="Default">
    <w:name w:val="Default"/>
    <w:rsid w:val="008E7C2D"/>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eastAsia="en-GB"/>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rsid w:val="000B421C"/>
    <w:rPr>
      <w:rFonts w:asciiTheme="majorHAnsi" w:eastAsiaTheme="majorEastAsia" w:hAnsiTheme="majorHAnsi" w:cstheme="majorBidi"/>
      <w:i/>
      <w:iCs/>
      <w:color w:val="365F91" w:themeColor="accent1" w:themeShade="BF"/>
    </w:rPr>
  </w:style>
  <w:style w:type="character" w:customStyle="1" w:styleId="selectable-text">
    <w:name w:val="selectable-text"/>
    <w:basedOn w:val="DefaultParagraphFont"/>
    <w:rsid w:val="00F53A51"/>
  </w:style>
  <w:style w:type="character" w:styleId="Strong">
    <w:name w:val="Strong"/>
    <w:basedOn w:val="DefaultParagraphFont"/>
    <w:uiPriority w:val="22"/>
    <w:qFormat/>
    <w:rsid w:val="00F53A51"/>
    <w:rPr>
      <w:b/>
      <w:bCs/>
    </w:rPr>
  </w:style>
  <w:style w:type="paragraph" w:customStyle="1" w:styleId="xmsonormal">
    <w:name w:val="x_msonormal"/>
    <w:basedOn w:val="Normal"/>
    <w:uiPriority w:val="99"/>
    <w:semiHidden/>
    <w:rsid w:val="0C44E0F7"/>
    <w:rPr>
      <w:rFonts w:ascii="Aptos" w:hAnsi="Aptos" w:cs="Aptos"/>
      <w:lang w:eastAsia="en-GB"/>
    </w:rPr>
  </w:style>
  <w:style w:type="paragraph" w:customStyle="1" w:styleId="xmsolistparagraph">
    <w:name w:val="x_msolistparagraph"/>
    <w:basedOn w:val="Normal"/>
    <w:uiPriority w:val="99"/>
    <w:semiHidden/>
    <w:rsid w:val="0C44E0F7"/>
    <w:pPr>
      <w:ind w:left="720"/>
    </w:pPr>
    <w:rPr>
      <w:rFonts w:ascii="Aptos" w:hAnsi="Aptos" w:cs="Aptos"/>
      <w:lang w:eastAsia="en-GB"/>
    </w:rPr>
  </w:style>
  <w:style w:type="paragraph" w:styleId="BodyText">
    <w:name w:val="Body Text"/>
    <w:basedOn w:val="Normal"/>
    <w:link w:val="BodyTextChar"/>
    <w:uiPriority w:val="99"/>
    <w:semiHidden/>
    <w:unhideWhenUsed/>
    <w:rsid w:val="0C44E0F7"/>
    <w:pPr>
      <w:spacing w:after="120"/>
    </w:pPr>
  </w:style>
  <w:style w:type="character" w:customStyle="1" w:styleId="BodyTextChar">
    <w:name w:val="Body Text Char"/>
    <w:basedOn w:val="DefaultParagraphFont"/>
    <w:link w:val="BodyText"/>
    <w:uiPriority w:val="99"/>
    <w:semiHidden/>
    <w:rsid w:val="00412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7036">
      <w:bodyDiv w:val="1"/>
      <w:marLeft w:val="0"/>
      <w:marRight w:val="0"/>
      <w:marTop w:val="0"/>
      <w:marBottom w:val="0"/>
      <w:divBdr>
        <w:top w:val="none" w:sz="0" w:space="0" w:color="auto"/>
        <w:left w:val="none" w:sz="0" w:space="0" w:color="auto"/>
        <w:bottom w:val="none" w:sz="0" w:space="0" w:color="auto"/>
        <w:right w:val="none" w:sz="0" w:space="0" w:color="auto"/>
      </w:divBdr>
    </w:div>
    <w:div w:id="25764743">
      <w:bodyDiv w:val="1"/>
      <w:marLeft w:val="0"/>
      <w:marRight w:val="0"/>
      <w:marTop w:val="0"/>
      <w:marBottom w:val="0"/>
      <w:divBdr>
        <w:top w:val="none" w:sz="0" w:space="0" w:color="auto"/>
        <w:left w:val="none" w:sz="0" w:space="0" w:color="auto"/>
        <w:bottom w:val="none" w:sz="0" w:space="0" w:color="auto"/>
        <w:right w:val="none" w:sz="0" w:space="0" w:color="auto"/>
      </w:divBdr>
    </w:div>
    <w:div w:id="94060707">
      <w:bodyDiv w:val="1"/>
      <w:marLeft w:val="0"/>
      <w:marRight w:val="0"/>
      <w:marTop w:val="0"/>
      <w:marBottom w:val="0"/>
      <w:divBdr>
        <w:top w:val="none" w:sz="0" w:space="0" w:color="auto"/>
        <w:left w:val="none" w:sz="0" w:space="0" w:color="auto"/>
        <w:bottom w:val="none" w:sz="0" w:space="0" w:color="auto"/>
        <w:right w:val="none" w:sz="0" w:space="0" w:color="auto"/>
      </w:divBdr>
    </w:div>
    <w:div w:id="108819652">
      <w:bodyDiv w:val="1"/>
      <w:marLeft w:val="0"/>
      <w:marRight w:val="0"/>
      <w:marTop w:val="0"/>
      <w:marBottom w:val="0"/>
      <w:divBdr>
        <w:top w:val="none" w:sz="0" w:space="0" w:color="auto"/>
        <w:left w:val="none" w:sz="0" w:space="0" w:color="auto"/>
        <w:bottom w:val="none" w:sz="0" w:space="0" w:color="auto"/>
        <w:right w:val="none" w:sz="0" w:space="0" w:color="auto"/>
      </w:divBdr>
    </w:div>
    <w:div w:id="301859743">
      <w:bodyDiv w:val="1"/>
      <w:marLeft w:val="0"/>
      <w:marRight w:val="0"/>
      <w:marTop w:val="0"/>
      <w:marBottom w:val="0"/>
      <w:divBdr>
        <w:top w:val="none" w:sz="0" w:space="0" w:color="auto"/>
        <w:left w:val="none" w:sz="0" w:space="0" w:color="auto"/>
        <w:bottom w:val="none" w:sz="0" w:space="0" w:color="auto"/>
        <w:right w:val="none" w:sz="0" w:space="0" w:color="auto"/>
      </w:divBdr>
    </w:div>
    <w:div w:id="629090925">
      <w:bodyDiv w:val="1"/>
      <w:marLeft w:val="0"/>
      <w:marRight w:val="0"/>
      <w:marTop w:val="0"/>
      <w:marBottom w:val="0"/>
      <w:divBdr>
        <w:top w:val="none" w:sz="0" w:space="0" w:color="auto"/>
        <w:left w:val="none" w:sz="0" w:space="0" w:color="auto"/>
        <w:bottom w:val="none" w:sz="0" w:space="0" w:color="auto"/>
        <w:right w:val="none" w:sz="0" w:space="0" w:color="auto"/>
      </w:divBdr>
    </w:div>
    <w:div w:id="729579280">
      <w:bodyDiv w:val="1"/>
      <w:marLeft w:val="0"/>
      <w:marRight w:val="0"/>
      <w:marTop w:val="0"/>
      <w:marBottom w:val="0"/>
      <w:divBdr>
        <w:top w:val="none" w:sz="0" w:space="0" w:color="auto"/>
        <w:left w:val="none" w:sz="0" w:space="0" w:color="auto"/>
        <w:bottom w:val="none" w:sz="0" w:space="0" w:color="auto"/>
        <w:right w:val="none" w:sz="0" w:space="0" w:color="auto"/>
      </w:divBdr>
    </w:div>
    <w:div w:id="781607945">
      <w:bodyDiv w:val="1"/>
      <w:marLeft w:val="0"/>
      <w:marRight w:val="0"/>
      <w:marTop w:val="0"/>
      <w:marBottom w:val="0"/>
      <w:divBdr>
        <w:top w:val="none" w:sz="0" w:space="0" w:color="auto"/>
        <w:left w:val="none" w:sz="0" w:space="0" w:color="auto"/>
        <w:bottom w:val="none" w:sz="0" w:space="0" w:color="auto"/>
        <w:right w:val="none" w:sz="0" w:space="0" w:color="auto"/>
      </w:divBdr>
    </w:div>
    <w:div w:id="792484836">
      <w:bodyDiv w:val="1"/>
      <w:marLeft w:val="0"/>
      <w:marRight w:val="0"/>
      <w:marTop w:val="0"/>
      <w:marBottom w:val="0"/>
      <w:divBdr>
        <w:top w:val="none" w:sz="0" w:space="0" w:color="auto"/>
        <w:left w:val="none" w:sz="0" w:space="0" w:color="auto"/>
        <w:bottom w:val="none" w:sz="0" w:space="0" w:color="auto"/>
        <w:right w:val="none" w:sz="0" w:space="0" w:color="auto"/>
      </w:divBdr>
    </w:div>
    <w:div w:id="968322805">
      <w:bodyDiv w:val="1"/>
      <w:marLeft w:val="0"/>
      <w:marRight w:val="0"/>
      <w:marTop w:val="0"/>
      <w:marBottom w:val="0"/>
      <w:divBdr>
        <w:top w:val="none" w:sz="0" w:space="0" w:color="auto"/>
        <w:left w:val="none" w:sz="0" w:space="0" w:color="auto"/>
        <w:bottom w:val="none" w:sz="0" w:space="0" w:color="auto"/>
        <w:right w:val="none" w:sz="0" w:space="0" w:color="auto"/>
      </w:divBdr>
    </w:div>
    <w:div w:id="1244294432">
      <w:bodyDiv w:val="1"/>
      <w:marLeft w:val="0"/>
      <w:marRight w:val="0"/>
      <w:marTop w:val="0"/>
      <w:marBottom w:val="0"/>
      <w:divBdr>
        <w:top w:val="none" w:sz="0" w:space="0" w:color="auto"/>
        <w:left w:val="none" w:sz="0" w:space="0" w:color="auto"/>
        <w:bottom w:val="none" w:sz="0" w:space="0" w:color="auto"/>
        <w:right w:val="none" w:sz="0" w:space="0" w:color="auto"/>
      </w:divBdr>
    </w:div>
    <w:div w:id="1425763546">
      <w:bodyDiv w:val="1"/>
      <w:marLeft w:val="0"/>
      <w:marRight w:val="0"/>
      <w:marTop w:val="0"/>
      <w:marBottom w:val="0"/>
      <w:divBdr>
        <w:top w:val="none" w:sz="0" w:space="0" w:color="auto"/>
        <w:left w:val="none" w:sz="0" w:space="0" w:color="auto"/>
        <w:bottom w:val="none" w:sz="0" w:space="0" w:color="auto"/>
        <w:right w:val="none" w:sz="0" w:space="0" w:color="auto"/>
      </w:divBdr>
    </w:div>
    <w:div w:id="1521818594">
      <w:bodyDiv w:val="1"/>
      <w:marLeft w:val="0"/>
      <w:marRight w:val="0"/>
      <w:marTop w:val="0"/>
      <w:marBottom w:val="0"/>
      <w:divBdr>
        <w:top w:val="none" w:sz="0" w:space="0" w:color="auto"/>
        <w:left w:val="none" w:sz="0" w:space="0" w:color="auto"/>
        <w:bottom w:val="none" w:sz="0" w:space="0" w:color="auto"/>
        <w:right w:val="none" w:sz="0" w:space="0" w:color="auto"/>
      </w:divBdr>
    </w:div>
    <w:div w:id="1527213365">
      <w:bodyDiv w:val="1"/>
      <w:marLeft w:val="0"/>
      <w:marRight w:val="0"/>
      <w:marTop w:val="0"/>
      <w:marBottom w:val="0"/>
      <w:divBdr>
        <w:top w:val="none" w:sz="0" w:space="0" w:color="auto"/>
        <w:left w:val="none" w:sz="0" w:space="0" w:color="auto"/>
        <w:bottom w:val="none" w:sz="0" w:space="0" w:color="auto"/>
        <w:right w:val="none" w:sz="0" w:space="0" w:color="auto"/>
      </w:divBdr>
    </w:div>
    <w:div w:id="1536380607">
      <w:bodyDiv w:val="1"/>
      <w:marLeft w:val="0"/>
      <w:marRight w:val="0"/>
      <w:marTop w:val="0"/>
      <w:marBottom w:val="0"/>
      <w:divBdr>
        <w:top w:val="none" w:sz="0" w:space="0" w:color="auto"/>
        <w:left w:val="none" w:sz="0" w:space="0" w:color="auto"/>
        <w:bottom w:val="none" w:sz="0" w:space="0" w:color="auto"/>
        <w:right w:val="none" w:sz="0" w:space="0" w:color="auto"/>
      </w:divBdr>
    </w:div>
    <w:div w:id="1553153849">
      <w:bodyDiv w:val="1"/>
      <w:marLeft w:val="0"/>
      <w:marRight w:val="0"/>
      <w:marTop w:val="0"/>
      <w:marBottom w:val="0"/>
      <w:divBdr>
        <w:top w:val="none" w:sz="0" w:space="0" w:color="auto"/>
        <w:left w:val="none" w:sz="0" w:space="0" w:color="auto"/>
        <w:bottom w:val="none" w:sz="0" w:space="0" w:color="auto"/>
        <w:right w:val="none" w:sz="0" w:space="0" w:color="auto"/>
      </w:divBdr>
    </w:div>
    <w:div w:id="1655913255">
      <w:bodyDiv w:val="1"/>
      <w:marLeft w:val="0"/>
      <w:marRight w:val="0"/>
      <w:marTop w:val="0"/>
      <w:marBottom w:val="0"/>
      <w:divBdr>
        <w:top w:val="none" w:sz="0" w:space="0" w:color="auto"/>
        <w:left w:val="none" w:sz="0" w:space="0" w:color="auto"/>
        <w:bottom w:val="none" w:sz="0" w:space="0" w:color="auto"/>
        <w:right w:val="none" w:sz="0" w:space="0" w:color="auto"/>
      </w:divBdr>
    </w:div>
    <w:div w:id="1677420917">
      <w:bodyDiv w:val="1"/>
      <w:marLeft w:val="0"/>
      <w:marRight w:val="0"/>
      <w:marTop w:val="0"/>
      <w:marBottom w:val="0"/>
      <w:divBdr>
        <w:top w:val="none" w:sz="0" w:space="0" w:color="auto"/>
        <w:left w:val="none" w:sz="0" w:space="0" w:color="auto"/>
        <w:bottom w:val="none" w:sz="0" w:space="0" w:color="auto"/>
        <w:right w:val="none" w:sz="0" w:space="0" w:color="auto"/>
      </w:divBdr>
    </w:div>
    <w:div w:id="1775395942">
      <w:bodyDiv w:val="1"/>
      <w:marLeft w:val="0"/>
      <w:marRight w:val="0"/>
      <w:marTop w:val="0"/>
      <w:marBottom w:val="0"/>
      <w:divBdr>
        <w:top w:val="none" w:sz="0" w:space="0" w:color="auto"/>
        <w:left w:val="none" w:sz="0" w:space="0" w:color="auto"/>
        <w:bottom w:val="none" w:sz="0" w:space="0" w:color="auto"/>
        <w:right w:val="none" w:sz="0" w:space="0" w:color="auto"/>
      </w:divBdr>
    </w:div>
    <w:div w:id="1832679326">
      <w:bodyDiv w:val="1"/>
      <w:marLeft w:val="0"/>
      <w:marRight w:val="0"/>
      <w:marTop w:val="0"/>
      <w:marBottom w:val="0"/>
      <w:divBdr>
        <w:top w:val="none" w:sz="0" w:space="0" w:color="auto"/>
        <w:left w:val="none" w:sz="0" w:space="0" w:color="auto"/>
        <w:bottom w:val="none" w:sz="0" w:space="0" w:color="auto"/>
        <w:right w:val="none" w:sz="0" w:space="0" w:color="auto"/>
      </w:divBdr>
    </w:div>
    <w:div w:id="21039853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z\AppData\Local\Microsoft\Windows\Temporary%20Internet%20Files\Content.Outlook\R2MYA1CH\FBU%20South%20East%20region%20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afe38-3878-4d19-9ad4-b155bb4aec4d">
      <Terms xmlns="http://schemas.microsoft.com/office/infopath/2007/PartnerControls"/>
    </lcf76f155ced4ddcb4097134ff3c332f>
    <TaxCatchAll xmlns="15c4e499-6787-4989-bbef-51988134de20" xsi:nil="true"/>
    <SharedWithUsers xmlns="15c4e499-6787-4989-bbef-51988134de20">
      <UserInfo>
        <DisplayName>Duncan.Stewart-Ball</DisplayName>
        <AccountId>200</AccountId>
        <AccountType/>
      </UserInfo>
    </SharedWithUsers>
    <MediaLengthInSeconds xmlns="9ecafe38-3878-4d19-9ad4-b155bb4aec4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05753D74B8E24194CDABCE5A9364E0" ma:contentTypeVersion="16" ma:contentTypeDescription="Create a new document." ma:contentTypeScope="" ma:versionID="fa02c5a3a7674f009c028746ce6275c0">
  <xsd:schema xmlns:xsd="http://www.w3.org/2001/XMLSchema" xmlns:xs="http://www.w3.org/2001/XMLSchema" xmlns:p="http://schemas.microsoft.com/office/2006/metadata/properties" xmlns:ns2="9ecafe38-3878-4d19-9ad4-b155bb4aec4d" xmlns:ns3="15c4e499-6787-4989-bbef-51988134de20" targetNamespace="http://schemas.microsoft.com/office/2006/metadata/properties" ma:root="true" ma:fieldsID="8fc1a655e2d450bac293a8b81290e1eb" ns2:_="" ns3:_="">
    <xsd:import namespace="9ecafe38-3878-4d19-9ad4-b155bb4aec4d"/>
    <xsd:import namespace="15c4e499-6787-4989-bbef-51988134de2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afe38-3878-4d19-9ad4-b155bb4ae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e8440e3-a75d-4b78-8429-6564ced8c64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4e499-6787-4989-bbef-51988134de2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0d67d0b-7757-4f24-99c3-7af0cf8d7df1}" ma:internalName="TaxCatchAll" ma:showField="CatchAllData" ma:web="15c4e499-6787-4989-bbef-51988134de2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F6C417-913C-4C0F-B231-88847D184ADD}">
  <ds:schemaRefs>
    <ds:schemaRef ds:uri="http://schemas.microsoft.com/office/2006/metadata/properties"/>
    <ds:schemaRef ds:uri="http://www.w3.org/2000/xmlns/"/>
    <ds:schemaRef ds:uri="9ecafe38-3878-4d19-9ad4-b155bb4aec4d"/>
    <ds:schemaRef ds:uri="http://schemas.microsoft.com/office/infopath/2007/PartnerControls"/>
    <ds:schemaRef ds:uri="15c4e499-6787-4989-bbef-51988134de20"/>
    <ds:schemaRef ds:uri="http://www.w3.org/2001/XMLSchema-instance"/>
  </ds:schemaRefs>
</ds:datastoreItem>
</file>

<file path=customXml/itemProps2.xml><?xml version="1.0" encoding="utf-8"?>
<ds:datastoreItem xmlns:ds="http://schemas.openxmlformats.org/officeDocument/2006/customXml" ds:itemID="{C33543C7-67EE-4EAB-A993-22E8E758434A}">
  <ds:schemaRefs>
    <ds:schemaRef ds:uri="http://schemas.microsoft.com/office/2006/metadata/contentType"/>
    <ds:schemaRef ds:uri="http://schemas.microsoft.com/office/2006/metadata/properties/metaAttributes"/>
    <ds:schemaRef ds:uri="http://www.w3.org/2000/xmlns/"/>
    <ds:schemaRef ds:uri="http://www.w3.org/2001/XMLSchema"/>
    <ds:schemaRef ds:uri="9ecafe38-3878-4d19-9ad4-b155bb4aec4d"/>
    <ds:schemaRef ds:uri="15c4e499-6787-4989-bbef-51988134de20"/>
  </ds:schemaRefs>
</ds:datastoreItem>
</file>

<file path=customXml/itemProps3.xml><?xml version="1.0" encoding="utf-8"?>
<ds:datastoreItem xmlns:ds="http://schemas.openxmlformats.org/officeDocument/2006/customXml" ds:itemID="{CBBD9E44-133B-471B-964D-4CCB366D3DE3}">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111022B5-3DFC-478C-B58C-F8631926DB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FBU%20South%20East%20region%20letterhead%20template.dotx</Template>
  <TotalTime>1</TotalTime>
  <Pages>2</Pages>
  <Words>736</Words>
  <Characters>4197</Characters>
  <Application>Microsoft Office Word</Application>
  <DocSecurity>0</DocSecurity>
  <Lines>34</Lines>
  <Paragraphs>9</Paragraphs>
  <ScaleCrop>false</ScaleCrop>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Zych</dc:creator>
  <cp:keywords/>
  <dc:description/>
  <cp:lastModifiedBy>Wallace, Mitchell</cp:lastModifiedBy>
  <cp:revision>3</cp:revision>
  <cp:lastPrinted>2025-06-03T18:18:00Z</cp:lastPrinted>
  <dcterms:created xsi:type="dcterms:W3CDTF">2025-11-05T15:42:00Z</dcterms:created>
  <dcterms:modified xsi:type="dcterms:W3CDTF">2025-11-05T15:50:00Z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0x010100D705753D74B8E24194CDABCE5A9364E0</vt:lpwstr>
  </property>
  <property fmtid="{D5CDD505-2E9C-101B-9397-08002B2CF9AE}" pid="3" name="Order">
    <vt:r8>39300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