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32998" w14:textId="77777777" w:rsidR="00510817" w:rsidRDefault="00510817" w:rsidP="007D0A7F">
      <w:pPr>
        <w:jc w:val="both"/>
        <w:rPr>
          <w:b/>
          <w:sz w:val="56"/>
          <w:szCs w:val="56"/>
        </w:rPr>
      </w:pPr>
      <w:bookmarkStart w:id="0" w:name="_GoBack"/>
      <w:bookmarkEnd w:id="0"/>
    </w:p>
    <w:p w14:paraId="26BFA17C" w14:textId="77777777" w:rsidR="00510817" w:rsidRDefault="00510817" w:rsidP="007D0A7F">
      <w:pPr>
        <w:jc w:val="both"/>
        <w:rPr>
          <w:b/>
          <w:sz w:val="56"/>
          <w:szCs w:val="56"/>
        </w:rPr>
      </w:pPr>
    </w:p>
    <w:p w14:paraId="20A2CFDD" w14:textId="77777777" w:rsidR="00510817" w:rsidRDefault="00510817" w:rsidP="007D0A7F">
      <w:pPr>
        <w:jc w:val="both"/>
        <w:rPr>
          <w:rFonts w:ascii="Arial Black" w:hAnsi="Arial Black" w:cs="Arial"/>
          <w:sz w:val="48"/>
          <w:szCs w:val="48"/>
        </w:rPr>
      </w:pPr>
    </w:p>
    <w:p w14:paraId="210D2582" w14:textId="77777777" w:rsidR="00510817" w:rsidRDefault="00510817" w:rsidP="007D0A7F">
      <w:pPr>
        <w:jc w:val="both"/>
        <w:rPr>
          <w:rFonts w:ascii="Arial Black" w:hAnsi="Arial Black" w:cs="Arial"/>
          <w:sz w:val="48"/>
          <w:szCs w:val="48"/>
        </w:rPr>
      </w:pPr>
    </w:p>
    <w:p w14:paraId="1064A600" w14:textId="77777777" w:rsidR="00510817" w:rsidRDefault="00510817" w:rsidP="007D0A7F">
      <w:pPr>
        <w:jc w:val="both"/>
        <w:rPr>
          <w:rFonts w:ascii="Arial Black" w:hAnsi="Arial Black" w:cs="Arial"/>
          <w:sz w:val="40"/>
          <w:szCs w:val="40"/>
        </w:rPr>
      </w:pPr>
      <w:r>
        <w:rPr>
          <w:noProof/>
        </w:rPr>
        <mc:AlternateContent>
          <mc:Choice Requires="wps">
            <w:drawing>
              <wp:anchor distT="0" distB="0" distL="114300" distR="114300" simplePos="0" relativeHeight="251659264" behindDoc="0" locked="1" layoutInCell="1" allowOverlap="1" wp14:anchorId="50B9B2F3" wp14:editId="7F12F65B">
                <wp:simplePos x="0" y="0"/>
                <wp:positionH relativeFrom="column">
                  <wp:posOffset>-75565</wp:posOffset>
                </wp:positionH>
                <wp:positionV relativeFrom="page">
                  <wp:posOffset>3200400</wp:posOffset>
                </wp:positionV>
                <wp:extent cx="5181600" cy="4219575"/>
                <wp:effectExtent l="0" t="0" r="0" b="0"/>
                <wp:wrapTight wrapText="bothSides">
                  <wp:wrapPolygon edited="0">
                    <wp:start x="159" y="293"/>
                    <wp:lineTo x="159" y="21259"/>
                    <wp:lineTo x="21362" y="21259"/>
                    <wp:lineTo x="21362" y="293"/>
                    <wp:lineTo x="159" y="293"/>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421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AAB18" w14:textId="50ECF01B" w:rsidR="008B5286" w:rsidRDefault="008B5286" w:rsidP="00510817">
                            <w:r>
                              <w:rPr>
                                <w:rFonts w:ascii="Arial Black" w:hAnsi="Arial Black" w:cs="Arial"/>
                                <w:sz w:val="48"/>
                                <w:szCs w:val="48"/>
                              </w:rPr>
                              <w:t>Scottish Fire and Rescue Service</w:t>
                            </w:r>
                          </w:p>
                          <w:p w14:paraId="4C12B287" w14:textId="77777777" w:rsidR="008B5286" w:rsidRDefault="008B5286" w:rsidP="00510817">
                            <w:pPr>
                              <w:rPr>
                                <w:rFonts w:ascii="Arial Black" w:hAnsi="Arial Black" w:cs="Arial"/>
                                <w:sz w:val="40"/>
                                <w:szCs w:val="40"/>
                              </w:rPr>
                            </w:pPr>
                          </w:p>
                          <w:p w14:paraId="0457B3CC" w14:textId="77777777" w:rsidR="008B5286" w:rsidRDefault="008B5286" w:rsidP="00510817">
                            <w:pPr>
                              <w:rPr>
                                <w:rFonts w:ascii="Arial Black" w:hAnsi="Arial Black" w:cs="Arial"/>
                                <w:sz w:val="40"/>
                                <w:szCs w:val="40"/>
                              </w:rPr>
                            </w:pPr>
                          </w:p>
                          <w:p w14:paraId="339948EA" w14:textId="2CE710D2" w:rsidR="008B5286" w:rsidRDefault="008B5286" w:rsidP="00415FF2">
                            <w:pPr>
                              <w:jc w:val="both"/>
                              <w:rPr>
                                <w:rFonts w:ascii="Arial Black" w:hAnsi="Arial Black" w:cs="Arial"/>
                                <w:sz w:val="32"/>
                                <w:szCs w:val="32"/>
                              </w:rPr>
                            </w:pPr>
                            <w:r w:rsidRPr="00472436">
                              <w:rPr>
                                <w:rFonts w:ascii="Arial Black" w:hAnsi="Arial Black" w:cs="Arial"/>
                                <w:sz w:val="32"/>
                                <w:szCs w:val="32"/>
                              </w:rPr>
                              <w:t>A collective agreement</w:t>
                            </w:r>
                            <w:r w:rsidRPr="00931EEA">
                              <w:rPr>
                                <w:rFonts w:ascii="Arial Black" w:hAnsi="Arial Black" w:cs="Arial"/>
                                <w:sz w:val="32"/>
                                <w:szCs w:val="32"/>
                              </w:rPr>
                              <w:t xml:space="preserve"> between the Scottish Fire and Resc</w:t>
                            </w:r>
                            <w:r>
                              <w:rPr>
                                <w:rFonts w:ascii="Arial Black" w:hAnsi="Arial Black" w:cs="Arial"/>
                                <w:sz w:val="32"/>
                                <w:szCs w:val="32"/>
                              </w:rPr>
                              <w:t xml:space="preserve">ue Service and the Fire Brigades Union on </w:t>
                            </w:r>
                            <w:r w:rsidRPr="006F76C1">
                              <w:rPr>
                                <w:rFonts w:ascii="Arial Black" w:hAnsi="Arial Black" w:cs="Arial"/>
                                <w:sz w:val="32"/>
                                <w:szCs w:val="32"/>
                              </w:rPr>
                              <w:t>Broadening the Role of the Scottish Fire and Rescue Service</w:t>
                            </w:r>
                            <w:r>
                              <w:rPr>
                                <w:rFonts w:ascii="Arial Black" w:hAnsi="Arial Black" w:cs="Arial"/>
                                <w:sz w:val="32"/>
                                <w:szCs w:val="32"/>
                              </w:rPr>
                              <w:t>.</w:t>
                            </w:r>
                          </w:p>
                          <w:p w14:paraId="1A8F0E81" w14:textId="77777777" w:rsidR="008B5286" w:rsidRDefault="008B5286" w:rsidP="00510817">
                            <w:pPr>
                              <w:rPr>
                                <w:rFonts w:ascii="Arial Black" w:hAnsi="Arial Black" w:cs="Arial"/>
                                <w:sz w:val="32"/>
                                <w:szCs w:val="32"/>
                              </w:rPr>
                            </w:pPr>
                          </w:p>
                          <w:p w14:paraId="7D2C2800" w14:textId="77777777" w:rsidR="008B5286" w:rsidRDefault="008B5286" w:rsidP="00510817">
                            <w:pPr>
                              <w:rPr>
                                <w:rFonts w:ascii="Arial Black" w:hAnsi="Arial Black" w:cs="Arial"/>
                                <w:sz w:val="32"/>
                                <w:szCs w:val="32"/>
                              </w:rPr>
                            </w:pPr>
                          </w:p>
                          <w:p w14:paraId="22079099" w14:textId="56475143" w:rsidR="008B5286" w:rsidRPr="00F90536" w:rsidRDefault="008B5286" w:rsidP="00510817">
                            <w:pPr>
                              <w:rPr>
                                <w:rFonts w:ascii="Arial Black" w:hAnsi="Arial Black" w:cs="Arial"/>
                                <w:sz w:val="18"/>
                                <w:szCs w:val="18"/>
                              </w:rPr>
                            </w:pPr>
                            <w:r w:rsidRPr="00F90536">
                              <w:rPr>
                                <w:rFonts w:ascii="Arial Black" w:hAnsi="Arial Black" w:cs="Arial"/>
                                <w:sz w:val="18"/>
                                <w:szCs w:val="18"/>
                              </w:rPr>
                              <w:t xml:space="preserve">Issued: </w:t>
                            </w:r>
                            <w:r w:rsidRPr="00BA2009">
                              <w:rPr>
                                <w:rFonts w:ascii="Arial Black" w:hAnsi="Arial Black" w:cs="Arial"/>
                                <w:color w:val="FF0000"/>
                                <w:sz w:val="18"/>
                                <w:szCs w:val="18"/>
                              </w:rPr>
                              <w:t>XX</w:t>
                            </w:r>
                            <w:r>
                              <w:rPr>
                                <w:rFonts w:ascii="Arial Black" w:hAnsi="Arial Black" w:cs="Arial"/>
                                <w:sz w:val="18"/>
                                <w:szCs w:val="18"/>
                              </w:rPr>
                              <w:t xml:space="preserve"> June 2019</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9B2F3" id="_x0000_t202" coordsize="21600,21600" o:spt="202" path="m,l,21600r21600,l21600,xe">
                <v:stroke joinstyle="miter"/>
                <v:path gradientshapeok="t" o:connecttype="rect"/>
              </v:shapetype>
              <v:shape id="Text Box 2" o:spid="_x0000_s1026" type="#_x0000_t202" style="position:absolute;left:0;text-align:left;margin-left:-5.95pt;margin-top:252pt;width:408pt;height:3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MsQIAALo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" filled="f" stroked="f">
                <v:textbox inset=",7.2pt,,7.2pt">
                  <w:txbxContent>
                    <w:p w14:paraId="7ACAAB18" w14:textId="50ECF01B" w:rsidR="008B5286" w:rsidRDefault="008B5286" w:rsidP="00510817">
                      <w:r>
                        <w:rPr>
                          <w:rFonts w:ascii="Arial Black" w:hAnsi="Arial Black" w:cs="Arial"/>
                          <w:sz w:val="48"/>
                          <w:szCs w:val="48"/>
                        </w:rPr>
                        <w:t>Scottish Fire and Rescue Service</w:t>
                      </w:r>
                    </w:p>
                    <w:p w14:paraId="4C12B287" w14:textId="77777777" w:rsidR="008B5286" w:rsidRDefault="008B5286" w:rsidP="00510817">
                      <w:pPr>
                        <w:rPr>
                          <w:rFonts w:ascii="Arial Black" w:hAnsi="Arial Black" w:cs="Arial"/>
                          <w:sz w:val="40"/>
                          <w:szCs w:val="40"/>
                        </w:rPr>
                      </w:pPr>
                    </w:p>
                    <w:p w14:paraId="0457B3CC" w14:textId="77777777" w:rsidR="008B5286" w:rsidRDefault="008B5286" w:rsidP="00510817">
                      <w:pPr>
                        <w:rPr>
                          <w:rFonts w:ascii="Arial Black" w:hAnsi="Arial Black" w:cs="Arial"/>
                          <w:sz w:val="40"/>
                          <w:szCs w:val="40"/>
                        </w:rPr>
                      </w:pPr>
                    </w:p>
                    <w:p w14:paraId="339948EA" w14:textId="2CE710D2" w:rsidR="008B5286" w:rsidRDefault="008B5286" w:rsidP="00415FF2">
                      <w:pPr>
                        <w:jc w:val="both"/>
                        <w:rPr>
                          <w:rFonts w:ascii="Arial Black" w:hAnsi="Arial Black" w:cs="Arial"/>
                          <w:sz w:val="32"/>
                          <w:szCs w:val="32"/>
                        </w:rPr>
                      </w:pPr>
                      <w:r w:rsidRPr="00472436">
                        <w:rPr>
                          <w:rFonts w:ascii="Arial Black" w:hAnsi="Arial Black" w:cs="Arial"/>
                          <w:sz w:val="32"/>
                          <w:szCs w:val="32"/>
                        </w:rPr>
                        <w:t>A collective agreement</w:t>
                      </w:r>
                      <w:r w:rsidRPr="00931EEA">
                        <w:rPr>
                          <w:rFonts w:ascii="Arial Black" w:hAnsi="Arial Black" w:cs="Arial"/>
                          <w:sz w:val="32"/>
                          <w:szCs w:val="32"/>
                        </w:rPr>
                        <w:t xml:space="preserve"> between the Scottish Fire and Resc</w:t>
                      </w:r>
                      <w:r>
                        <w:rPr>
                          <w:rFonts w:ascii="Arial Black" w:hAnsi="Arial Black" w:cs="Arial"/>
                          <w:sz w:val="32"/>
                          <w:szCs w:val="32"/>
                        </w:rPr>
                        <w:t xml:space="preserve">ue Service and the Fire Brigades Union on </w:t>
                      </w:r>
                      <w:r w:rsidRPr="006F76C1">
                        <w:rPr>
                          <w:rFonts w:ascii="Arial Black" w:hAnsi="Arial Black" w:cs="Arial"/>
                          <w:sz w:val="32"/>
                          <w:szCs w:val="32"/>
                        </w:rPr>
                        <w:t>Broadening the Role of the Scottish Fire and Rescue Service</w:t>
                      </w:r>
                      <w:r>
                        <w:rPr>
                          <w:rFonts w:ascii="Arial Black" w:hAnsi="Arial Black" w:cs="Arial"/>
                          <w:sz w:val="32"/>
                          <w:szCs w:val="32"/>
                        </w:rPr>
                        <w:t>.</w:t>
                      </w:r>
                    </w:p>
                    <w:p w14:paraId="1A8F0E81" w14:textId="77777777" w:rsidR="008B5286" w:rsidRDefault="008B5286" w:rsidP="00510817">
                      <w:pPr>
                        <w:rPr>
                          <w:rFonts w:ascii="Arial Black" w:hAnsi="Arial Black" w:cs="Arial"/>
                          <w:sz w:val="32"/>
                          <w:szCs w:val="32"/>
                        </w:rPr>
                      </w:pPr>
                    </w:p>
                    <w:p w14:paraId="7D2C2800" w14:textId="77777777" w:rsidR="008B5286" w:rsidRDefault="008B5286" w:rsidP="00510817">
                      <w:pPr>
                        <w:rPr>
                          <w:rFonts w:ascii="Arial Black" w:hAnsi="Arial Black" w:cs="Arial"/>
                          <w:sz w:val="32"/>
                          <w:szCs w:val="32"/>
                        </w:rPr>
                      </w:pPr>
                    </w:p>
                    <w:p w14:paraId="22079099" w14:textId="56475143" w:rsidR="008B5286" w:rsidRPr="00F90536" w:rsidRDefault="008B5286" w:rsidP="00510817">
                      <w:pPr>
                        <w:rPr>
                          <w:rFonts w:ascii="Arial Black" w:hAnsi="Arial Black" w:cs="Arial"/>
                          <w:sz w:val="18"/>
                          <w:szCs w:val="18"/>
                        </w:rPr>
                      </w:pPr>
                      <w:r w:rsidRPr="00F90536">
                        <w:rPr>
                          <w:rFonts w:ascii="Arial Black" w:hAnsi="Arial Black" w:cs="Arial"/>
                          <w:sz w:val="18"/>
                          <w:szCs w:val="18"/>
                        </w:rPr>
                        <w:t xml:space="preserve">Issued: </w:t>
                      </w:r>
                      <w:r w:rsidRPr="00BA2009">
                        <w:rPr>
                          <w:rFonts w:ascii="Arial Black" w:hAnsi="Arial Black" w:cs="Arial"/>
                          <w:color w:val="FF0000"/>
                          <w:sz w:val="18"/>
                          <w:szCs w:val="18"/>
                        </w:rPr>
                        <w:t>XX</w:t>
                      </w:r>
                      <w:r>
                        <w:rPr>
                          <w:rFonts w:ascii="Arial Black" w:hAnsi="Arial Black" w:cs="Arial"/>
                          <w:sz w:val="18"/>
                          <w:szCs w:val="18"/>
                        </w:rPr>
                        <w:t xml:space="preserve"> June 2019</w:t>
                      </w:r>
                    </w:p>
                  </w:txbxContent>
                </v:textbox>
                <w10:wrap type="tight" anchory="page"/>
                <w10:anchorlock/>
              </v:shape>
            </w:pict>
          </mc:Fallback>
        </mc:AlternateContent>
      </w:r>
    </w:p>
    <w:p w14:paraId="00410334" w14:textId="77777777" w:rsidR="00510817" w:rsidRDefault="00510817" w:rsidP="007D0A7F">
      <w:pPr>
        <w:jc w:val="both"/>
        <w:rPr>
          <w:rFonts w:ascii="Arial Black" w:hAnsi="Arial Black" w:cs="Arial"/>
          <w:sz w:val="40"/>
          <w:szCs w:val="40"/>
        </w:rPr>
      </w:pPr>
      <w:r>
        <w:rPr>
          <w:noProof/>
        </w:rPr>
        <mc:AlternateContent>
          <mc:Choice Requires="wps">
            <w:drawing>
              <wp:anchor distT="4294967294" distB="4294967294" distL="114300" distR="114300" simplePos="0" relativeHeight="251660288" behindDoc="0" locked="0" layoutInCell="1" allowOverlap="1" wp14:anchorId="1581F859" wp14:editId="36212867">
                <wp:simplePos x="0" y="0"/>
                <wp:positionH relativeFrom="column">
                  <wp:posOffset>-5023485</wp:posOffset>
                </wp:positionH>
                <wp:positionV relativeFrom="paragraph">
                  <wp:posOffset>67944</wp:posOffset>
                </wp:positionV>
                <wp:extent cx="5922010" cy="0"/>
                <wp:effectExtent l="0" t="19050" r="2540"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2010" cy="0"/>
                        </a:xfrm>
                        <a:prstGeom prst="straightConnector1">
                          <a:avLst/>
                        </a:prstGeom>
                        <a:noFill/>
                        <a:ln w="28575">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B3D4F1" id="_x0000_t32" coordsize="21600,21600" o:spt="32" o:oned="t" path="m,l21600,21600e" filled="f">
                <v:path arrowok="t" fillok="f" o:connecttype="none"/>
                <o:lock v:ext="edit" shapetype="t"/>
              </v:shapetype>
              <v:shape id="AutoShape 8" o:spid="_x0000_s1026" type="#_x0000_t32" style="position:absolute;margin-left:-395.55pt;margin-top:5.35pt;width:466.3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" strokecolor="#c00" strokeweight="2.25pt"/>
            </w:pict>
          </mc:Fallback>
        </mc:AlternateContent>
      </w:r>
    </w:p>
    <w:p w14:paraId="59249404" w14:textId="77777777" w:rsidR="00510817" w:rsidRDefault="00510817" w:rsidP="007D0A7F">
      <w:pPr>
        <w:ind w:right="141"/>
        <w:jc w:val="both"/>
        <w:rPr>
          <w:rFonts w:ascii="Arial Black" w:hAnsi="Arial Black" w:cs="Arial"/>
          <w:sz w:val="40"/>
          <w:szCs w:val="40"/>
        </w:rPr>
      </w:pPr>
    </w:p>
    <w:p w14:paraId="6B4F4B26" w14:textId="77777777" w:rsidR="00510817" w:rsidRDefault="00510817" w:rsidP="007D0A7F">
      <w:pPr>
        <w:jc w:val="both"/>
      </w:pPr>
      <w:r>
        <w:t xml:space="preserve"> </w:t>
      </w:r>
    </w:p>
    <w:p w14:paraId="5C02D608" w14:textId="77777777" w:rsidR="00510817" w:rsidRDefault="00510817" w:rsidP="007D0A7F">
      <w:pPr>
        <w:jc w:val="both"/>
      </w:pPr>
    </w:p>
    <w:p w14:paraId="73D9DA07" w14:textId="77777777" w:rsidR="00510817" w:rsidRDefault="00510817" w:rsidP="007D0A7F">
      <w:pPr>
        <w:jc w:val="both"/>
      </w:pPr>
    </w:p>
    <w:p w14:paraId="078E38AE" w14:textId="77777777" w:rsidR="00510817" w:rsidRDefault="00510817" w:rsidP="007D0A7F">
      <w:pPr>
        <w:jc w:val="both"/>
      </w:pPr>
    </w:p>
    <w:p w14:paraId="762121AE" w14:textId="77777777" w:rsidR="00510817" w:rsidRDefault="00510817" w:rsidP="007D0A7F">
      <w:pPr>
        <w:jc w:val="both"/>
      </w:pPr>
    </w:p>
    <w:p w14:paraId="7016126F" w14:textId="77777777" w:rsidR="00510817" w:rsidRPr="00C559A2" w:rsidRDefault="00510817" w:rsidP="007D0A7F">
      <w:pPr>
        <w:jc w:val="both"/>
      </w:pPr>
    </w:p>
    <w:p w14:paraId="19CE20D7" w14:textId="77777777" w:rsidR="00510817" w:rsidRDefault="00510817" w:rsidP="007D0A7F">
      <w:pPr>
        <w:jc w:val="both"/>
        <w:rPr>
          <w:rFonts w:ascii="Arial" w:hAnsi="Arial" w:cs="Arial"/>
          <w:b/>
          <w:sz w:val="22"/>
          <w:szCs w:val="22"/>
          <w:u w:val="single"/>
        </w:rPr>
      </w:pPr>
    </w:p>
    <w:p w14:paraId="13CE9CF8" w14:textId="77777777" w:rsidR="00510817" w:rsidRDefault="00510817" w:rsidP="007D0A7F">
      <w:pPr>
        <w:jc w:val="both"/>
        <w:rPr>
          <w:rFonts w:ascii="Arial" w:hAnsi="Arial" w:cs="Arial"/>
          <w:b/>
          <w:sz w:val="22"/>
          <w:szCs w:val="22"/>
          <w:u w:val="single"/>
        </w:rPr>
      </w:pPr>
    </w:p>
    <w:p w14:paraId="786886CB" w14:textId="77777777" w:rsidR="00510817" w:rsidRDefault="00510817" w:rsidP="007D0A7F">
      <w:pPr>
        <w:jc w:val="both"/>
        <w:rPr>
          <w:rFonts w:ascii="Arial" w:hAnsi="Arial" w:cs="Arial"/>
          <w:b/>
          <w:sz w:val="22"/>
          <w:szCs w:val="22"/>
          <w:u w:val="single"/>
        </w:rPr>
      </w:pPr>
    </w:p>
    <w:p w14:paraId="5D081C7F" w14:textId="77777777" w:rsidR="00510817" w:rsidRDefault="00510817" w:rsidP="007D0A7F">
      <w:pPr>
        <w:jc w:val="both"/>
        <w:rPr>
          <w:rFonts w:ascii="Arial" w:hAnsi="Arial" w:cs="Arial"/>
          <w:b/>
          <w:sz w:val="22"/>
          <w:szCs w:val="22"/>
          <w:u w:val="single"/>
        </w:rPr>
      </w:pPr>
    </w:p>
    <w:p w14:paraId="1B3A0CA1" w14:textId="77777777" w:rsidR="00510817" w:rsidRDefault="00510817" w:rsidP="007D0A7F">
      <w:pPr>
        <w:jc w:val="both"/>
        <w:rPr>
          <w:rFonts w:ascii="Arial" w:hAnsi="Arial" w:cs="Arial"/>
          <w:b/>
          <w:sz w:val="22"/>
          <w:szCs w:val="22"/>
          <w:u w:val="single"/>
        </w:rPr>
      </w:pPr>
    </w:p>
    <w:p w14:paraId="1D0343D3" w14:textId="77777777" w:rsidR="00510817" w:rsidRDefault="00510817" w:rsidP="007D0A7F">
      <w:pPr>
        <w:jc w:val="both"/>
        <w:rPr>
          <w:rFonts w:ascii="Arial" w:hAnsi="Arial" w:cs="Arial"/>
          <w:b/>
          <w:sz w:val="22"/>
          <w:szCs w:val="22"/>
          <w:u w:val="single"/>
        </w:rPr>
      </w:pPr>
    </w:p>
    <w:p w14:paraId="214DA622" w14:textId="77777777" w:rsidR="00510817" w:rsidRDefault="00510817" w:rsidP="007D0A7F">
      <w:pPr>
        <w:jc w:val="both"/>
        <w:rPr>
          <w:rFonts w:ascii="Arial" w:hAnsi="Arial" w:cs="Arial"/>
          <w:b/>
          <w:sz w:val="22"/>
          <w:szCs w:val="22"/>
          <w:u w:val="single"/>
        </w:rPr>
      </w:pPr>
    </w:p>
    <w:p w14:paraId="3AEB2DD5" w14:textId="77777777" w:rsidR="00510817" w:rsidRDefault="00510817" w:rsidP="007D0A7F">
      <w:pPr>
        <w:jc w:val="both"/>
        <w:rPr>
          <w:rFonts w:ascii="Arial" w:hAnsi="Arial" w:cs="Arial"/>
          <w:b/>
          <w:sz w:val="22"/>
          <w:szCs w:val="22"/>
          <w:u w:val="single"/>
        </w:rPr>
      </w:pPr>
    </w:p>
    <w:p w14:paraId="6B4A2928" w14:textId="77777777" w:rsidR="00510817" w:rsidRDefault="00510817" w:rsidP="007D0A7F">
      <w:pPr>
        <w:jc w:val="both"/>
        <w:rPr>
          <w:rFonts w:ascii="Arial" w:hAnsi="Arial" w:cs="Arial"/>
          <w:b/>
          <w:sz w:val="22"/>
          <w:szCs w:val="22"/>
          <w:u w:val="single"/>
        </w:rPr>
      </w:pPr>
    </w:p>
    <w:p w14:paraId="1719C923" w14:textId="77777777" w:rsidR="00510817" w:rsidRDefault="00510817" w:rsidP="007D0A7F">
      <w:pPr>
        <w:jc w:val="both"/>
        <w:rPr>
          <w:rFonts w:ascii="Arial" w:hAnsi="Arial" w:cs="Arial"/>
          <w:sz w:val="22"/>
          <w:szCs w:val="22"/>
        </w:rPr>
      </w:pPr>
    </w:p>
    <w:p w14:paraId="534602E1" w14:textId="77777777" w:rsidR="00510817" w:rsidRDefault="00510817" w:rsidP="007D0A7F">
      <w:pPr>
        <w:jc w:val="both"/>
        <w:rPr>
          <w:rFonts w:ascii="Arial" w:hAnsi="Arial" w:cs="Arial"/>
          <w:sz w:val="22"/>
          <w:szCs w:val="22"/>
        </w:rPr>
      </w:pPr>
    </w:p>
    <w:p w14:paraId="3FE9504C" w14:textId="54DE3151" w:rsidR="00510817" w:rsidRPr="00C13269" w:rsidRDefault="00510817" w:rsidP="007D0A7F">
      <w:pPr>
        <w:spacing w:line="360" w:lineRule="auto"/>
        <w:jc w:val="both"/>
        <w:rPr>
          <w:rFonts w:ascii="Arial" w:hAnsi="Arial" w:cs="Arial"/>
          <w:b/>
          <w:sz w:val="22"/>
          <w:szCs w:val="22"/>
        </w:rPr>
      </w:pPr>
      <w:r>
        <w:rPr>
          <w:rFonts w:ascii="Arial" w:hAnsi="Arial" w:cs="Arial"/>
          <w:sz w:val="22"/>
          <w:szCs w:val="22"/>
        </w:rPr>
        <w:br w:type="page"/>
      </w:r>
      <w:r w:rsidRPr="00C13269">
        <w:rPr>
          <w:rFonts w:ascii="Arial" w:hAnsi="Arial" w:cs="Arial"/>
          <w:b/>
          <w:sz w:val="22"/>
          <w:szCs w:val="22"/>
        </w:rPr>
        <w:lastRenderedPageBreak/>
        <w:t xml:space="preserve">Record of Negotiated Collective Agreement between the Scottish Fire and Rescue Service and </w:t>
      </w:r>
      <w:r w:rsidR="001864BD" w:rsidRPr="00C13269">
        <w:rPr>
          <w:rFonts w:ascii="Arial" w:hAnsi="Arial" w:cs="Arial"/>
          <w:b/>
          <w:sz w:val="22"/>
          <w:szCs w:val="22"/>
        </w:rPr>
        <w:t xml:space="preserve">the Fire Brigades Union on </w:t>
      </w:r>
      <w:r w:rsidR="006F76C1">
        <w:rPr>
          <w:rFonts w:ascii="Arial" w:hAnsi="Arial" w:cs="Arial"/>
          <w:b/>
          <w:sz w:val="22"/>
          <w:szCs w:val="22"/>
        </w:rPr>
        <w:t>Broadening the Role of the Scottish Fire and Rescue Service.</w:t>
      </w:r>
    </w:p>
    <w:p w14:paraId="74BA5649" w14:textId="77777777" w:rsidR="00510817" w:rsidRPr="00C13269" w:rsidRDefault="00510817" w:rsidP="007D0A7F">
      <w:pPr>
        <w:spacing w:line="360" w:lineRule="auto"/>
        <w:jc w:val="both"/>
        <w:rPr>
          <w:rFonts w:ascii="Arial" w:hAnsi="Arial" w:cs="Arial"/>
          <w:b/>
          <w:sz w:val="22"/>
          <w:szCs w:val="22"/>
        </w:rPr>
      </w:pPr>
    </w:p>
    <w:p w14:paraId="2B8D3731" w14:textId="77777777" w:rsidR="00510817" w:rsidRPr="00C13269" w:rsidRDefault="00510817" w:rsidP="007D0A7F">
      <w:pPr>
        <w:spacing w:line="360" w:lineRule="auto"/>
        <w:jc w:val="both"/>
        <w:rPr>
          <w:rFonts w:ascii="Arial" w:hAnsi="Arial" w:cs="Arial"/>
          <w:b/>
          <w:sz w:val="22"/>
          <w:szCs w:val="22"/>
        </w:rPr>
      </w:pPr>
    </w:p>
    <w:p w14:paraId="638B1243" w14:textId="77777777" w:rsidR="00510817" w:rsidRPr="00C13269" w:rsidRDefault="00510817" w:rsidP="007D0A7F">
      <w:pPr>
        <w:spacing w:line="360" w:lineRule="auto"/>
        <w:jc w:val="both"/>
        <w:rPr>
          <w:rFonts w:ascii="Arial" w:hAnsi="Arial" w:cs="Arial"/>
          <w:b/>
          <w:sz w:val="22"/>
          <w:szCs w:val="22"/>
        </w:rPr>
      </w:pPr>
      <w:r w:rsidRPr="00C13269">
        <w:rPr>
          <w:rFonts w:ascii="Arial" w:hAnsi="Arial" w:cs="Arial"/>
          <w:b/>
          <w:sz w:val="22"/>
          <w:szCs w:val="22"/>
        </w:rPr>
        <w:t>Details of Collective Agreement</w:t>
      </w:r>
    </w:p>
    <w:p w14:paraId="69488EC5" w14:textId="1C927C12" w:rsidR="00510817" w:rsidRPr="00C13269" w:rsidRDefault="00510817" w:rsidP="007D0A7F">
      <w:pPr>
        <w:spacing w:line="360" w:lineRule="auto"/>
        <w:jc w:val="both"/>
        <w:rPr>
          <w:rFonts w:ascii="Arial" w:hAnsi="Arial" w:cs="Arial"/>
          <w:sz w:val="22"/>
          <w:szCs w:val="22"/>
        </w:rPr>
      </w:pPr>
      <w:r w:rsidRPr="00C13269">
        <w:rPr>
          <w:rFonts w:ascii="Arial" w:hAnsi="Arial" w:cs="Arial"/>
          <w:sz w:val="22"/>
          <w:szCs w:val="22"/>
        </w:rPr>
        <w:t xml:space="preserve">This </w:t>
      </w:r>
      <w:r w:rsidRPr="006F76C1">
        <w:rPr>
          <w:rFonts w:ascii="Arial" w:hAnsi="Arial" w:cs="Arial"/>
          <w:sz w:val="22"/>
          <w:szCs w:val="22"/>
        </w:rPr>
        <w:t>agreement concerns the</w:t>
      </w:r>
      <w:r w:rsidR="001864BD" w:rsidRPr="006F76C1">
        <w:rPr>
          <w:rFonts w:ascii="Arial" w:hAnsi="Arial" w:cs="Arial"/>
          <w:sz w:val="22"/>
          <w:szCs w:val="22"/>
        </w:rPr>
        <w:t xml:space="preserve"> </w:t>
      </w:r>
      <w:r w:rsidR="006F76C1" w:rsidRPr="006F76C1">
        <w:rPr>
          <w:rFonts w:ascii="Arial" w:hAnsi="Arial" w:cs="Arial"/>
          <w:sz w:val="22"/>
          <w:szCs w:val="22"/>
        </w:rPr>
        <w:t>broadening of the role</w:t>
      </w:r>
      <w:r w:rsidR="001864BD" w:rsidRPr="006F76C1">
        <w:rPr>
          <w:rFonts w:ascii="Arial" w:hAnsi="Arial" w:cs="Arial"/>
          <w:sz w:val="22"/>
          <w:szCs w:val="22"/>
        </w:rPr>
        <w:t xml:space="preserve"> of the</w:t>
      </w:r>
      <w:r w:rsidRPr="006F76C1">
        <w:rPr>
          <w:rFonts w:ascii="Arial" w:hAnsi="Arial" w:cs="Arial"/>
          <w:sz w:val="22"/>
          <w:szCs w:val="22"/>
        </w:rPr>
        <w:t xml:space="preserve"> Scottish Fire and Rescue Service (SFRS)</w:t>
      </w:r>
      <w:r w:rsidR="001864BD" w:rsidRPr="006F76C1">
        <w:rPr>
          <w:rFonts w:ascii="Arial" w:hAnsi="Arial" w:cs="Arial"/>
          <w:sz w:val="22"/>
          <w:szCs w:val="22"/>
        </w:rPr>
        <w:t>.</w:t>
      </w:r>
      <w:r w:rsidR="001864BD" w:rsidRPr="00C13269">
        <w:rPr>
          <w:rFonts w:ascii="Arial" w:hAnsi="Arial" w:cs="Arial"/>
          <w:sz w:val="22"/>
          <w:szCs w:val="22"/>
        </w:rPr>
        <w:t xml:space="preserve">  </w:t>
      </w:r>
      <w:r w:rsidR="0067153A">
        <w:rPr>
          <w:rFonts w:ascii="Arial" w:hAnsi="Arial" w:cs="Arial"/>
          <w:sz w:val="22"/>
          <w:szCs w:val="22"/>
        </w:rPr>
        <w:t>It applies to all uniformed employees from Ff to Area Manager</w:t>
      </w:r>
      <w:r w:rsidR="00A54B35">
        <w:rPr>
          <w:rFonts w:ascii="Arial" w:hAnsi="Arial" w:cs="Arial"/>
          <w:sz w:val="22"/>
          <w:szCs w:val="22"/>
        </w:rPr>
        <w:t>.</w:t>
      </w:r>
    </w:p>
    <w:p w14:paraId="1F9A1421" w14:textId="77777777" w:rsidR="00510817" w:rsidRPr="00C13269" w:rsidRDefault="00510817" w:rsidP="007D0A7F">
      <w:pPr>
        <w:spacing w:line="360" w:lineRule="auto"/>
        <w:jc w:val="both"/>
        <w:rPr>
          <w:rFonts w:ascii="Arial" w:hAnsi="Arial" w:cs="Arial"/>
          <w:sz w:val="22"/>
          <w:szCs w:val="22"/>
        </w:rPr>
      </w:pPr>
    </w:p>
    <w:p w14:paraId="7502F36D" w14:textId="15FEF3FA" w:rsidR="00510817" w:rsidRPr="00C13269" w:rsidRDefault="00510817" w:rsidP="007D0A7F">
      <w:pPr>
        <w:spacing w:line="360" w:lineRule="auto"/>
        <w:jc w:val="both"/>
        <w:rPr>
          <w:rFonts w:ascii="Arial" w:hAnsi="Arial" w:cs="Arial"/>
          <w:sz w:val="22"/>
          <w:szCs w:val="22"/>
        </w:rPr>
      </w:pPr>
      <w:r w:rsidRPr="00C13269">
        <w:rPr>
          <w:rFonts w:ascii="Arial" w:hAnsi="Arial" w:cs="Arial"/>
          <w:sz w:val="22"/>
          <w:szCs w:val="22"/>
        </w:rPr>
        <w:t>The content of this agreement was reached by the SFRS an</w:t>
      </w:r>
      <w:r w:rsidR="00431E49" w:rsidRPr="00C13269">
        <w:rPr>
          <w:rFonts w:ascii="Arial" w:hAnsi="Arial" w:cs="Arial"/>
          <w:sz w:val="22"/>
          <w:szCs w:val="22"/>
        </w:rPr>
        <w:t>d the Fire Brigades Union</w:t>
      </w:r>
      <w:r w:rsidRPr="00C13269">
        <w:rPr>
          <w:rFonts w:ascii="Arial" w:hAnsi="Arial" w:cs="Arial"/>
          <w:sz w:val="22"/>
          <w:szCs w:val="22"/>
        </w:rPr>
        <w:t xml:space="preserve">, on </w:t>
      </w:r>
      <w:r w:rsidR="00432D0E" w:rsidRPr="00432D0E">
        <w:rPr>
          <w:rFonts w:ascii="Arial" w:hAnsi="Arial" w:cs="Arial"/>
          <w:color w:val="FF0000"/>
          <w:sz w:val="22"/>
          <w:szCs w:val="22"/>
        </w:rPr>
        <w:t>DATE TO BE INSERTED</w:t>
      </w:r>
      <w:r w:rsidRPr="00C13269">
        <w:rPr>
          <w:rFonts w:ascii="Arial" w:hAnsi="Arial" w:cs="Arial"/>
          <w:sz w:val="22"/>
          <w:szCs w:val="22"/>
        </w:rPr>
        <w:t xml:space="preserve">.  </w:t>
      </w:r>
    </w:p>
    <w:p w14:paraId="0D419AB5" w14:textId="77777777" w:rsidR="00510817" w:rsidRPr="00C13269" w:rsidRDefault="00510817" w:rsidP="007D0A7F">
      <w:pPr>
        <w:spacing w:line="360" w:lineRule="auto"/>
        <w:jc w:val="both"/>
        <w:rPr>
          <w:rFonts w:ascii="Arial" w:hAnsi="Arial" w:cs="Arial"/>
          <w:sz w:val="22"/>
          <w:szCs w:val="22"/>
        </w:rPr>
      </w:pPr>
    </w:p>
    <w:p w14:paraId="28D8B9D8" w14:textId="232DC466" w:rsidR="00510817" w:rsidRPr="00C13269" w:rsidRDefault="00510817" w:rsidP="007D0A7F">
      <w:pPr>
        <w:spacing w:line="360" w:lineRule="auto"/>
        <w:jc w:val="both"/>
        <w:rPr>
          <w:rFonts w:ascii="Arial" w:hAnsi="Arial" w:cs="Arial"/>
          <w:b/>
          <w:sz w:val="22"/>
          <w:szCs w:val="22"/>
        </w:rPr>
      </w:pPr>
      <w:r w:rsidRPr="00C13269">
        <w:rPr>
          <w:rFonts w:ascii="Arial" w:hAnsi="Arial" w:cs="Arial"/>
          <w:b/>
          <w:sz w:val="22"/>
          <w:szCs w:val="22"/>
        </w:rPr>
        <w:t>Date of Agreement:</w:t>
      </w:r>
      <w:r w:rsidRPr="00C13269">
        <w:rPr>
          <w:rFonts w:ascii="Arial" w:hAnsi="Arial" w:cs="Arial"/>
          <w:b/>
          <w:sz w:val="22"/>
          <w:szCs w:val="22"/>
        </w:rPr>
        <w:tab/>
      </w:r>
      <w:r w:rsidR="00432D0E" w:rsidRPr="00432D0E">
        <w:rPr>
          <w:rFonts w:ascii="Arial" w:hAnsi="Arial" w:cs="Arial"/>
          <w:color w:val="FF0000"/>
          <w:sz w:val="22"/>
          <w:szCs w:val="22"/>
        </w:rPr>
        <w:t>DATE TO BE INSERTED</w:t>
      </w:r>
    </w:p>
    <w:p w14:paraId="1D5E4DC4" w14:textId="77777777" w:rsidR="00510817" w:rsidRPr="00C13269" w:rsidRDefault="00510817" w:rsidP="007D0A7F">
      <w:pPr>
        <w:spacing w:line="360" w:lineRule="auto"/>
        <w:jc w:val="both"/>
        <w:rPr>
          <w:rFonts w:ascii="Arial" w:hAnsi="Arial" w:cs="Arial"/>
          <w:sz w:val="22"/>
          <w:szCs w:val="22"/>
        </w:rPr>
      </w:pPr>
    </w:p>
    <w:p w14:paraId="45DA17D1" w14:textId="77777777" w:rsidR="00510817" w:rsidRPr="00C13269" w:rsidRDefault="00510817" w:rsidP="007D0A7F">
      <w:pPr>
        <w:spacing w:line="360" w:lineRule="auto"/>
        <w:jc w:val="both"/>
        <w:rPr>
          <w:rFonts w:ascii="Arial" w:hAnsi="Arial" w:cs="Arial"/>
          <w:sz w:val="22"/>
          <w:szCs w:val="22"/>
        </w:rPr>
      </w:pPr>
      <w:r w:rsidRPr="00C13269">
        <w:rPr>
          <w:rFonts w:ascii="Arial" w:hAnsi="Arial" w:cs="Arial"/>
          <w:sz w:val="22"/>
          <w:szCs w:val="22"/>
        </w:rPr>
        <w:t>Signature of Trade Union Representatives:</w:t>
      </w:r>
    </w:p>
    <w:p w14:paraId="5AD08EEE" w14:textId="77777777" w:rsidR="00510817" w:rsidRPr="00C13269" w:rsidRDefault="00510817" w:rsidP="007D0A7F">
      <w:pPr>
        <w:spacing w:line="360" w:lineRule="auto"/>
        <w:jc w:val="both"/>
        <w:rPr>
          <w:rFonts w:ascii="Arial" w:hAnsi="Arial" w:cs="Arial"/>
          <w:sz w:val="22"/>
          <w:szCs w:val="22"/>
        </w:rPr>
      </w:pPr>
    </w:p>
    <w:p w14:paraId="0E0830C8" w14:textId="7B01F615" w:rsidR="00510817" w:rsidRPr="00C13269" w:rsidRDefault="00510817" w:rsidP="007D505A">
      <w:pPr>
        <w:spacing w:line="360" w:lineRule="auto"/>
        <w:rPr>
          <w:rFonts w:ascii="Arial" w:hAnsi="Arial" w:cs="Arial"/>
          <w:sz w:val="22"/>
          <w:szCs w:val="22"/>
        </w:rPr>
      </w:pPr>
      <w:r w:rsidRPr="00C13269">
        <w:rPr>
          <w:rFonts w:ascii="Arial" w:hAnsi="Arial" w:cs="Arial"/>
          <w:sz w:val="22"/>
          <w:szCs w:val="22"/>
        </w:rPr>
        <w:t>Signature:  ……………………</w:t>
      </w:r>
      <w:r w:rsidR="007D505A">
        <w:rPr>
          <w:rFonts w:ascii="Arial" w:hAnsi="Arial" w:cs="Arial"/>
          <w:sz w:val="22"/>
          <w:szCs w:val="22"/>
        </w:rPr>
        <w:tab/>
      </w:r>
      <w:r w:rsidR="003C7C44">
        <w:rPr>
          <w:rFonts w:ascii="Arial" w:hAnsi="Arial" w:cs="Arial"/>
          <w:sz w:val="22"/>
          <w:szCs w:val="22"/>
        </w:rPr>
        <w:t>Fire Brigades Union</w:t>
      </w:r>
      <w:r w:rsidR="007D505A">
        <w:rPr>
          <w:rFonts w:ascii="Arial" w:hAnsi="Arial" w:cs="Arial"/>
          <w:sz w:val="22"/>
          <w:szCs w:val="22"/>
        </w:rPr>
        <w:tab/>
      </w:r>
      <w:r w:rsidR="003C7C44">
        <w:rPr>
          <w:rFonts w:ascii="Arial" w:hAnsi="Arial" w:cs="Arial"/>
          <w:sz w:val="22"/>
          <w:szCs w:val="22"/>
        </w:rPr>
        <w:tab/>
      </w:r>
      <w:r w:rsidR="003C7C44">
        <w:rPr>
          <w:rFonts w:ascii="Arial" w:hAnsi="Arial" w:cs="Arial"/>
          <w:sz w:val="22"/>
          <w:szCs w:val="22"/>
        </w:rPr>
        <w:tab/>
      </w:r>
      <w:r w:rsidRPr="00C13269">
        <w:rPr>
          <w:rFonts w:ascii="Arial" w:hAnsi="Arial" w:cs="Arial"/>
          <w:sz w:val="22"/>
          <w:szCs w:val="22"/>
        </w:rPr>
        <w:t>Date: ……………</w:t>
      </w:r>
    </w:p>
    <w:p w14:paraId="6B4426D8" w14:textId="77777777" w:rsidR="00510817" w:rsidRPr="00C13269" w:rsidRDefault="00510817" w:rsidP="007D505A">
      <w:pPr>
        <w:spacing w:line="360" w:lineRule="auto"/>
        <w:rPr>
          <w:rFonts w:ascii="Arial" w:hAnsi="Arial" w:cs="Arial"/>
          <w:sz w:val="22"/>
          <w:szCs w:val="22"/>
        </w:rPr>
      </w:pPr>
    </w:p>
    <w:p w14:paraId="17C6E403" w14:textId="77777777" w:rsidR="00510817" w:rsidRPr="00C13269" w:rsidRDefault="00510817" w:rsidP="007D505A">
      <w:pPr>
        <w:spacing w:line="360" w:lineRule="auto"/>
        <w:rPr>
          <w:rFonts w:ascii="Arial" w:hAnsi="Arial" w:cs="Arial"/>
          <w:sz w:val="22"/>
          <w:szCs w:val="22"/>
        </w:rPr>
      </w:pPr>
      <w:r w:rsidRPr="00C13269">
        <w:rPr>
          <w:rFonts w:ascii="Arial" w:hAnsi="Arial" w:cs="Arial"/>
          <w:sz w:val="22"/>
          <w:szCs w:val="22"/>
        </w:rPr>
        <w:t xml:space="preserve">                                                                  </w:t>
      </w:r>
    </w:p>
    <w:p w14:paraId="44260521" w14:textId="77777777" w:rsidR="00510817" w:rsidRPr="00C13269" w:rsidRDefault="00510817" w:rsidP="007D505A">
      <w:pPr>
        <w:spacing w:line="360" w:lineRule="auto"/>
        <w:rPr>
          <w:rFonts w:ascii="Arial" w:hAnsi="Arial" w:cs="Arial"/>
          <w:sz w:val="22"/>
          <w:szCs w:val="22"/>
        </w:rPr>
      </w:pPr>
    </w:p>
    <w:p w14:paraId="019FAC1E" w14:textId="2F9A482C" w:rsidR="00510817" w:rsidRPr="00C13269" w:rsidRDefault="00510817" w:rsidP="007D505A">
      <w:pPr>
        <w:spacing w:line="360" w:lineRule="auto"/>
        <w:rPr>
          <w:rFonts w:ascii="Arial" w:hAnsi="Arial" w:cs="Arial"/>
          <w:sz w:val="22"/>
          <w:szCs w:val="22"/>
        </w:rPr>
      </w:pPr>
      <w:r w:rsidRPr="00C13269">
        <w:rPr>
          <w:rFonts w:ascii="Arial" w:hAnsi="Arial" w:cs="Arial"/>
          <w:sz w:val="22"/>
          <w:szCs w:val="22"/>
        </w:rPr>
        <w:t>Signature of SFRS Representative</w:t>
      </w:r>
      <w:r w:rsidR="000F6CEE" w:rsidRPr="00C13269">
        <w:rPr>
          <w:rFonts w:ascii="Arial" w:hAnsi="Arial" w:cs="Arial"/>
          <w:sz w:val="22"/>
          <w:szCs w:val="22"/>
        </w:rPr>
        <w:t>:</w:t>
      </w:r>
    </w:p>
    <w:p w14:paraId="659AA84E" w14:textId="77777777" w:rsidR="00510817" w:rsidRPr="00C13269" w:rsidRDefault="00510817" w:rsidP="007D505A">
      <w:pPr>
        <w:spacing w:line="360" w:lineRule="auto"/>
        <w:rPr>
          <w:rFonts w:ascii="Arial" w:hAnsi="Arial" w:cs="Arial"/>
          <w:sz w:val="22"/>
          <w:szCs w:val="22"/>
        </w:rPr>
      </w:pPr>
    </w:p>
    <w:p w14:paraId="79379505" w14:textId="6EBDE71B" w:rsidR="00510817" w:rsidRPr="00C13269" w:rsidRDefault="00510817" w:rsidP="007D505A">
      <w:pPr>
        <w:spacing w:line="360" w:lineRule="auto"/>
        <w:rPr>
          <w:rFonts w:ascii="Arial" w:hAnsi="Arial" w:cs="Arial"/>
          <w:sz w:val="22"/>
          <w:szCs w:val="22"/>
        </w:rPr>
      </w:pPr>
      <w:r w:rsidRPr="00C13269">
        <w:rPr>
          <w:rFonts w:ascii="Arial" w:hAnsi="Arial" w:cs="Arial"/>
          <w:sz w:val="22"/>
          <w:szCs w:val="22"/>
        </w:rPr>
        <w:t>Signature:  ……………………</w:t>
      </w:r>
      <w:r w:rsidR="007D505A">
        <w:rPr>
          <w:rFonts w:ascii="Arial" w:hAnsi="Arial" w:cs="Arial"/>
          <w:sz w:val="22"/>
          <w:szCs w:val="22"/>
        </w:rPr>
        <w:tab/>
      </w:r>
      <w:r w:rsidR="00C21D71">
        <w:rPr>
          <w:rFonts w:ascii="Arial" w:hAnsi="Arial" w:cs="Arial"/>
          <w:sz w:val="22"/>
          <w:szCs w:val="22"/>
        </w:rPr>
        <w:t>Chief Officer</w:t>
      </w:r>
      <w:r w:rsidR="007D505A">
        <w:rPr>
          <w:rFonts w:ascii="Arial" w:hAnsi="Arial" w:cs="Arial"/>
          <w:sz w:val="22"/>
          <w:szCs w:val="22"/>
        </w:rPr>
        <w:tab/>
      </w:r>
      <w:r w:rsidR="007D505A">
        <w:rPr>
          <w:rFonts w:ascii="Arial" w:hAnsi="Arial" w:cs="Arial"/>
          <w:sz w:val="22"/>
          <w:szCs w:val="22"/>
        </w:rPr>
        <w:tab/>
      </w:r>
      <w:r w:rsidR="00C21D71">
        <w:rPr>
          <w:rFonts w:ascii="Arial" w:hAnsi="Arial" w:cs="Arial"/>
          <w:sz w:val="22"/>
          <w:szCs w:val="22"/>
        </w:rPr>
        <w:tab/>
      </w:r>
      <w:r w:rsidR="00C21D71">
        <w:rPr>
          <w:rFonts w:ascii="Arial" w:hAnsi="Arial" w:cs="Arial"/>
          <w:sz w:val="22"/>
          <w:szCs w:val="22"/>
        </w:rPr>
        <w:tab/>
      </w:r>
      <w:r w:rsidRPr="00C13269">
        <w:rPr>
          <w:rFonts w:ascii="Arial" w:hAnsi="Arial" w:cs="Arial"/>
          <w:sz w:val="22"/>
          <w:szCs w:val="22"/>
        </w:rPr>
        <w:t>Date: ……………</w:t>
      </w:r>
    </w:p>
    <w:p w14:paraId="645CE091" w14:textId="77777777" w:rsidR="00510817" w:rsidRPr="00C13269" w:rsidRDefault="00510817" w:rsidP="007D0A7F">
      <w:pPr>
        <w:jc w:val="both"/>
        <w:rPr>
          <w:rFonts w:ascii="Arial" w:hAnsi="Arial" w:cs="Arial"/>
          <w:b/>
          <w:sz w:val="22"/>
          <w:szCs w:val="22"/>
        </w:rPr>
      </w:pPr>
    </w:p>
    <w:p w14:paraId="5A200F56" w14:textId="77777777" w:rsidR="00510817" w:rsidRPr="00C13269" w:rsidRDefault="00510817" w:rsidP="007D0A7F">
      <w:pPr>
        <w:jc w:val="both"/>
        <w:rPr>
          <w:rFonts w:ascii="Arial" w:hAnsi="Arial" w:cs="Arial"/>
          <w:b/>
          <w:sz w:val="22"/>
          <w:szCs w:val="22"/>
        </w:rPr>
      </w:pPr>
      <w:r w:rsidRPr="00C13269">
        <w:rPr>
          <w:rFonts w:ascii="Arial" w:hAnsi="Arial" w:cs="Arial"/>
          <w:b/>
          <w:sz w:val="22"/>
          <w:szCs w:val="22"/>
        </w:rPr>
        <w:t xml:space="preserve"> </w:t>
      </w:r>
    </w:p>
    <w:p w14:paraId="1AF94F54" w14:textId="77777777" w:rsidR="00510817" w:rsidRPr="00C13269" w:rsidRDefault="00510817" w:rsidP="007D0A7F">
      <w:pPr>
        <w:jc w:val="both"/>
        <w:rPr>
          <w:rFonts w:ascii="Arial" w:hAnsi="Arial" w:cs="Arial"/>
          <w:b/>
          <w:sz w:val="22"/>
          <w:szCs w:val="22"/>
        </w:rPr>
      </w:pPr>
    </w:p>
    <w:p w14:paraId="65584AC4" w14:textId="77777777" w:rsidR="000F779F" w:rsidRPr="00C13269" w:rsidRDefault="000F779F" w:rsidP="007D0A7F">
      <w:pPr>
        <w:spacing w:after="160" w:line="259" w:lineRule="auto"/>
        <w:jc w:val="both"/>
        <w:rPr>
          <w:rFonts w:ascii="Arial" w:hAnsi="Arial" w:cs="Arial"/>
          <w:sz w:val="22"/>
          <w:szCs w:val="22"/>
        </w:rPr>
      </w:pPr>
      <w:r w:rsidRPr="00C13269">
        <w:rPr>
          <w:rFonts w:ascii="Arial" w:hAnsi="Arial" w:cs="Arial"/>
          <w:sz w:val="22"/>
          <w:szCs w:val="22"/>
        </w:rPr>
        <w:br w:type="page"/>
      </w:r>
    </w:p>
    <w:p w14:paraId="4F558D7A" w14:textId="77777777" w:rsidR="004B5FD2" w:rsidRDefault="006F76C1" w:rsidP="004B5FD2">
      <w:pPr>
        <w:jc w:val="both"/>
        <w:rPr>
          <w:rFonts w:ascii="Arial" w:hAnsi="Arial" w:cs="Arial"/>
          <w:b/>
          <w:sz w:val="22"/>
          <w:szCs w:val="22"/>
        </w:rPr>
      </w:pPr>
      <w:r w:rsidRPr="00C13269">
        <w:rPr>
          <w:rFonts w:ascii="Arial" w:hAnsi="Arial" w:cs="Arial"/>
          <w:b/>
          <w:sz w:val="22"/>
          <w:szCs w:val="22"/>
        </w:rPr>
        <w:lastRenderedPageBreak/>
        <w:t xml:space="preserve">Record of Negotiated Collective Agreement between the Scottish Fire and Rescue Service and the Fire Brigades Union on </w:t>
      </w:r>
      <w:r>
        <w:rPr>
          <w:rFonts w:ascii="Arial" w:hAnsi="Arial" w:cs="Arial"/>
          <w:b/>
          <w:sz w:val="22"/>
          <w:szCs w:val="22"/>
        </w:rPr>
        <w:t>Broadening the Role of the Scottish Fire and Rescue Service.</w:t>
      </w:r>
    </w:p>
    <w:p w14:paraId="3E143EA4" w14:textId="77777777" w:rsidR="004B5FD2" w:rsidRDefault="004B5FD2" w:rsidP="004B5FD2">
      <w:pPr>
        <w:jc w:val="both"/>
        <w:rPr>
          <w:rFonts w:ascii="Arial" w:hAnsi="Arial" w:cs="Arial"/>
          <w:b/>
          <w:sz w:val="22"/>
          <w:szCs w:val="22"/>
        </w:rPr>
      </w:pPr>
    </w:p>
    <w:p w14:paraId="4735E06F" w14:textId="202171B7" w:rsidR="000F779F" w:rsidRPr="004B5FD2" w:rsidRDefault="0091006B" w:rsidP="004B5FD2">
      <w:pPr>
        <w:jc w:val="both"/>
        <w:rPr>
          <w:rFonts w:ascii="Calibri" w:hAnsi="Calibri" w:cs="Arial"/>
          <w:b/>
        </w:rPr>
      </w:pPr>
      <w:r>
        <w:rPr>
          <w:rFonts w:ascii="Arial" w:hAnsi="Arial" w:cs="Arial"/>
          <w:sz w:val="22"/>
          <w:szCs w:val="22"/>
        </w:rPr>
        <w:tab/>
      </w:r>
    </w:p>
    <w:p w14:paraId="70742955" w14:textId="77777777" w:rsidR="00233204" w:rsidRDefault="004B5FD2">
      <w:pPr>
        <w:pStyle w:val="TOCHeading"/>
        <w:rPr>
          <w:rFonts w:ascii="Arial" w:hAnsi="Arial" w:cs="Arial"/>
          <w:sz w:val="22"/>
          <w:szCs w:val="22"/>
        </w:rPr>
      </w:pPr>
      <w:r w:rsidRPr="004B5FD2">
        <w:rPr>
          <w:rFonts w:ascii="Arial" w:hAnsi="Arial" w:cs="Arial"/>
          <w:sz w:val="22"/>
          <w:szCs w:val="22"/>
        </w:rPr>
        <w:tab/>
      </w:r>
    </w:p>
    <w:sdt>
      <w:sdtPr>
        <w:rPr>
          <w:rFonts w:ascii="Times New Roman" w:eastAsia="Times New Roman" w:hAnsi="Times New Roman" w:cs="Times New Roman"/>
          <w:color w:val="auto"/>
          <w:sz w:val="24"/>
          <w:szCs w:val="24"/>
          <w:lang w:val="en-GB" w:eastAsia="en-GB"/>
        </w:rPr>
        <w:id w:val="1538773387"/>
        <w:docPartObj>
          <w:docPartGallery w:val="Table of Contents"/>
          <w:docPartUnique/>
        </w:docPartObj>
      </w:sdtPr>
      <w:sdtEndPr>
        <w:rPr>
          <w:rFonts w:ascii="Arial" w:hAnsi="Arial" w:cs="Arial"/>
          <w:sz w:val="22"/>
          <w:szCs w:val="22"/>
        </w:rPr>
      </w:sdtEndPr>
      <w:sdtContent>
        <w:p w14:paraId="25FC661B" w14:textId="22C81256" w:rsidR="00651BE8" w:rsidRDefault="00651BE8">
          <w:pPr>
            <w:pStyle w:val="TOCHeading"/>
          </w:pPr>
          <w:r>
            <w:t>Table of Contents</w:t>
          </w:r>
        </w:p>
        <w:p w14:paraId="00B0CFF9" w14:textId="5EC88A6F" w:rsidR="00651BE8" w:rsidRDefault="00651BE8">
          <w:pPr>
            <w:pStyle w:val="TOC1"/>
            <w:tabs>
              <w:tab w:val="left" w:pos="440"/>
              <w:tab w:val="right" w:leader="dot" w:pos="901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830775" w:history="1">
            <w:r w:rsidRPr="00C47852">
              <w:rPr>
                <w:rStyle w:val="Hyperlink"/>
                <w:noProof/>
              </w:rPr>
              <w:t>1</w:t>
            </w:r>
            <w:r>
              <w:rPr>
                <w:rFonts w:asciiTheme="minorHAnsi" w:eastAsiaTheme="minorEastAsia" w:hAnsiTheme="minorHAnsi" w:cstheme="minorBidi"/>
                <w:noProof/>
                <w:sz w:val="22"/>
                <w:szCs w:val="22"/>
              </w:rPr>
              <w:tab/>
            </w:r>
            <w:r w:rsidRPr="00C47852">
              <w:rPr>
                <w:rStyle w:val="Hyperlink"/>
                <w:noProof/>
              </w:rPr>
              <w:t>Proposed Principles</w:t>
            </w:r>
            <w:r>
              <w:rPr>
                <w:noProof/>
                <w:webHidden/>
              </w:rPr>
              <w:tab/>
            </w:r>
            <w:r>
              <w:rPr>
                <w:noProof/>
                <w:webHidden/>
              </w:rPr>
              <w:fldChar w:fldCharType="begin"/>
            </w:r>
            <w:r>
              <w:rPr>
                <w:noProof/>
                <w:webHidden/>
              </w:rPr>
              <w:instrText xml:space="preserve"> PAGEREF _Toc10830775 \h </w:instrText>
            </w:r>
            <w:r>
              <w:rPr>
                <w:noProof/>
                <w:webHidden/>
              </w:rPr>
            </w:r>
            <w:r>
              <w:rPr>
                <w:noProof/>
                <w:webHidden/>
              </w:rPr>
              <w:fldChar w:fldCharType="separate"/>
            </w:r>
            <w:r>
              <w:rPr>
                <w:noProof/>
                <w:webHidden/>
              </w:rPr>
              <w:t>4</w:t>
            </w:r>
            <w:r>
              <w:rPr>
                <w:noProof/>
                <w:webHidden/>
              </w:rPr>
              <w:fldChar w:fldCharType="end"/>
            </w:r>
          </w:hyperlink>
        </w:p>
        <w:p w14:paraId="6D3F82D3" w14:textId="12D34A44" w:rsidR="00651BE8" w:rsidRDefault="0049532C">
          <w:pPr>
            <w:pStyle w:val="TOC1"/>
            <w:tabs>
              <w:tab w:val="left" w:pos="440"/>
              <w:tab w:val="right" w:leader="dot" w:pos="9016"/>
            </w:tabs>
            <w:rPr>
              <w:rFonts w:asciiTheme="minorHAnsi" w:eastAsiaTheme="minorEastAsia" w:hAnsiTheme="minorHAnsi" w:cstheme="minorBidi"/>
              <w:noProof/>
              <w:sz w:val="22"/>
              <w:szCs w:val="22"/>
            </w:rPr>
          </w:pPr>
          <w:hyperlink w:anchor="_Toc10830777" w:history="1">
            <w:r w:rsidR="00651BE8" w:rsidRPr="00C47852">
              <w:rPr>
                <w:rStyle w:val="Hyperlink"/>
                <w:noProof/>
              </w:rPr>
              <w:t>2</w:t>
            </w:r>
            <w:r w:rsidR="00651BE8">
              <w:rPr>
                <w:rFonts w:asciiTheme="minorHAnsi" w:eastAsiaTheme="minorEastAsia" w:hAnsiTheme="minorHAnsi" w:cstheme="minorBidi"/>
                <w:noProof/>
                <w:sz w:val="22"/>
                <w:szCs w:val="22"/>
              </w:rPr>
              <w:tab/>
            </w:r>
            <w:r w:rsidR="00651BE8" w:rsidRPr="00C47852">
              <w:rPr>
                <w:rStyle w:val="Hyperlink"/>
                <w:noProof/>
              </w:rPr>
              <w:t>Adding Value to Scotland</w:t>
            </w:r>
            <w:r w:rsidR="001B4CF1">
              <w:rPr>
                <w:rStyle w:val="Hyperlink"/>
                <w:noProof/>
              </w:rPr>
              <w:t xml:space="preserve"> And Increasing Reward for Firefighters</w:t>
            </w:r>
            <w:r w:rsidR="00651BE8">
              <w:rPr>
                <w:noProof/>
                <w:webHidden/>
              </w:rPr>
              <w:tab/>
            </w:r>
            <w:r w:rsidR="00651BE8">
              <w:rPr>
                <w:noProof/>
                <w:webHidden/>
              </w:rPr>
              <w:fldChar w:fldCharType="begin"/>
            </w:r>
            <w:r w:rsidR="00651BE8">
              <w:rPr>
                <w:noProof/>
                <w:webHidden/>
              </w:rPr>
              <w:instrText xml:space="preserve"> PAGEREF _Toc10830777 \h </w:instrText>
            </w:r>
            <w:r w:rsidR="00651BE8">
              <w:rPr>
                <w:noProof/>
                <w:webHidden/>
              </w:rPr>
            </w:r>
            <w:r w:rsidR="00651BE8">
              <w:rPr>
                <w:noProof/>
                <w:webHidden/>
              </w:rPr>
              <w:fldChar w:fldCharType="separate"/>
            </w:r>
            <w:r w:rsidR="00651BE8">
              <w:rPr>
                <w:noProof/>
                <w:webHidden/>
              </w:rPr>
              <w:t>4</w:t>
            </w:r>
            <w:r w:rsidR="00651BE8">
              <w:rPr>
                <w:noProof/>
                <w:webHidden/>
              </w:rPr>
              <w:fldChar w:fldCharType="end"/>
            </w:r>
          </w:hyperlink>
        </w:p>
        <w:p w14:paraId="04276C72" w14:textId="1C3D9985" w:rsidR="00651BE8" w:rsidRDefault="0049532C">
          <w:pPr>
            <w:pStyle w:val="TOC1"/>
            <w:tabs>
              <w:tab w:val="left" w:pos="440"/>
              <w:tab w:val="right" w:leader="dot" w:pos="9016"/>
            </w:tabs>
            <w:rPr>
              <w:rFonts w:asciiTheme="minorHAnsi" w:eastAsiaTheme="minorEastAsia" w:hAnsiTheme="minorHAnsi" w:cstheme="minorBidi"/>
              <w:noProof/>
              <w:sz w:val="22"/>
              <w:szCs w:val="22"/>
            </w:rPr>
          </w:pPr>
          <w:hyperlink w:anchor="_Toc10830786" w:history="1">
            <w:r w:rsidR="00651BE8" w:rsidRPr="00C47852">
              <w:rPr>
                <w:rStyle w:val="Hyperlink"/>
                <w:noProof/>
              </w:rPr>
              <w:t>3</w:t>
            </w:r>
            <w:r w:rsidR="00651BE8">
              <w:rPr>
                <w:rFonts w:asciiTheme="minorHAnsi" w:eastAsiaTheme="minorEastAsia" w:hAnsiTheme="minorHAnsi" w:cstheme="minorBidi"/>
                <w:noProof/>
                <w:sz w:val="22"/>
                <w:szCs w:val="22"/>
              </w:rPr>
              <w:tab/>
            </w:r>
            <w:r w:rsidR="00651BE8" w:rsidRPr="00C47852">
              <w:rPr>
                <w:rStyle w:val="Hyperlink"/>
                <w:noProof/>
              </w:rPr>
              <w:t>Response to Terrorist Activity</w:t>
            </w:r>
            <w:r w:rsidR="00651BE8">
              <w:rPr>
                <w:noProof/>
                <w:webHidden/>
              </w:rPr>
              <w:tab/>
            </w:r>
            <w:r w:rsidR="00651BE8">
              <w:rPr>
                <w:noProof/>
                <w:webHidden/>
              </w:rPr>
              <w:fldChar w:fldCharType="begin"/>
            </w:r>
            <w:r w:rsidR="00651BE8">
              <w:rPr>
                <w:noProof/>
                <w:webHidden/>
              </w:rPr>
              <w:instrText xml:space="preserve"> PAGEREF _Toc10830786 \h </w:instrText>
            </w:r>
            <w:r w:rsidR="00651BE8">
              <w:rPr>
                <w:noProof/>
                <w:webHidden/>
              </w:rPr>
            </w:r>
            <w:r w:rsidR="00651BE8">
              <w:rPr>
                <w:noProof/>
                <w:webHidden/>
              </w:rPr>
              <w:fldChar w:fldCharType="separate"/>
            </w:r>
            <w:r w:rsidR="00651BE8">
              <w:rPr>
                <w:noProof/>
                <w:webHidden/>
              </w:rPr>
              <w:t>5</w:t>
            </w:r>
            <w:r w:rsidR="00651BE8">
              <w:rPr>
                <w:noProof/>
                <w:webHidden/>
              </w:rPr>
              <w:fldChar w:fldCharType="end"/>
            </w:r>
          </w:hyperlink>
        </w:p>
        <w:p w14:paraId="063ACCDC" w14:textId="22968E98" w:rsidR="00651BE8" w:rsidRDefault="0049532C">
          <w:pPr>
            <w:pStyle w:val="TOC1"/>
            <w:tabs>
              <w:tab w:val="left" w:pos="440"/>
              <w:tab w:val="right" w:leader="dot" w:pos="9016"/>
            </w:tabs>
            <w:rPr>
              <w:rFonts w:asciiTheme="minorHAnsi" w:eastAsiaTheme="minorEastAsia" w:hAnsiTheme="minorHAnsi" w:cstheme="minorBidi"/>
              <w:noProof/>
              <w:sz w:val="22"/>
              <w:szCs w:val="22"/>
            </w:rPr>
          </w:pPr>
          <w:hyperlink w:anchor="_Toc10830789" w:history="1">
            <w:r w:rsidR="00651BE8" w:rsidRPr="00C47852">
              <w:rPr>
                <w:rStyle w:val="Hyperlink"/>
                <w:noProof/>
              </w:rPr>
              <w:t>4</w:t>
            </w:r>
            <w:r w:rsidR="00651BE8">
              <w:rPr>
                <w:rFonts w:asciiTheme="minorHAnsi" w:eastAsiaTheme="minorEastAsia" w:hAnsiTheme="minorHAnsi" w:cstheme="minorBidi"/>
                <w:noProof/>
                <w:sz w:val="22"/>
                <w:szCs w:val="22"/>
              </w:rPr>
              <w:tab/>
            </w:r>
            <w:r w:rsidR="00651BE8" w:rsidRPr="00C47852">
              <w:rPr>
                <w:rStyle w:val="Hyperlink"/>
                <w:noProof/>
              </w:rPr>
              <w:t>Out of Hospital Emergency Response</w:t>
            </w:r>
            <w:r w:rsidR="00651BE8">
              <w:rPr>
                <w:noProof/>
                <w:webHidden/>
              </w:rPr>
              <w:tab/>
            </w:r>
            <w:r w:rsidR="00651BE8">
              <w:rPr>
                <w:noProof/>
                <w:webHidden/>
              </w:rPr>
              <w:fldChar w:fldCharType="begin"/>
            </w:r>
            <w:r w:rsidR="00651BE8">
              <w:rPr>
                <w:noProof/>
                <w:webHidden/>
              </w:rPr>
              <w:instrText xml:space="preserve"> PAGEREF _Toc10830789 \h </w:instrText>
            </w:r>
            <w:r w:rsidR="00651BE8">
              <w:rPr>
                <w:noProof/>
                <w:webHidden/>
              </w:rPr>
            </w:r>
            <w:r w:rsidR="00651BE8">
              <w:rPr>
                <w:noProof/>
                <w:webHidden/>
              </w:rPr>
              <w:fldChar w:fldCharType="separate"/>
            </w:r>
            <w:r w:rsidR="00651BE8">
              <w:rPr>
                <w:noProof/>
                <w:webHidden/>
              </w:rPr>
              <w:t>5</w:t>
            </w:r>
            <w:r w:rsidR="00651BE8">
              <w:rPr>
                <w:noProof/>
                <w:webHidden/>
              </w:rPr>
              <w:fldChar w:fldCharType="end"/>
            </w:r>
          </w:hyperlink>
        </w:p>
        <w:p w14:paraId="3BB774EC" w14:textId="4373ABD5" w:rsidR="00651BE8" w:rsidRDefault="0049532C" w:rsidP="00233204">
          <w:pPr>
            <w:pStyle w:val="TOC1"/>
            <w:tabs>
              <w:tab w:val="left" w:pos="440"/>
              <w:tab w:val="right" w:leader="dot" w:pos="9016"/>
            </w:tabs>
            <w:rPr>
              <w:rFonts w:asciiTheme="minorHAnsi" w:eastAsiaTheme="minorEastAsia" w:hAnsiTheme="minorHAnsi" w:cstheme="minorBidi"/>
              <w:noProof/>
              <w:sz w:val="22"/>
              <w:szCs w:val="22"/>
            </w:rPr>
          </w:pPr>
          <w:hyperlink w:anchor="_Toc10830811" w:history="1">
            <w:r w:rsidR="00651BE8" w:rsidRPr="00C47852">
              <w:rPr>
                <w:rStyle w:val="Hyperlink"/>
                <w:noProof/>
              </w:rPr>
              <w:t>6</w:t>
            </w:r>
            <w:r w:rsidR="00651BE8">
              <w:rPr>
                <w:rFonts w:asciiTheme="minorHAnsi" w:eastAsiaTheme="minorEastAsia" w:hAnsiTheme="minorHAnsi" w:cstheme="minorBidi"/>
                <w:noProof/>
                <w:sz w:val="22"/>
                <w:szCs w:val="22"/>
              </w:rPr>
              <w:tab/>
            </w:r>
            <w:r w:rsidR="00651BE8" w:rsidRPr="00C47852">
              <w:rPr>
                <w:rStyle w:val="Hyperlink"/>
                <w:noProof/>
              </w:rPr>
              <w:t>Business Safety</w:t>
            </w:r>
            <w:r w:rsidR="00651BE8">
              <w:rPr>
                <w:noProof/>
                <w:webHidden/>
              </w:rPr>
              <w:tab/>
            </w:r>
            <w:r w:rsidR="00651BE8">
              <w:rPr>
                <w:noProof/>
                <w:webHidden/>
              </w:rPr>
              <w:fldChar w:fldCharType="begin"/>
            </w:r>
            <w:r w:rsidR="00651BE8">
              <w:rPr>
                <w:noProof/>
                <w:webHidden/>
              </w:rPr>
              <w:instrText xml:space="preserve"> PAGEREF _Toc10830811 \h </w:instrText>
            </w:r>
            <w:r w:rsidR="00651BE8">
              <w:rPr>
                <w:noProof/>
                <w:webHidden/>
              </w:rPr>
            </w:r>
            <w:r w:rsidR="00651BE8">
              <w:rPr>
                <w:noProof/>
                <w:webHidden/>
              </w:rPr>
              <w:fldChar w:fldCharType="separate"/>
            </w:r>
            <w:r w:rsidR="00651BE8">
              <w:rPr>
                <w:noProof/>
                <w:webHidden/>
              </w:rPr>
              <w:t>6</w:t>
            </w:r>
            <w:r w:rsidR="00651BE8">
              <w:rPr>
                <w:noProof/>
                <w:webHidden/>
              </w:rPr>
              <w:fldChar w:fldCharType="end"/>
            </w:r>
          </w:hyperlink>
        </w:p>
        <w:p w14:paraId="5FA2B598" w14:textId="6E8BC3EE" w:rsidR="00651BE8" w:rsidRDefault="0049532C" w:rsidP="00CC6BBD">
          <w:pPr>
            <w:pStyle w:val="TOC1"/>
            <w:tabs>
              <w:tab w:val="left" w:pos="440"/>
              <w:tab w:val="right" w:leader="dot" w:pos="9016"/>
            </w:tabs>
            <w:rPr>
              <w:rFonts w:asciiTheme="minorHAnsi" w:eastAsiaTheme="minorEastAsia" w:hAnsiTheme="minorHAnsi" w:cstheme="minorBidi"/>
              <w:noProof/>
              <w:sz w:val="22"/>
              <w:szCs w:val="22"/>
            </w:rPr>
          </w:pPr>
          <w:hyperlink w:anchor="_Toc10830813" w:history="1">
            <w:r w:rsidR="00651BE8" w:rsidRPr="00C47852">
              <w:rPr>
                <w:rStyle w:val="Hyperlink"/>
                <w:noProof/>
              </w:rPr>
              <w:t>7</w:t>
            </w:r>
            <w:r w:rsidR="00651BE8">
              <w:rPr>
                <w:rFonts w:asciiTheme="minorHAnsi" w:eastAsiaTheme="minorEastAsia" w:hAnsiTheme="minorHAnsi" w:cstheme="minorBidi"/>
                <w:noProof/>
                <w:sz w:val="22"/>
                <w:szCs w:val="22"/>
              </w:rPr>
              <w:tab/>
            </w:r>
            <w:r w:rsidR="00651BE8" w:rsidRPr="00C47852">
              <w:rPr>
                <w:rStyle w:val="Hyperlink"/>
                <w:noProof/>
              </w:rPr>
              <w:t xml:space="preserve">Other </w:t>
            </w:r>
            <w:r w:rsidR="00CC6BBD">
              <w:rPr>
                <w:rStyle w:val="Hyperlink"/>
                <w:noProof/>
              </w:rPr>
              <w:t>Matters</w:t>
            </w:r>
            <w:r w:rsidR="00651BE8">
              <w:rPr>
                <w:noProof/>
                <w:webHidden/>
              </w:rPr>
              <w:tab/>
            </w:r>
            <w:r w:rsidR="00651BE8">
              <w:rPr>
                <w:noProof/>
                <w:webHidden/>
              </w:rPr>
              <w:fldChar w:fldCharType="begin"/>
            </w:r>
            <w:r w:rsidR="00651BE8">
              <w:rPr>
                <w:noProof/>
                <w:webHidden/>
              </w:rPr>
              <w:instrText xml:space="preserve"> PAGEREF _Toc10830813 \h </w:instrText>
            </w:r>
            <w:r w:rsidR="00651BE8">
              <w:rPr>
                <w:noProof/>
                <w:webHidden/>
              </w:rPr>
            </w:r>
            <w:r w:rsidR="00651BE8">
              <w:rPr>
                <w:noProof/>
                <w:webHidden/>
              </w:rPr>
              <w:fldChar w:fldCharType="separate"/>
            </w:r>
            <w:r w:rsidR="00651BE8">
              <w:rPr>
                <w:noProof/>
                <w:webHidden/>
              </w:rPr>
              <w:t>6</w:t>
            </w:r>
            <w:r w:rsidR="00651BE8">
              <w:rPr>
                <w:noProof/>
                <w:webHidden/>
              </w:rPr>
              <w:fldChar w:fldCharType="end"/>
            </w:r>
          </w:hyperlink>
        </w:p>
        <w:p w14:paraId="046412D0" w14:textId="6FEC7DC2" w:rsidR="00651BE8" w:rsidRDefault="0049532C">
          <w:pPr>
            <w:pStyle w:val="TOC1"/>
            <w:tabs>
              <w:tab w:val="left" w:pos="440"/>
              <w:tab w:val="right" w:leader="dot" w:pos="9016"/>
            </w:tabs>
            <w:rPr>
              <w:rFonts w:asciiTheme="minorHAnsi" w:eastAsiaTheme="minorEastAsia" w:hAnsiTheme="minorHAnsi" w:cstheme="minorBidi"/>
              <w:noProof/>
              <w:sz w:val="22"/>
              <w:szCs w:val="22"/>
            </w:rPr>
          </w:pPr>
          <w:hyperlink w:anchor="_Toc10830818" w:history="1">
            <w:r w:rsidR="00651BE8" w:rsidRPr="00C47852">
              <w:rPr>
                <w:rStyle w:val="Hyperlink"/>
                <w:noProof/>
              </w:rPr>
              <w:t>8</w:t>
            </w:r>
            <w:r w:rsidR="00651BE8">
              <w:rPr>
                <w:rFonts w:asciiTheme="minorHAnsi" w:eastAsiaTheme="minorEastAsia" w:hAnsiTheme="minorHAnsi" w:cstheme="minorBidi"/>
                <w:noProof/>
                <w:sz w:val="22"/>
                <w:szCs w:val="22"/>
              </w:rPr>
              <w:tab/>
            </w:r>
            <w:r w:rsidR="00651BE8" w:rsidRPr="00C47852">
              <w:rPr>
                <w:rStyle w:val="Hyperlink"/>
                <w:noProof/>
              </w:rPr>
              <w:t>The Retained and Volunteer Duty System</w:t>
            </w:r>
            <w:r w:rsidR="00651BE8">
              <w:rPr>
                <w:noProof/>
                <w:webHidden/>
              </w:rPr>
              <w:tab/>
            </w:r>
            <w:r w:rsidR="00651BE8">
              <w:rPr>
                <w:noProof/>
                <w:webHidden/>
              </w:rPr>
              <w:fldChar w:fldCharType="begin"/>
            </w:r>
            <w:r w:rsidR="00651BE8">
              <w:rPr>
                <w:noProof/>
                <w:webHidden/>
              </w:rPr>
              <w:instrText xml:space="preserve"> PAGEREF _Toc10830818 \h </w:instrText>
            </w:r>
            <w:r w:rsidR="00651BE8">
              <w:rPr>
                <w:noProof/>
                <w:webHidden/>
              </w:rPr>
            </w:r>
            <w:r w:rsidR="00651BE8">
              <w:rPr>
                <w:noProof/>
                <w:webHidden/>
              </w:rPr>
              <w:fldChar w:fldCharType="separate"/>
            </w:r>
            <w:r w:rsidR="00651BE8">
              <w:rPr>
                <w:noProof/>
                <w:webHidden/>
              </w:rPr>
              <w:t>7</w:t>
            </w:r>
            <w:r w:rsidR="00651BE8">
              <w:rPr>
                <w:noProof/>
                <w:webHidden/>
              </w:rPr>
              <w:fldChar w:fldCharType="end"/>
            </w:r>
          </w:hyperlink>
        </w:p>
        <w:p w14:paraId="5EE5D6B9" w14:textId="574EAF88" w:rsidR="00651BE8" w:rsidRDefault="00651BE8">
          <w:r>
            <w:rPr>
              <w:b/>
              <w:bCs/>
              <w:noProof/>
            </w:rPr>
            <w:fldChar w:fldCharType="end"/>
          </w:r>
        </w:p>
        <w:p w14:paraId="10B012AD" w14:textId="100FBAD5" w:rsidR="00472436" w:rsidRPr="00FC6F4C" w:rsidRDefault="0049532C" w:rsidP="00472436">
          <w:pPr>
            <w:pStyle w:val="ListParagraph"/>
            <w:ind w:left="851" w:hanging="851"/>
            <w:rPr>
              <w:rFonts w:ascii="Arial" w:hAnsi="Arial" w:cs="Arial"/>
              <w:sz w:val="22"/>
              <w:szCs w:val="22"/>
            </w:rPr>
          </w:pPr>
        </w:p>
      </w:sdtContent>
    </w:sdt>
    <w:p w14:paraId="13C41EBA" w14:textId="77777777" w:rsidR="00472436" w:rsidRDefault="00472436" w:rsidP="00472436">
      <w:pPr>
        <w:jc w:val="both"/>
      </w:pPr>
    </w:p>
    <w:p w14:paraId="65DB87CE" w14:textId="77777777" w:rsidR="00472436" w:rsidRDefault="00472436" w:rsidP="00472436">
      <w:pPr>
        <w:jc w:val="both"/>
        <w:rPr>
          <w:rFonts w:ascii="Arial" w:hAnsi="Arial" w:cs="Arial"/>
        </w:rPr>
      </w:pPr>
    </w:p>
    <w:p w14:paraId="6F5910F3" w14:textId="77777777" w:rsidR="00432D0E" w:rsidRDefault="00432D0E" w:rsidP="00472436">
      <w:pPr>
        <w:jc w:val="both"/>
        <w:rPr>
          <w:rFonts w:ascii="Arial" w:hAnsi="Arial" w:cs="Arial"/>
        </w:rPr>
      </w:pPr>
    </w:p>
    <w:p w14:paraId="46EC328A" w14:textId="77777777" w:rsidR="00432D0E" w:rsidRDefault="00432D0E" w:rsidP="00472436">
      <w:pPr>
        <w:jc w:val="both"/>
        <w:rPr>
          <w:rFonts w:ascii="Arial" w:hAnsi="Arial" w:cs="Arial"/>
        </w:rPr>
      </w:pPr>
    </w:p>
    <w:p w14:paraId="6E5BA023" w14:textId="77777777" w:rsidR="00432D0E" w:rsidRDefault="00432D0E" w:rsidP="00472436">
      <w:pPr>
        <w:jc w:val="both"/>
        <w:rPr>
          <w:rFonts w:ascii="Arial" w:hAnsi="Arial" w:cs="Arial"/>
        </w:rPr>
      </w:pPr>
    </w:p>
    <w:p w14:paraId="4C1B4DE8" w14:textId="77777777" w:rsidR="00432D0E" w:rsidRDefault="00432D0E" w:rsidP="00472436">
      <w:pPr>
        <w:jc w:val="both"/>
        <w:rPr>
          <w:rFonts w:ascii="Arial" w:hAnsi="Arial" w:cs="Arial"/>
        </w:rPr>
      </w:pPr>
    </w:p>
    <w:p w14:paraId="4E88AC66" w14:textId="77777777" w:rsidR="00432D0E" w:rsidRDefault="00432D0E" w:rsidP="00472436">
      <w:pPr>
        <w:jc w:val="both"/>
        <w:rPr>
          <w:rFonts w:ascii="Arial" w:hAnsi="Arial" w:cs="Arial"/>
        </w:rPr>
      </w:pPr>
    </w:p>
    <w:p w14:paraId="6C4AAD34" w14:textId="77777777" w:rsidR="00432D0E" w:rsidRDefault="00432D0E" w:rsidP="00472436">
      <w:pPr>
        <w:jc w:val="both"/>
        <w:rPr>
          <w:rFonts w:ascii="Arial" w:hAnsi="Arial" w:cs="Arial"/>
        </w:rPr>
      </w:pPr>
    </w:p>
    <w:p w14:paraId="07E3902A" w14:textId="77777777" w:rsidR="00432D0E" w:rsidRDefault="00432D0E" w:rsidP="00472436">
      <w:pPr>
        <w:jc w:val="both"/>
        <w:rPr>
          <w:rFonts w:ascii="Arial" w:hAnsi="Arial" w:cs="Arial"/>
        </w:rPr>
      </w:pPr>
    </w:p>
    <w:p w14:paraId="401E60DE" w14:textId="77777777" w:rsidR="00432D0E" w:rsidRDefault="00432D0E" w:rsidP="00472436">
      <w:pPr>
        <w:jc w:val="both"/>
        <w:rPr>
          <w:rFonts w:ascii="Arial" w:hAnsi="Arial" w:cs="Arial"/>
        </w:rPr>
      </w:pPr>
    </w:p>
    <w:p w14:paraId="6876F4AB" w14:textId="77777777" w:rsidR="00432D0E" w:rsidRDefault="00432D0E" w:rsidP="00472436">
      <w:pPr>
        <w:jc w:val="both"/>
        <w:rPr>
          <w:rFonts w:ascii="Arial" w:hAnsi="Arial" w:cs="Arial"/>
        </w:rPr>
      </w:pPr>
    </w:p>
    <w:p w14:paraId="36954406" w14:textId="77777777" w:rsidR="00432D0E" w:rsidRDefault="00432D0E" w:rsidP="00472436">
      <w:pPr>
        <w:jc w:val="both"/>
        <w:rPr>
          <w:rFonts w:ascii="Arial" w:hAnsi="Arial" w:cs="Arial"/>
        </w:rPr>
      </w:pPr>
    </w:p>
    <w:p w14:paraId="175F7658" w14:textId="77777777" w:rsidR="00432D0E" w:rsidRDefault="00432D0E" w:rsidP="00472436">
      <w:pPr>
        <w:jc w:val="both"/>
        <w:rPr>
          <w:rFonts w:ascii="Arial" w:hAnsi="Arial" w:cs="Arial"/>
        </w:rPr>
      </w:pPr>
    </w:p>
    <w:p w14:paraId="444BD17B" w14:textId="77777777" w:rsidR="00432D0E" w:rsidRDefault="00432D0E" w:rsidP="00472436">
      <w:pPr>
        <w:jc w:val="both"/>
        <w:rPr>
          <w:rFonts w:ascii="Arial" w:hAnsi="Arial" w:cs="Arial"/>
        </w:rPr>
      </w:pPr>
    </w:p>
    <w:p w14:paraId="2BB02869" w14:textId="77777777" w:rsidR="00432D0E" w:rsidRDefault="00432D0E" w:rsidP="00472436">
      <w:pPr>
        <w:jc w:val="both"/>
        <w:rPr>
          <w:rFonts w:ascii="Arial" w:hAnsi="Arial" w:cs="Arial"/>
        </w:rPr>
      </w:pPr>
    </w:p>
    <w:p w14:paraId="200B1DFC" w14:textId="77777777" w:rsidR="00432D0E" w:rsidRDefault="00432D0E" w:rsidP="00472436">
      <w:pPr>
        <w:jc w:val="both"/>
        <w:rPr>
          <w:rFonts w:ascii="Arial" w:hAnsi="Arial" w:cs="Arial"/>
        </w:rPr>
      </w:pPr>
    </w:p>
    <w:p w14:paraId="658A1E37" w14:textId="77777777" w:rsidR="00432D0E" w:rsidRDefault="00432D0E" w:rsidP="00472436">
      <w:pPr>
        <w:jc w:val="both"/>
        <w:rPr>
          <w:rFonts w:ascii="Arial" w:hAnsi="Arial" w:cs="Arial"/>
        </w:rPr>
      </w:pPr>
    </w:p>
    <w:p w14:paraId="7EB623BB" w14:textId="77777777" w:rsidR="00432D0E" w:rsidRDefault="00432D0E" w:rsidP="00472436">
      <w:pPr>
        <w:jc w:val="both"/>
        <w:rPr>
          <w:rFonts w:ascii="Arial" w:hAnsi="Arial" w:cs="Arial"/>
        </w:rPr>
      </w:pPr>
    </w:p>
    <w:p w14:paraId="2C85B186" w14:textId="77777777" w:rsidR="00432D0E" w:rsidRDefault="00432D0E" w:rsidP="00472436">
      <w:pPr>
        <w:jc w:val="both"/>
        <w:rPr>
          <w:rFonts w:ascii="Arial" w:hAnsi="Arial" w:cs="Arial"/>
        </w:rPr>
      </w:pPr>
    </w:p>
    <w:p w14:paraId="1FF82D6F" w14:textId="77777777" w:rsidR="00432D0E" w:rsidRDefault="00432D0E" w:rsidP="00472436">
      <w:pPr>
        <w:jc w:val="both"/>
        <w:rPr>
          <w:rFonts w:ascii="Arial" w:hAnsi="Arial" w:cs="Arial"/>
        </w:rPr>
      </w:pPr>
    </w:p>
    <w:p w14:paraId="0EF3C74E" w14:textId="77777777" w:rsidR="00432D0E" w:rsidRDefault="00432D0E" w:rsidP="00472436">
      <w:pPr>
        <w:jc w:val="both"/>
        <w:rPr>
          <w:rFonts w:ascii="Arial" w:hAnsi="Arial" w:cs="Arial"/>
        </w:rPr>
      </w:pPr>
    </w:p>
    <w:p w14:paraId="3931B5DB" w14:textId="77777777" w:rsidR="00432D0E" w:rsidRDefault="00432D0E" w:rsidP="00472436">
      <w:pPr>
        <w:jc w:val="both"/>
        <w:rPr>
          <w:rFonts w:ascii="Arial" w:hAnsi="Arial" w:cs="Arial"/>
        </w:rPr>
      </w:pPr>
    </w:p>
    <w:p w14:paraId="431A6714" w14:textId="77777777" w:rsidR="00432D0E" w:rsidRDefault="00432D0E" w:rsidP="00472436">
      <w:pPr>
        <w:jc w:val="both"/>
        <w:rPr>
          <w:rFonts w:ascii="Arial" w:hAnsi="Arial" w:cs="Arial"/>
        </w:rPr>
      </w:pPr>
    </w:p>
    <w:p w14:paraId="66F13FE8" w14:textId="77777777" w:rsidR="00432D0E" w:rsidRDefault="00432D0E" w:rsidP="00472436">
      <w:pPr>
        <w:jc w:val="both"/>
        <w:rPr>
          <w:rFonts w:ascii="Arial" w:hAnsi="Arial" w:cs="Arial"/>
        </w:rPr>
      </w:pPr>
    </w:p>
    <w:p w14:paraId="502D98B9" w14:textId="77777777" w:rsidR="00432D0E" w:rsidRDefault="00432D0E" w:rsidP="00472436">
      <w:pPr>
        <w:jc w:val="both"/>
        <w:rPr>
          <w:rFonts w:ascii="Arial" w:hAnsi="Arial" w:cs="Arial"/>
        </w:rPr>
      </w:pPr>
    </w:p>
    <w:p w14:paraId="0048CB33" w14:textId="77777777" w:rsidR="00432D0E" w:rsidRDefault="00432D0E" w:rsidP="00472436">
      <w:pPr>
        <w:jc w:val="both"/>
        <w:rPr>
          <w:rFonts w:ascii="Arial" w:hAnsi="Arial" w:cs="Arial"/>
        </w:rPr>
      </w:pPr>
    </w:p>
    <w:p w14:paraId="4C2AC2F2" w14:textId="75AB8B70" w:rsidR="00432D0E" w:rsidRDefault="00432D0E" w:rsidP="00472436">
      <w:pPr>
        <w:jc w:val="both"/>
        <w:rPr>
          <w:rFonts w:ascii="Arial" w:hAnsi="Arial" w:cs="Arial"/>
        </w:rPr>
      </w:pPr>
    </w:p>
    <w:p w14:paraId="5111487D" w14:textId="77777777" w:rsidR="004B6B16" w:rsidRDefault="004B6B16" w:rsidP="00472436">
      <w:pPr>
        <w:jc w:val="both"/>
        <w:rPr>
          <w:rFonts w:ascii="Arial" w:hAnsi="Arial" w:cs="Arial"/>
        </w:rPr>
      </w:pPr>
    </w:p>
    <w:p w14:paraId="1F85A4CB" w14:textId="77777777" w:rsidR="00432D0E" w:rsidRDefault="00432D0E" w:rsidP="00472436">
      <w:pPr>
        <w:jc w:val="both"/>
        <w:rPr>
          <w:rFonts w:ascii="Arial" w:hAnsi="Arial" w:cs="Arial"/>
        </w:rPr>
      </w:pPr>
    </w:p>
    <w:p w14:paraId="4D49D130" w14:textId="77777777" w:rsidR="00432D0E" w:rsidRPr="00233204" w:rsidRDefault="00432D0E" w:rsidP="00472436">
      <w:pPr>
        <w:jc w:val="both"/>
        <w:rPr>
          <w:rFonts w:ascii="Arial" w:hAnsi="Arial" w:cs="Arial"/>
        </w:rPr>
      </w:pPr>
    </w:p>
    <w:p w14:paraId="2AE1B790" w14:textId="57433039" w:rsidR="00432D0E" w:rsidRPr="00432D0E" w:rsidRDefault="00432D0E" w:rsidP="00927404">
      <w:pPr>
        <w:pStyle w:val="Heading1"/>
        <w:numPr>
          <w:ilvl w:val="0"/>
          <w:numId w:val="6"/>
        </w:numPr>
        <w:ind w:left="426" w:hanging="426"/>
        <w:rPr>
          <w:i/>
        </w:rPr>
      </w:pPr>
      <w:bookmarkStart w:id="1" w:name="_Toc10830775"/>
      <w:r w:rsidRPr="00233204">
        <w:lastRenderedPageBreak/>
        <w:t>Proposed Principles</w:t>
      </w:r>
      <w:bookmarkEnd w:id="1"/>
      <w:r w:rsidRPr="00432D0E">
        <w:t xml:space="preserve"> </w:t>
      </w:r>
    </w:p>
    <w:p w14:paraId="304BE123" w14:textId="316ADEFA" w:rsidR="00432D0E" w:rsidRPr="00432D0E" w:rsidRDefault="00927404" w:rsidP="00927404">
      <w:pPr>
        <w:pStyle w:val="Heading2"/>
        <w:ind w:left="567" w:hanging="567"/>
      </w:pPr>
      <w:bookmarkStart w:id="2" w:name="_Toc10830776"/>
      <w:r>
        <w:t>1.1</w:t>
      </w:r>
      <w:r>
        <w:tab/>
      </w:r>
      <w:r w:rsidR="00432D0E" w:rsidRPr="00432D0E">
        <w:t xml:space="preserve">To meet the </w:t>
      </w:r>
      <w:r w:rsidR="007A171F">
        <w:t xml:space="preserve">current </w:t>
      </w:r>
      <w:r w:rsidR="007F1494">
        <w:t>statutory</w:t>
      </w:r>
      <w:r w:rsidR="00432D0E" w:rsidRPr="00432D0E">
        <w:t xml:space="preserve"> duties placed upon the Scottish Fire and Rescue Service (SFRS) and through that meet the needs of Scotland’s many communities</w:t>
      </w:r>
      <w:r w:rsidR="00042785">
        <w:t>,</w:t>
      </w:r>
      <w:r w:rsidR="00432D0E" w:rsidRPr="00432D0E">
        <w:t xml:space="preserve"> we wish to ensure that there is a pay framework, alongside terms and conditions in the SFRS, which reflect the responsibilities of, and current and future demands on, the service and profession.  </w:t>
      </w:r>
      <w:r w:rsidR="00770BC9">
        <w:t xml:space="preserve">This </w:t>
      </w:r>
      <w:r w:rsidR="005E0E0D">
        <w:t xml:space="preserve">collective </w:t>
      </w:r>
      <w:r w:rsidR="00770BC9">
        <w:t xml:space="preserve">agreement is </w:t>
      </w:r>
      <w:r w:rsidR="00432D0E" w:rsidRPr="00432D0E">
        <w:t>based on the following general principles:</w:t>
      </w:r>
      <w:bookmarkEnd w:id="2"/>
    </w:p>
    <w:p w14:paraId="6A08BCAD" w14:textId="28B07920" w:rsidR="00432D0E" w:rsidRPr="00432D0E" w:rsidRDefault="00432D0E" w:rsidP="00FC42A1">
      <w:pPr>
        <w:pStyle w:val="ListParagraph"/>
        <w:numPr>
          <w:ilvl w:val="0"/>
          <w:numId w:val="1"/>
        </w:numPr>
        <w:tabs>
          <w:tab w:val="left" w:pos="567"/>
        </w:tabs>
        <w:spacing w:after="160" w:line="259" w:lineRule="auto"/>
        <w:jc w:val="both"/>
        <w:rPr>
          <w:rFonts w:ascii="Arial" w:hAnsi="Arial" w:cs="Arial"/>
          <w:sz w:val="22"/>
          <w:szCs w:val="22"/>
        </w:rPr>
      </w:pPr>
      <w:r w:rsidRPr="00432D0E">
        <w:rPr>
          <w:rFonts w:ascii="Arial" w:hAnsi="Arial" w:cs="Arial"/>
          <w:sz w:val="22"/>
          <w:szCs w:val="22"/>
        </w:rPr>
        <w:t>The terms an</w:t>
      </w:r>
      <w:r w:rsidR="003B6083">
        <w:rPr>
          <w:rFonts w:ascii="Arial" w:hAnsi="Arial" w:cs="Arial"/>
          <w:sz w:val="22"/>
          <w:szCs w:val="22"/>
        </w:rPr>
        <w:t>d conditions of employment for F</w:t>
      </w:r>
      <w:r w:rsidRPr="00432D0E">
        <w:rPr>
          <w:rFonts w:ascii="Arial" w:hAnsi="Arial" w:cs="Arial"/>
          <w:sz w:val="22"/>
          <w:szCs w:val="22"/>
        </w:rPr>
        <w:t xml:space="preserve">irefighters in Scotland should be appropriate to the requirements of the fire and rescue service profession in meeting the </w:t>
      </w:r>
      <w:r w:rsidR="006F4A76">
        <w:rPr>
          <w:rFonts w:ascii="Arial" w:hAnsi="Arial" w:cs="Arial"/>
          <w:sz w:val="22"/>
          <w:szCs w:val="22"/>
        </w:rPr>
        <w:t xml:space="preserve">current </w:t>
      </w:r>
      <w:r w:rsidRPr="00432D0E">
        <w:rPr>
          <w:rFonts w:ascii="Arial" w:hAnsi="Arial" w:cs="Arial"/>
          <w:sz w:val="22"/>
          <w:szCs w:val="22"/>
        </w:rPr>
        <w:t>statutory duties and policy requirements placed upon the SFRS.</w:t>
      </w:r>
    </w:p>
    <w:p w14:paraId="6C3B2531" w14:textId="3C2D479B" w:rsidR="00432D0E" w:rsidRPr="00432D0E" w:rsidRDefault="00432D0E" w:rsidP="00FC42A1">
      <w:pPr>
        <w:pStyle w:val="ListParagraph"/>
        <w:numPr>
          <w:ilvl w:val="0"/>
          <w:numId w:val="1"/>
        </w:numPr>
        <w:tabs>
          <w:tab w:val="left" w:pos="567"/>
        </w:tabs>
        <w:spacing w:after="160" w:line="259" w:lineRule="auto"/>
        <w:jc w:val="both"/>
        <w:rPr>
          <w:rFonts w:ascii="Arial" w:hAnsi="Arial" w:cs="Arial"/>
          <w:sz w:val="22"/>
          <w:szCs w:val="22"/>
        </w:rPr>
      </w:pPr>
      <w:r w:rsidRPr="00432D0E">
        <w:rPr>
          <w:rFonts w:ascii="Arial" w:hAnsi="Arial" w:cs="Arial"/>
          <w:sz w:val="22"/>
          <w:szCs w:val="22"/>
        </w:rPr>
        <w:t xml:space="preserve">Response and prevention activities </w:t>
      </w:r>
      <w:r w:rsidR="003F214E">
        <w:rPr>
          <w:rFonts w:ascii="Arial" w:hAnsi="Arial" w:cs="Arial"/>
          <w:sz w:val="22"/>
          <w:szCs w:val="22"/>
        </w:rPr>
        <w:t>a</w:t>
      </w:r>
      <w:r w:rsidR="0063599C">
        <w:rPr>
          <w:rFonts w:ascii="Arial" w:hAnsi="Arial" w:cs="Arial"/>
          <w:sz w:val="22"/>
          <w:szCs w:val="22"/>
        </w:rPr>
        <w:t xml:space="preserve">re </w:t>
      </w:r>
      <w:r w:rsidR="001D2807">
        <w:rPr>
          <w:rFonts w:ascii="Arial" w:hAnsi="Arial" w:cs="Arial"/>
          <w:sz w:val="22"/>
          <w:szCs w:val="22"/>
        </w:rPr>
        <w:t xml:space="preserve">both </w:t>
      </w:r>
      <w:r w:rsidR="0063599C">
        <w:rPr>
          <w:rFonts w:ascii="Arial" w:hAnsi="Arial" w:cs="Arial"/>
          <w:sz w:val="22"/>
          <w:szCs w:val="22"/>
        </w:rPr>
        <w:t>a</w:t>
      </w:r>
      <w:r w:rsidR="003F214E">
        <w:rPr>
          <w:rFonts w:ascii="Arial" w:hAnsi="Arial" w:cs="Arial"/>
          <w:sz w:val="22"/>
          <w:szCs w:val="22"/>
        </w:rPr>
        <w:t xml:space="preserve"> valuable</w:t>
      </w:r>
      <w:r w:rsidRPr="00432D0E">
        <w:rPr>
          <w:rFonts w:ascii="Arial" w:hAnsi="Arial" w:cs="Arial"/>
          <w:sz w:val="22"/>
          <w:szCs w:val="22"/>
        </w:rPr>
        <w:t xml:space="preserve"> </w:t>
      </w:r>
      <w:r w:rsidR="0063599C">
        <w:rPr>
          <w:rFonts w:ascii="Arial" w:hAnsi="Arial" w:cs="Arial"/>
          <w:sz w:val="22"/>
          <w:szCs w:val="22"/>
        </w:rPr>
        <w:t>contribut</w:t>
      </w:r>
      <w:r w:rsidR="001D2807">
        <w:rPr>
          <w:rFonts w:ascii="Arial" w:hAnsi="Arial" w:cs="Arial"/>
          <w:sz w:val="22"/>
          <w:szCs w:val="22"/>
        </w:rPr>
        <w:t xml:space="preserve">ion </w:t>
      </w:r>
      <w:r w:rsidRPr="00432D0E">
        <w:rPr>
          <w:rFonts w:ascii="Arial" w:hAnsi="Arial" w:cs="Arial"/>
          <w:sz w:val="22"/>
          <w:szCs w:val="22"/>
        </w:rPr>
        <w:t xml:space="preserve">to communities in improving their safety and wellbeing. </w:t>
      </w:r>
    </w:p>
    <w:p w14:paraId="340EBBAB" w14:textId="065C9B2B" w:rsidR="00432D0E" w:rsidRPr="00432D0E" w:rsidRDefault="00432D0E" w:rsidP="00FC42A1">
      <w:pPr>
        <w:pStyle w:val="ListParagraph"/>
        <w:numPr>
          <w:ilvl w:val="0"/>
          <w:numId w:val="1"/>
        </w:numPr>
        <w:tabs>
          <w:tab w:val="left" w:pos="567"/>
        </w:tabs>
        <w:spacing w:after="160" w:line="259" w:lineRule="auto"/>
        <w:jc w:val="both"/>
        <w:rPr>
          <w:rFonts w:ascii="Arial" w:hAnsi="Arial" w:cs="Arial"/>
          <w:sz w:val="22"/>
          <w:szCs w:val="22"/>
        </w:rPr>
      </w:pPr>
      <w:r w:rsidRPr="00432D0E">
        <w:rPr>
          <w:rFonts w:ascii="Arial" w:hAnsi="Arial" w:cs="Arial"/>
          <w:sz w:val="22"/>
          <w:szCs w:val="22"/>
        </w:rPr>
        <w:t>Firefighters will be appropriately trained, equipped and sup</w:t>
      </w:r>
      <w:r w:rsidR="003B6083">
        <w:rPr>
          <w:rFonts w:ascii="Arial" w:hAnsi="Arial" w:cs="Arial"/>
          <w:sz w:val="22"/>
          <w:szCs w:val="22"/>
        </w:rPr>
        <w:t xml:space="preserve">ported to undertake </w:t>
      </w:r>
      <w:r w:rsidRPr="00432D0E">
        <w:rPr>
          <w:rFonts w:ascii="Arial" w:hAnsi="Arial" w:cs="Arial"/>
          <w:sz w:val="22"/>
          <w:szCs w:val="22"/>
        </w:rPr>
        <w:t xml:space="preserve">any </w:t>
      </w:r>
      <w:r w:rsidR="00255419">
        <w:rPr>
          <w:rFonts w:ascii="Arial" w:hAnsi="Arial" w:cs="Arial"/>
          <w:sz w:val="22"/>
          <w:szCs w:val="22"/>
        </w:rPr>
        <w:t xml:space="preserve">agreed </w:t>
      </w:r>
      <w:r w:rsidRPr="00432D0E">
        <w:rPr>
          <w:rFonts w:ascii="Arial" w:hAnsi="Arial" w:cs="Arial"/>
          <w:sz w:val="22"/>
          <w:szCs w:val="22"/>
        </w:rPr>
        <w:t xml:space="preserve">activities, as a result of </w:t>
      </w:r>
      <w:r w:rsidR="005E0E0D">
        <w:rPr>
          <w:rFonts w:ascii="Arial" w:hAnsi="Arial" w:cs="Arial"/>
          <w:sz w:val="22"/>
          <w:szCs w:val="22"/>
        </w:rPr>
        <w:t>these</w:t>
      </w:r>
      <w:r w:rsidR="005E0E0D" w:rsidRPr="00432D0E">
        <w:rPr>
          <w:rFonts w:ascii="Arial" w:hAnsi="Arial" w:cs="Arial"/>
          <w:sz w:val="22"/>
          <w:szCs w:val="22"/>
        </w:rPr>
        <w:t xml:space="preserve"> </w:t>
      </w:r>
      <w:r w:rsidRPr="00432D0E">
        <w:rPr>
          <w:rFonts w:ascii="Arial" w:hAnsi="Arial" w:cs="Arial"/>
          <w:sz w:val="22"/>
          <w:szCs w:val="22"/>
        </w:rPr>
        <w:t xml:space="preserve">NJC facilitated discussions, with an appropriate remuneration package.  </w:t>
      </w:r>
    </w:p>
    <w:p w14:paraId="2022FFAB" w14:textId="2047F62F" w:rsidR="00FF5DFA" w:rsidRDefault="003B6083" w:rsidP="00FC42A1">
      <w:pPr>
        <w:pStyle w:val="ListParagraph"/>
        <w:numPr>
          <w:ilvl w:val="0"/>
          <w:numId w:val="1"/>
        </w:numPr>
        <w:tabs>
          <w:tab w:val="left" w:pos="567"/>
        </w:tabs>
        <w:spacing w:after="160" w:line="259" w:lineRule="auto"/>
        <w:jc w:val="both"/>
        <w:rPr>
          <w:rFonts w:ascii="Arial" w:hAnsi="Arial" w:cs="Arial"/>
          <w:sz w:val="22"/>
          <w:szCs w:val="22"/>
        </w:rPr>
      </w:pPr>
      <w:r>
        <w:rPr>
          <w:rFonts w:ascii="Arial" w:hAnsi="Arial" w:cs="Arial"/>
          <w:sz w:val="22"/>
          <w:szCs w:val="22"/>
        </w:rPr>
        <w:t>I</w:t>
      </w:r>
      <w:r w:rsidR="00432D0E" w:rsidRPr="00432D0E">
        <w:rPr>
          <w:rFonts w:ascii="Arial" w:hAnsi="Arial" w:cs="Arial"/>
          <w:sz w:val="22"/>
          <w:szCs w:val="22"/>
        </w:rPr>
        <w:t xml:space="preserve">n respect of law enforcement and policing, it is important to recognise the neutral status and perception of the fire service.  This status has proven to be </w:t>
      </w:r>
      <w:r w:rsidR="00D32AB5">
        <w:rPr>
          <w:rFonts w:ascii="Arial" w:hAnsi="Arial" w:cs="Arial"/>
          <w:sz w:val="22"/>
          <w:szCs w:val="22"/>
        </w:rPr>
        <w:t>crucial</w:t>
      </w:r>
      <w:r w:rsidR="00432D0E" w:rsidRPr="00432D0E">
        <w:rPr>
          <w:rFonts w:ascii="Arial" w:hAnsi="Arial" w:cs="Arial"/>
          <w:sz w:val="22"/>
          <w:szCs w:val="22"/>
        </w:rPr>
        <w:t xml:space="preserve"> in undertaking many areas of existing work and will enhance the ability to carry out new work.  Therefore, reference to </w:t>
      </w:r>
      <w:r w:rsidR="00653BAB">
        <w:rPr>
          <w:rFonts w:ascii="Arial" w:hAnsi="Arial" w:cs="Arial"/>
          <w:sz w:val="22"/>
          <w:szCs w:val="22"/>
        </w:rPr>
        <w:t>effecting</w:t>
      </w:r>
      <w:r w:rsidR="00432D0E" w:rsidRPr="00432D0E">
        <w:rPr>
          <w:rFonts w:ascii="Arial" w:hAnsi="Arial" w:cs="Arial"/>
          <w:sz w:val="22"/>
          <w:szCs w:val="22"/>
        </w:rPr>
        <w:t xml:space="preserve"> entry, or words meaning gaining entry to a premise on behalf of another agency, is not intended to cover preventing or addressing criminal activity.</w:t>
      </w:r>
    </w:p>
    <w:p w14:paraId="3A512C6D" w14:textId="30F38357" w:rsidR="00587600" w:rsidRPr="00233204" w:rsidRDefault="00587600" w:rsidP="00FC42A1">
      <w:pPr>
        <w:pStyle w:val="ListParagraph"/>
        <w:numPr>
          <w:ilvl w:val="0"/>
          <w:numId w:val="1"/>
        </w:numPr>
        <w:tabs>
          <w:tab w:val="left" w:pos="567"/>
        </w:tabs>
        <w:spacing w:after="160" w:line="259" w:lineRule="auto"/>
        <w:jc w:val="both"/>
        <w:rPr>
          <w:rFonts w:ascii="Arial" w:hAnsi="Arial" w:cs="Arial"/>
          <w:sz w:val="22"/>
          <w:szCs w:val="22"/>
        </w:rPr>
      </w:pPr>
      <w:r w:rsidRPr="00233204">
        <w:rPr>
          <w:rFonts w:ascii="Arial" w:hAnsi="Arial" w:cs="Arial"/>
          <w:sz w:val="22"/>
          <w:szCs w:val="22"/>
        </w:rPr>
        <w:t>SFRS will also, in line with SFRS current statutory duties under Community Planning, work to support our partners including the NHS and social care providers</w:t>
      </w:r>
      <w:r w:rsidR="00E25D75">
        <w:rPr>
          <w:rFonts w:ascii="Arial" w:hAnsi="Arial" w:cs="Arial"/>
          <w:sz w:val="22"/>
          <w:szCs w:val="22"/>
        </w:rPr>
        <w:t xml:space="preserve"> as defined by this Collective Agreement</w:t>
      </w:r>
      <w:r w:rsidRPr="00233204">
        <w:rPr>
          <w:rFonts w:ascii="Arial" w:hAnsi="Arial" w:cs="Arial"/>
          <w:sz w:val="22"/>
          <w:szCs w:val="22"/>
        </w:rPr>
        <w:t xml:space="preserve">.  </w:t>
      </w:r>
      <w:r w:rsidR="005E0E0D">
        <w:rPr>
          <w:rFonts w:ascii="Arial" w:hAnsi="Arial" w:cs="Arial"/>
          <w:sz w:val="22"/>
          <w:szCs w:val="22"/>
        </w:rPr>
        <w:t>This is</w:t>
      </w:r>
      <w:r w:rsidRPr="00233204">
        <w:rPr>
          <w:rFonts w:ascii="Arial" w:hAnsi="Arial" w:cs="Arial"/>
          <w:sz w:val="22"/>
          <w:szCs w:val="22"/>
        </w:rPr>
        <w:t xml:space="preserve"> view</w:t>
      </w:r>
      <w:r w:rsidR="005E0E0D">
        <w:rPr>
          <w:rFonts w:ascii="Arial" w:hAnsi="Arial" w:cs="Arial"/>
          <w:sz w:val="22"/>
          <w:szCs w:val="22"/>
        </w:rPr>
        <w:t>ed</w:t>
      </w:r>
      <w:r w:rsidRPr="00233204">
        <w:rPr>
          <w:rFonts w:ascii="Arial" w:hAnsi="Arial" w:cs="Arial"/>
          <w:sz w:val="22"/>
          <w:szCs w:val="22"/>
        </w:rPr>
        <w:t xml:space="preserve"> as extending the role of Firefighters to include the identification of risk, making provision for the appropriate sharing of information and intelligence with specialist partners, carrying out joint training and sharing equipment</w:t>
      </w:r>
      <w:r w:rsidR="001E6BDE">
        <w:rPr>
          <w:rFonts w:ascii="Arial" w:hAnsi="Arial" w:cs="Arial"/>
          <w:sz w:val="22"/>
          <w:szCs w:val="22"/>
        </w:rPr>
        <w:t xml:space="preserve"> </w:t>
      </w:r>
      <w:r w:rsidR="002C7104">
        <w:rPr>
          <w:rFonts w:ascii="Arial" w:hAnsi="Arial" w:cs="Arial"/>
          <w:sz w:val="22"/>
          <w:szCs w:val="22"/>
        </w:rPr>
        <w:t>(</w:t>
      </w:r>
      <w:r w:rsidR="00C47E47">
        <w:rPr>
          <w:rFonts w:ascii="Arial" w:hAnsi="Arial" w:cs="Arial"/>
          <w:sz w:val="22"/>
          <w:szCs w:val="22"/>
        </w:rPr>
        <w:t>subject to meeting the requirements of relevant legislation</w:t>
      </w:r>
      <w:r w:rsidR="005F3AEC">
        <w:rPr>
          <w:rFonts w:ascii="Arial" w:hAnsi="Arial" w:cs="Arial"/>
          <w:sz w:val="22"/>
          <w:szCs w:val="22"/>
        </w:rPr>
        <w:t xml:space="preserve"> in relation to Health &amp; Safety, use and disposal</w:t>
      </w:r>
      <w:r w:rsidR="00C47E47">
        <w:rPr>
          <w:rFonts w:ascii="Arial" w:hAnsi="Arial" w:cs="Arial"/>
          <w:sz w:val="22"/>
          <w:szCs w:val="22"/>
        </w:rPr>
        <w:t>).</w:t>
      </w:r>
    </w:p>
    <w:p w14:paraId="21672626" w14:textId="52807A04" w:rsidR="005C3332" w:rsidRDefault="006160A0" w:rsidP="00FC42A1">
      <w:pPr>
        <w:pStyle w:val="ListParagraph"/>
        <w:numPr>
          <w:ilvl w:val="0"/>
          <w:numId w:val="1"/>
        </w:numPr>
        <w:tabs>
          <w:tab w:val="left" w:pos="567"/>
        </w:tabs>
        <w:spacing w:after="160" w:line="259" w:lineRule="auto"/>
        <w:jc w:val="both"/>
        <w:rPr>
          <w:rFonts w:ascii="Arial" w:hAnsi="Arial" w:cs="Arial"/>
          <w:sz w:val="22"/>
          <w:szCs w:val="22"/>
        </w:rPr>
      </w:pPr>
      <w:r w:rsidRPr="00233204">
        <w:rPr>
          <w:rFonts w:ascii="Arial" w:hAnsi="Arial" w:cs="Arial"/>
          <w:sz w:val="22"/>
          <w:szCs w:val="22"/>
        </w:rPr>
        <w:t>T</w:t>
      </w:r>
      <w:r w:rsidR="00432D0E" w:rsidRPr="00233204">
        <w:rPr>
          <w:rFonts w:ascii="Arial" w:hAnsi="Arial" w:cs="Arial"/>
          <w:sz w:val="22"/>
          <w:szCs w:val="22"/>
        </w:rPr>
        <w:t>he Grey Book and the role maps will be read in the con</w:t>
      </w:r>
      <w:r w:rsidR="003B6083" w:rsidRPr="00233204">
        <w:rPr>
          <w:rFonts w:ascii="Arial" w:hAnsi="Arial" w:cs="Arial"/>
          <w:sz w:val="22"/>
          <w:szCs w:val="22"/>
        </w:rPr>
        <w:t>text of this agreement</w:t>
      </w:r>
      <w:r w:rsidR="002E486C" w:rsidRPr="00233204">
        <w:rPr>
          <w:rFonts w:ascii="Arial" w:hAnsi="Arial" w:cs="Arial"/>
          <w:sz w:val="22"/>
          <w:szCs w:val="22"/>
        </w:rPr>
        <w:t xml:space="preserve">.  </w:t>
      </w:r>
      <w:r w:rsidR="00097166" w:rsidRPr="00233204">
        <w:rPr>
          <w:rFonts w:ascii="Arial" w:hAnsi="Arial" w:cs="Arial"/>
          <w:sz w:val="22"/>
          <w:szCs w:val="22"/>
        </w:rPr>
        <w:t>This includes practical direct involvement in the agreed activities and/or the management thereof, either at the scene or a</w:t>
      </w:r>
      <w:r w:rsidR="00BE0672">
        <w:rPr>
          <w:rFonts w:ascii="Arial" w:hAnsi="Arial" w:cs="Arial"/>
          <w:sz w:val="22"/>
          <w:szCs w:val="22"/>
        </w:rPr>
        <w:t xml:space="preserve">t a higher-level, commensurate </w:t>
      </w:r>
      <w:r w:rsidR="00097166" w:rsidRPr="00233204">
        <w:rPr>
          <w:rFonts w:ascii="Arial" w:hAnsi="Arial" w:cs="Arial"/>
          <w:sz w:val="22"/>
          <w:szCs w:val="22"/>
        </w:rPr>
        <w:t>with the employee’s role.</w:t>
      </w:r>
      <w:r w:rsidR="00097166" w:rsidRPr="00233204" w:rsidDel="00097166">
        <w:rPr>
          <w:rFonts w:ascii="Arial" w:hAnsi="Arial" w:cs="Arial"/>
          <w:sz w:val="22"/>
          <w:szCs w:val="22"/>
        </w:rPr>
        <w:t xml:space="preserve"> </w:t>
      </w:r>
      <w:r w:rsidR="005C3332">
        <w:rPr>
          <w:rFonts w:ascii="Arial" w:hAnsi="Arial" w:cs="Arial"/>
          <w:sz w:val="22"/>
          <w:szCs w:val="22"/>
        </w:rPr>
        <w:t xml:space="preserve">Memorandums of Understanding </w:t>
      </w:r>
      <w:r w:rsidR="0091320E">
        <w:rPr>
          <w:rFonts w:ascii="Arial" w:hAnsi="Arial" w:cs="Arial"/>
          <w:sz w:val="22"/>
          <w:szCs w:val="22"/>
        </w:rPr>
        <w:t xml:space="preserve">(MoU) </w:t>
      </w:r>
      <w:r w:rsidR="005C3332">
        <w:rPr>
          <w:rFonts w:ascii="Arial" w:hAnsi="Arial" w:cs="Arial"/>
          <w:sz w:val="22"/>
          <w:szCs w:val="22"/>
        </w:rPr>
        <w:t>will be drawn up in co</w:t>
      </w:r>
      <w:r w:rsidR="007F1494">
        <w:rPr>
          <w:rFonts w:ascii="Arial" w:hAnsi="Arial" w:cs="Arial"/>
          <w:sz w:val="22"/>
          <w:szCs w:val="22"/>
        </w:rPr>
        <w:t>nsultation</w:t>
      </w:r>
      <w:r w:rsidR="005C3332">
        <w:rPr>
          <w:rFonts w:ascii="Arial" w:hAnsi="Arial" w:cs="Arial"/>
          <w:sz w:val="22"/>
          <w:szCs w:val="22"/>
        </w:rPr>
        <w:t xml:space="preserve"> with the Fire Brigades Union an</w:t>
      </w:r>
      <w:r w:rsidR="0091320E">
        <w:rPr>
          <w:rFonts w:ascii="Arial" w:hAnsi="Arial" w:cs="Arial"/>
          <w:sz w:val="22"/>
          <w:szCs w:val="22"/>
        </w:rPr>
        <w:t>d other relevant parties.</w:t>
      </w:r>
    </w:p>
    <w:p w14:paraId="697C5FB8" w14:textId="50B0611E" w:rsidR="00F91DC3" w:rsidRDefault="00F91DC3" w:rsidP="00FC42A1">
      <w:pPr>
        <w:pStyle w:val="ListParagraph"/>
        <w:numPr>
          <w:ilvl w:val="0"/>
          <w:numId w:val="1"/>
        </w:numPr>
        <w:tabs>
          <w:tab w:val="left" w:pos="567"/>
        </w:tabs>
        <w:spacing w:after="160" w:line="259" w:lineRule="auto"/>
        <w:jc w:val="both"/>
        <w:rPr>
          <w:rFonts w:ascii="Arial" w:hAnsi="Arial" w:cs="Arial"/>
          <w:sz w:val="22"/>
          <w:szCs w:val="22"/>
        </w:rPr>
      </w:pPr>
      <w:r>
        <w:rPr>
          <w:rFonts w:ascii="Arial" w:hAnsi="Arial" w:cs="Arial"/>
          <w:sz w:val="22"/>
          <w:szCs w:val="22"/>
        </w:rPr>
        <w:t>The SFRS maintains its commitment to, and recognises the value of, the National Joint Council</w:t>
      </w:r>
      <w:r w:rsidR="000F069D">
        <w:rPr>
          <w:rFonts w:ascii="Arial" w:hAnsi="Arial" w:cs="Arial"/>
          <w:sz w:val="22"/>
          <w:szCs w:val="22"/>
        </w:rPr>
        <w:t xml:space="preserve"> in relation to the terms and conditions of </w:t>
      </w:r>
      <w:r w:rsidR="002A2DB6">
        <w:rPr>
          <w:rFonts w:ascii="Arial" w:hAnsi="Arial" w:cs="Arial"/>
          <w:sz w:val="22"/>
          <w:szCs w:val="22"/>
        </w:rPr>
        <w:t>firefighters.</w:t>
      </w:r>
    </w:p>
    <w:p w14:paraId="5BCE7ED5" w14:textId="77777777" w:rsidR="00921853" w:rsidRDefault="00921853" w:rsidP="00233204">
      <w:pPr>
        <w:pStyle w:val="Heading1"/>
        <w:ind w:left="432"/>
      </w:pPr>
    </w:p>
    <w:p w14:paraId="79DFF8D2" w14:textId="4681E300" w:rsidR="00432D0E" w:rsidRPr="00233204" w:rsidRDefault="00432D0E" w:rsidP="00927404">
      <w:pPr>
        <w:pStyle w:val="Heading1"/>
        <w:numPr>
          <w:ilvl w:val="0"/>
          <w:numId w:val="6"/>
        </w:numPr>
        <w:ind w:left="426" w:hanging="426"/>
      </w:pPr>
      <w:bookmarkStart w:id="3" w:name="_Toc10830777"/>
      <w:r w:rsidRPr="00233204">
        <w:t>Adding Value to Scotland</w:t>
      </w:r>
      <w:bookmarkEnd w:id="3"/>
      <w:r w:rsidR="00794877">
        <w:t xml:space="preserve"> and Increasing Reward for Firefighters</w:t>
      </w:r>
    </w:p>
    <w:p w14:paraId="0BBB1D09" w14:textId="0A245EFD" w:rsidR="005E0E0D" w:rsidRDefault="00927404" w:rsidP="00927404">
      <w:pPr>
        <w:pStyle w:val="Heading2"/>
        <w:ind w:left="567" w:hanging="567"/>
      </w:pPr>
      <w:bookmarkStart w:id="4" w:name="_Toc10830778"/>
      <w:r>
        <w:t>2.1</w:t>
      </w:r>
      <w:r>
        <w:tab/>
      </w:r>
      <w:r w:rsidR="00432D0E" w:rsidRPr="00233204">
        <w:t>The following repre</w:t>
      </w:r>
      <w:r w:rsidR="003B6083" w:rsidRPr="00233204">
        <w:t>sent key areas with respect to F</w:t>
      </w:r>
      <w:r w:rsidR="00432D0E" w:rsidRPr="00233204">
        <w:t xml:space="preserve">irefighter roles that we believe will add further value in keeping Scotland’s communities safe and help enhance their wellbeing.  </w:t>
      </w:r>
      <w:r w:rsidR="006950F2">
        <w:t>The change</w:t>
      </w:r>
      <w:r w:rsidR="00BB272C">
        <w:t xml:space="preserve">d </w:t>
      </w:r>
      <w:r w:rsidR="006950F2">
        <w:t xml:space="preserve">roles set out within this agreement, enables </w:t>
      </w:r>
      <w:r w:rsidR="00432D0E" w:rsidRPr="00233204">
        <w:t>the Service to meet our</w:t>
      </w:r>
      <w:r w:rsidR="00F91DC3" w:rsidRPr="00233204">
        <w:t xml:space="preserve"> current</w:t>
      </w:r>
      <w:r w:rsidR="00432D0E" w:rsidRPr="00233204">
        <w:t xml:space="preserve"> statutory duties and the policy requirements placed upon us by the Scottish Government.  In so doing we are also committed to agreeing an appropriate remuneration package for firefighters working in Scotland to support these roles.</w:t>
      </w:r>
      <w:bookmarkEnd w:id="4"/>
      <w:r w:rsidR="00432D0E" w:rsidRPr="00233204">
        <w:t xml:space="preserve">  </w:t>
      </w:r>
    </w:p>
    <w:p w14:paraId="045635C6" w14:textId="25442C4C" w:rsidR="005E0E0D" w:rsidRDefault="00927404" w:rsidP="00927404">
      <w:pPr>
        <w:pStyle w:val="Heading2"/>
        <w:ind w:left="567" w:hanging="567"/>
      </w:pPr>
      <w:bookmarkStart w:id="5" w:name="_Toc10830779"/>
      <w:r>
        <w:t>2.2</w:t>
      </w:r>
      <w:r>
        <w:tab/>
      </w:r>
      <w:r w:rsidR="005E0E0D">
        <w:t>Increases in basic pay levels are set out below:</w:t>
      </w:r>
      <w:bookmarkEnd w:id="5"/>
    </w:p>
    <w:p w14:paraId="065FC5C6" w14:textId="77777777" w:rsidR="006215F5" w:rsidRPr="00233204" w:rsidRDefault="006215F5" w:rsidP="00233204">
      <w:pPr>
        <w:rPr>
          <w:lang w:val="en-US" w:eastAsia="en-US"/>
        </w:rPr>
      </w:pPr>
    </w:p>
    <w:p w14:paraId="417C4050" w14:textId="4CCFE5B8" w:rsidR="005E0E0D" w:rsidRDefault="005E0E0D" w:rsidP="00233204">
      <w:pPr>
        <w:pStyle w:val="Heading2"/>
        <w:ind w:left="2880"/>
      </w:pPr>
      <w:bookmarkStart w:id="6" w:name="_Toc10830780"/>
      <w:r>
        <w:t>July 2019</w:t>
      </w:r>
      <w:r>
        <w:tab/>
      </w:r>
      <w:r w:rsidR="007B2ACE">
        <w:t>6</w:t>
      </w:r>
      <w:r>
        <w:t>%</w:t>
      </w:r>
      <w:bookmarkEnd w:id="6"/>
    </w:p>
    <w:p w14:paraId="5A15A153" w14:textId="77777777" w:rsidR="005E0E0D" w:rsidRDefault="005E0E0D" w:rsidP="00233204">
      <w:pPr>
        <w:pStyle w:val="Heading2"/>
        <w:ind w:left="2880"/>
      </w:pPr>
      <w:bookmarkStart w:id="7" w:name="_Toc10830781"/>
      <w:r>
        <w:t>April 2020</w:t>
      </w:r>
      <w:r>
        <w:tab/>
        <w:t>4%</w:t>
      </w:r>
      <w:bookmarkEnd w:id="7"/>
    </w:p>
    <w:p w14:paraId="12C024C7" w14:textId="5EAC9BBC" w:rsidR="005E0E0D" w:rsidRDefault="005E0E0D" w:rsidP="00233204">
      <w:pPr>
        <w:pStyle w:val="Heading2"/>
        <w:ind w:left="2880"/>
      </w:pPr>
      <w:bookmarkStart w:id="8" w:name="_Toc10830782"/>
      <w:r>
        <w:t>April 2021</w:t>
      </w:r>
      <w:r>
        <w:tab/>
        <w:t>3%</w:t>
      </w:r>
      <w:bookmarkEnd w:id="8"/>
    </w:p>
    <w:p w14:paraId="20598AA6" w14:textId="41E47377" w:rsidR="00432D0E" w:rsidRDefault="005E0E0D" w:rsidP="00233204">
      <w:pPr>
        <w:pStyle w:val="Heading2"/>
        <w:ind w:left="2880"/>
      </w:pPr>
      <w:bookmarkStart w:id="9" w:name="_Toc10830783"/>
      <w:r>
        <w:t>April 2022</w:t>
      </w:r>
      <w:r w:rsidR="00432D0E" w:rsidRPr="00233204">
        <w:t xml:space="preserve"> </w:t>
      </w:r>
      <w:r>
        <w:tab/>
        <w:t>3%</w:t>
      </w:r>
      <w:bookmarkEnd w:id="9"/>
    </w:p>
    <w:p w14:paraId="2CD43CBB" w14:textId="77777777" w:rsidR="006904BE" w:rsidRPr="006904BE" w:rsidRDefault="006904BE" w:rsidP="006904BE">
      <w:pPr>
        <w:rPr>
          <w:lang w:val="en-US" w:eastAsia="en-US"/>
        </w:rPr>
      </w:pPr>
    </w:p>
    <w:p w14:paraId="1CA0E2FF" w14:textId="72009732" w:rsidR="005E0E0D" w:rsidRDefault="00C64462" w:rsidP="00927404">
      <w:pPr>
        <w:ind w:left="567"/>
        <w:jc w:val="both"/>
        <w:rPr>
          <w:rFonts w:ascii="Arial" w:hAnsi="Arial" w:cs="Arial"/>
          <w:snapToGrid w:val="0"/>
          <w:color w:val="000000"/>
          <w:sz w:val="22"/>
          <w:szCs w:val="22"/>
          <w:lang w:val="en-US" w:eastAsia="en-US"/>
        </w:rPr>
      </w:pPr>
      <w:r w:rsidRPr="00233204">
        <w:rPr>
          <w:rFonts w:ascii="Arial" w:hAnsi="Arial" w:cs="Arial"/>
          <w:snapToGrid w:val="0"/>
          <w:color w:val="000000"/>
          <w:sz w:val="22"/>
          <w:szCs w:val="22"/>
          <w:lang w:val="en-US" w:eastAsia="en-US"/>
        </w:rPr>
        <w:lastRenderedPageBreak/>
        <w:t>This equates to an overall increase by April 2022 of 16.</w:t>
      </w:r>
      <w:r w:rsidR="007B2ACE">
        <w:rPr>
          <w:rFonts w:ascii="Arial" w:hAnsi="Arial" w:cs="Arial"/>
          <w:snapToGrid w:val="0"/>
          <w:color w:val="000000"/>
          <w:sz w:val="22"/>
          <w:szCs w:val="22"/>
          <w:lang w:val="en-US" w:eastAsia="en-US"/>
        </w:rPr>
        <w:t>95</w:t>
      </w:r>
      <w:r w:rsidRPr="00233204">
        <w:rPr>
          <w:rFonts w:ascii="Arial" w:hAnsi="Arial" w:cs="Arial"/>
          <w:snapToGrid w:val="0"/>
          <w:color w:val="000000"/>
          <w:sz w:val="22"/>
          <w:szCs w:val="22"/>
          <w:lang w:val="en-US" w:eastAsia="en-US"/>
        </w:rPr>
        <w:t>% compound</w:t>
      </w:r>
      <w:r w:rsidR="00FE5798">
        <w:rPr>
          <w:rFonts w:ascii="Arial" w:hAnsi="Arial" w:cs="Arial"/>
          <w:snapToGrid w:val="0"/>
          <w:color w:val="000000"/>
          <w:sz w:val="22"/>
          <w:szCs w:val="22"/>
          <w:lang w:val="en-US" w:eastAsia="en-US"/>
        </w:rPr>
        <w:t xml:space="preserve"> for all </w:t>
      </w:r>
      <w:r w:rsidR="006A2191">
        <w:rPr>
          <w:rFonts w:ascii="Arial" w:hAnsi="Arial" w:cs="Arial"/>
          <w:snapToGrid w:val="0"/>
          <w:color w:val="000000"/>
          <w:sz w:val="22"/>
          <w:szCs w:val="22"/>
          <w:lang w:val="en-US" w:eastAsia="en-US"/>
        </w:rPr>
        <w:t>uniformed staff from the rank of Firefighter to Area Manager (inclusive)</w:t>
      </w:r>
      <w:r w:rsidRPr="00233204">
        <w:rPr>
          <w:rFonts w:ascii="Arial" w:hAnsi="Arial" w:cs="Arial"/>
          <w:snapToGrid w:val="0"/>
          <w:color w:val="000000"/>
          <w:sz w:val="22"/>
          <w:szCs w:val="22"/>
          <w:lang w:val="en-US" w:eastAsia="en-US"/>
        </w:rPr>
        <w:t>.</w:t>
      </w:r>
      <w:r w:rsidR="00EB77E7">
        <w:rPr>
          <w:rFonts w:ascii="Arial" w:hAnsi="Arial" w:cs="Arial"/>
          <w:snapToGrid w:val="0"/>
          <w:color w:val="000000"/>
          <w:sz w:val="22"/>
          <w:szCs w:val="22"/>
          <w:lang w:val="en-US" w:eastAsia="en-US"/>
        </w:rPr>
        <w:t xml:space="preserve"> </w:t>
      </w:r>
      <w:r w:rsidR="00BE0672">
        <w:rPr>
          <w:rFonts w:ascii="Arial" w:hAnsi="Arial" w:cs="Arial"/>
          <w:snapToGrid w:val="0"/>
          <w:color w:val="000000"/>
          <w:sz w:val="22"/>
          <w:szCs w:val="22"/>
          <w:lang w:val="en-US" w:eastAsia="en-US"/>
        </w:rPr>
        <w:t xml:space="preserve"> </w:t>
      </w:r>
      <w:r w:rsidR="00EB77E7">
        <w:rPr>
          <w:rFonts w:ascii="Arial" w:hAnsi="Arial" w:cs="Arial"/>
          <w:snapToGrid w:val="0"/>
          <w:color w:val="000000"/>
          <w:sz w:val="22"/>
          <w:szCs w:val="22"/>
          <w:lang w:val="en-US" w:eastAsia="en-US"/>
        </w:rPr>
        <w:t>In addition, the SFRS</w:t>
      </w:r>
      <w:r w:rsidR="00854999">
        <w:rPr>
          <w:rFonts w:ascii="Arial" w:hAnsi="Arial" w:cs="Arial"/>
          <w:snapToGrid w:val="0"/>
          <w:color w:val="000000"/>
          <w:sz w:val="22"/>
          <w:szCs w:val="22"/>
          <w:lang w:val="en-US" w:eastAsia="en-US"/>
        </w:rPr>
        <w:t xml:space="preserve"> will phase out Continuing Professional Development pay (for those in receipt of it) by 50%</w:t>
      </w:r>
      <w:r w:rsidR="009767BF">
        <w:rPr>
          <w:rFonts w:ascii="Arial" w:hAnsi="Arial" w:cs="Arial"/>
          <w:snapToGrid w:val="0"/>
          <w:color w:val="000000"/>
          <w:sz w:val="22"/>
          <w:szCs w:val="22"/>
          <w:lang w:val="en-US" w:eastAsia="en-US"/>
        </w:rPr>
        <w:t xml:space="preserve"> in April 2020, with the remaining phased out</w:t>
      </w:r>
      <w:r w:rsidR="00F31B30">
        <w:rPr>
          <w:rFonts w:ascii="Arial" w:hAnsi="Arial" w:cs="Arial"/>
          <w:snapToGrid w:val="0"/>
          <w:color w:val="000000"/>
          <w:sz w:val="22"/>
          <w:szCs w:val="22"/>
          <w:lang w:val="en-US" w:eastAsia="en-US"/>
        </w:rPr>
        <w:t xml:space="preserve"> in April 2021.  Additional Responsibility Allowances</w:t>
      </w:r>
      <w:r w:rsidR="00FC287C">
        <w:rPr>
          <w:rFonts w:ascii="Arial" w:hAnsi="Arial" w:cs="Arial"/>
          <w:snapToGrid w:val="0"/>
          <w:color w:val="000000"/>
          <w:sz w:val="22"/>
          <w:szCs w:val="22"/>
          <w:lang w:val="en-US" w:eastAsia="en-US"/>
        </w:rPr>
        <w:t xml:space="preserve"> (for Water Rescue and Line Rescue) will cease to be paid from 1</w:t>
      </w:r>
      <w:r w:rsidR="00FC287C" w:rsidRPr="00FC287C">
        <w:rPr>
          <w:rFonts w:ascii="Arial" w:hAnsi="Arial" w:cs="Arial"/>
          <w:snapToGrid w:val="0"/>
          <w:color w:val="000000"/>
          <w:sz w:val="22"/>
          <w:szCs w:val="22"/>
          <w:vertAlign w:val="superscript"/>
          <w:lang w:val="en-US" w:eastAsia="en-US"/>
        </w:rPr>
        <w:t>st</w:t>
      </w:r>
      <w:r w:rsidR="00FC287C">
        <w:rPr>
          <w:rFonts w:ascii="Arial" w:hAnsi="Arial" w:cs="Arial"/>
          <w:snapToGrid w:val="0"/>
          <w:color w:val="000000"/>
          <w:sz w:val="22"/>
          <w:szCs w:val="22"/>
          <w:lang w:val="en-US" w:eastAsia="en-US"/>
        </w:rPr>
        <w:t xml:space="preserve"> July 2019.  In making these arrangements </w:t>
      </w:r>
      <w:r w:rsidR="003E654E">
        <w:rPr>
          <w:rFonts w:ascii="Arial" w:hAnsi="Arial" w:cs="Arial"/>
          <w:snapToGrid w:val="0"/>
          <w:color w:val="000000"/>
          <w:sz w:val="22"/>
          <w:szCs w:val="22"/>
          <w:lang w:val="en-US" w:eastAsia="en-US"/>
        </w:rPr>
        <w:t xml:space="preserve">detailed above, the SFRS will ensure that no member of staff is in detriment in relation to their pay and </w:t>
      </w:r>
      <w:r w:rsidR="00751FEC">
        <w:rPr>
          <w:rFonts w:ascii="Arial" w:hAnsi="Arial" w:cs="Arial"/>
          <w:snapToGrid w:val="0"/>
          <w:color w:val="000000"/>
          <w:sz w:val="22"/>
          <w:szCs w:val="22"/>
          <w:lang w:val="en-US" w:eastAsia="en-US"/>
        </w:rPr>
        <w:t xml:space="preserve">that, would over the term of this agreement, firefighters </w:t>
      </w:r>
      <w:r w:rsidR="003E654E">
        <w:rPr>
          <w:rFonts w:ascii="Arial" w:hAnsi="Arial" w:cs="Arial"/>
          <w:snapToGrid w:val="0"/>
          <w:color w:val="000000"/>
          <w:sz w:val="22"/>
          <w:szCs w:val="22"/>
          <w:lang w:val="en-US" w:eastAsia="en-US"/>
        </w:rPr>
        <w:t xml:space="preserve">will receive a significant uplift so that a competent </w:t>
      </w:r>
      <w:r w:rsidR="00FE5798">
        <w:rPr>
          <w:rFonts w:ascii="Arial" w:hAnsi="Arial" w:cs="Arial"/>
          <w:snapToGrid w:val="0"/>
          <w:color w:val="000000"/>
          <w:sz w:val="22"/>
          <w:szCs w:val="22"/>
          <w:lang w:val="en-US" w:eastAsia="en-US"/>
        </w:rPr>
        <w:t xml:space="preserve">whole-time </w:t>
      </w:r>
      <w:r w:rsidR="003E654E">
        <w:rPr>
          <w:rFonts w:ascii="Arial" w:hAnsi="Arial" w:cs="Arial"/>
          <w:snapToGrid w:val="0"/>
          <w:color w:val="000000"/>
          <w:sz w:val="22"/>
          <w:szCs w:val="22"/>
          <w:lang w:val="en-US" w:eastAsia="en-US"/>
        </w:rPr>
        <w:t>Firefighter</w:t>
      </w:r>
      <w:r w:rsidR="002B61AB">
        <w:rPr>
          <w:rFonts w:ascii="Arial" w:hAnsi="Arial" w:cs="Arial"/>
          <w:snapToGrid w:val="0"/>
          <w:color w:val="000000"/>
          <w:sz w:val="22"/>
          <w:szCs w:val="22"/>
          <w:lang w:val="en-US" w:eastAsia="en-US"/>
        </w:rPr>
        <w:t xml:space="preserve"> will receive a basic salary of £35,709 by April 2022.</w:t>
      </w:r>
      <w:r w:rsidR="003E654E">
        <w:rPr>
          <w:rFonts w:ascii="Arial" w:hAnsi="Arial" w:cs="Arial"/>
          <w:snapToGrid w:val="0"/>
          <w:color w:val="000000"/>
          <w:sz w:val="22"/>
          <w:szCs w:val="22"/>
          <w:lang w:val="en-US" w:eastAsia="en-US"/>
        </w:rPr>
        <w:t xml:space="preserve"> </w:t>
      </w:r>
    </w:p>
    <w:p w14:paraId="65FC4A2C" w14:textId="77777777" w:rsidR="00233204" w:rsidRPr="00233204" w:rsidRDefault="00233204" w:rsidP="00233204">
      <w:pPr>
        <w:rPr>
          <w:rFonts w:ascii="Arial" w:hAnsi="Arial" w:cs="Arial"/>
          <w:snapToGrid w:val="0"/>
          <w:color w:val="000000"/>
          <w:sz w:val="22"/>
          <w:szCs w:val="22"/>
          <w:lang w:val="en-US" w:eastAsia="en-US"/>
        </w:rPr>
      </w:pPr>
    </w:p>
    <w:p w14:paraId="0664A235" w14:textId="79F1AE21" w:rsidR="00432D0E" w:rsidRPr="001849E2" w:rsidRDefault="00432D0E" w:rsidP="00927404">
      <w:pPr>
        <w:pStyle w:val="Heading1"/>
        <w:numPr>
          <w:ilvl w:val="0"/>
          <w:numId w:val="6"/>
        </w:numPr>
        <w:tabs>
          <w:tab w:val="clear" w:pos="567"/>
        </w:tabs>
        <w:ind w:left="426" w:hanging="426"/>
        <w:rPr>
          <w:color w:val="000000" w:themeColor="text1"/>
        </w:rPr>
      </w:pPr>
      <w:bookmarkStart w:id="10" w:name="_Toc10830784"/>
      <w:bookmarkStart w:id="11" w:name="_Toc10830785"/>
      <w:bookmarkStart w:id="12" w:name="_Toc10830786"/>
      <w:bookmarkEnd w:id="10"/>
      <w:bookmarkEnd w:id="11"/>
      <w:r w:rsidRPr="00233204">
        <w:rPr>
          <w:rStyle w:val="Heading1Char"/>
          <w:b/>
        </w:rPr>
        <w:t>R</w:t>
      </w:r>
      <w:r w:rsidRPr="00233204">
        <w:t>esponse</w:t>
      </w:r>
      <w:r w:rsidRPr="0061141B">
        <w:t xml:space="preserve"> to Terrorist Activity</w:t>
      </w:r>
      <w:bookmarkEnd w:id="12"/>
      <w:r w:rsidR="004C6B8C">
        <w:t xml:space="preserve"> (Mass Casual</w:t>
      </w:r>
      <w:r w:rsidR="005E27C8">
        <w:t>ty Events)</w:t>
      </w:r>
    </w:p>
    <w:p w14:paraId="5DAF7822" w14:textId="57360720" w:rsidR="00432D0E" w:rsidRPr="001849E2" w:rsidRDefault="001A161F" w:rsidP="001A161F">
      <w:pPr>
        <w:pStyle w:val="Heading2"/>
        <w:ind w:left="567" w:hanging="567"/>
        <w:rPr>
          <w:color w:val="000000" w:themeColor="text1"/>
        </w:rPr>
      </w:pPr>
      <w:bookmarkStart w:id="13" w:name="_Toc10830787"/>
      <w:r>
        <w:rPr>
          <w:color w:val="000000" w:themeColor="text1"/>
        </w:rPr>
        <w:t>3.1</w:t>
      </w:r>
      <w:r>
        <w:rPr>
          <w:color w:val="000000" w:themeColor="text1"/>
        </w:rPr>
        <w:tab/>
      </w:r>
      <w:r w:rsidR="00432D0E" w:rsidRPr="001849E2">
        <w:rPr>
          <w:color w:val="000000" w:themeColor="text1"/>
        </w:rPr>
        <w:t xml:space="preserve">Terrorism has become a sad reality faced by communities throughout the world and the threat of terrorism is also present in Scotland.  </w:t>
      </w:r>
      <w:r w:rsidR="0021524C" w:rsidRPr="001849E2">
        <w:rPr>
          <w:color w:val="000000" w:themeColor="text1"/>
        </w:rPr>
        <w:t>The</w:t>
      </w:r>
      <w:r w:rsidR="00432D0E" w:rsidRPr="001849E2">
        <w:rPr>
          <w:color w:val="000000" w:themeColor="text1"/>
        </w:rPr>
        <w:t xml:space="preserve"> SFRS has a responsibility to respond to </w:t>
      </w:r>
      <w:r w:rsidR="003B6083" w:rsidRPr="001849E2">
        <w:rPr>
          <w:color w:val="000000" w:themeColor="text1"/>
        </w:rPr>
        <w:t>all terrorist activity including</w:t>
      </w:r>
      <w:r w:rsidR="00432D0E" w:rsidRPr="001849E2">
        <w:rPr>
          <w:color w:val="000000" w:themeColor="text1"/>
        </w:rPr>
        <w:t xml:space="preserve"> operating within the ‘warm zone’ </w:t>
      </w:r>
      <w:r w:rsidR="005E27C8" w:rsidRPr="001849E2">
        <w:rPr>
          <w:color w:val="000000" w:themeColor="text1"/>
        </w:rPr>
        <w:t xml:space="preserve">as part of a multi-agency response, </w:t>
      </w:r>
      <w:r w:rsidR="00432D0E" w:rsidRPr="001849E2">
        <w:rPr>
          <w:color w:val="000000" w:themeColor="text1"/>
        </w:rPr>
        <w:t>for the</w:t>
      </w:r>
      <w:r w:rsidR="00286876" w:rsidRPr="001849E2">
        <w:rPr>
          <w:color w:val="000000" w:themeColor="text1"/>
        </w:rPr>
        <w:t xml:space="preserve"> treatment and</w:t>
      </w:r>
      <w:r w:rsidR="00432D0E" w:rsidRPr="001849E2">
        <w:rPr>
          <w:color w:val="000000" w:themeColor="text1"/>
        </w:rPr>
        <w:t xml:space="preserve"> removal of casualties.</w:t>
      </w:r>
      <w:bookmarkEnd w:id="13"/>
      <w:r w:rsidR="00432D0E" w:rsidRPr="001849E2">
        <w:rPr>
          <w:color w:val="000000" w:themeColor="text1"/>
        </w:rPr>
        <w:t xml:space="preserve"> </w:t>
      </w:r>
    </w:p>
    <w:p w14:paraId="2FA0A8FD" w14:textId="0FE70580" w:rsidR="00432D0E" w:rsidRPr="001849E2" w:rsidRDefault="006904BE" w:rsidP="006904BE">
      <w:pPr>
        <w:pStyle w:val="Heading2"/>
        <w:ind w:left="567" w:hanging="567"/>
        <w:rPr>
          <w:color w:val="000000" w:themeColor="text1"/>
        </w:rPr>
      </w:pPr>
      <w:bookmarkStart w:id="14" w:name="_Toc10830788"/>
      <w:r>
        <w:rPr>
          <w:color w:val="000000" w:themeColor="text1"/>
        </w:rPr>
        <w:t>3.2</w:t>
      </w:r>
      <w:r>
        <w:rPr>
          <w:color w:val="000000" w:themeColor="text1"/>
        </w:rPr>
        <w:tab/>
      </w:r>
      <w:r w:rsidR="006160A0" w:rsidRPr="001849E2">
        <w:rPr>
          <w:color w:val="000000" w:themeColor="text1"/>
        </w:rPr>
        <w:t>This agreement w</w:t>
      </w:r>
      <w:r w:rsidR="00286876" w:rsidRPr="001849E2">
        <w:rPr>
          <w:color w:val="000000" w:themeColor="text1"/>
        </w:rPr>
        <w:t xml:space="preserve">ill </w:t>
      </w:r>
      <w:r w:rsidR="00432D0E" w:rsidRPr="001849E2">
        <w:rPr>
          <w:color w:val="000000" w:themeColor="text1"/>
        </w:rPr>
        <w:t>extend the</w:t>
      </w:r>
      <w:r w:rsidR="008C30CF" w:rsidRPr="001849E2">
        <w:rPr>
          <w:color w:val="000000" w:themeColor="text1"/>
        </w:rPr>
        <w:t xml:space="preserve"> contractual responsibility of </w:t>
      </w:r>
      <w:r w:rsidR="00C64462" w:rsidRPr="001849E2">
        <w:rPr>
          <w:color w:val="000000" w:themeColor="text1"/>
        </w:rPr>
        <w:t xml:space="preserve">appropriately </w:t>
      </w:r>
      <w:r w:rsidR="005E27C8" w:rsidRPr="001849E2">
        <w:rPr>
          <w:color w:val="000000" w:themeColor="text1"/>
        </w:rPr>
        <w:t>trained</w:t>
      </w:r>
      <w:r w:rsidR="00CC5284" w:rsidRPr="001849E2">
        <w:rPr>
          <w:color w:val="000000" w:themeColor="text1"/>
        </w:rPr>
        <w:t xml:space="preserve"> and equipped</w:t>
      </w:r>
      <w:r w:rsidR="005E27C8" w:rsidRPr="001849E2">
        <w:rPr>
          <w:color w:val="000000" w:themeColor="text1"/>
        </w:rPr>
        <w:t xml:space="preserve"> </w:t>
      </w:r>
      <w:r w:rsidR="00C64462" w:rsidRPr="001849E2">
        <w:rPr>
          <w:color w:val="000000" w:themeColor="text1"/>
        </w:rPr>
        <w:t>f</w:t>
      </w:r>
      <w:r w:rsidR="00432D0E" w:rsidRPr="001849E2">
        <w:rPr>
          <w:color w:val="000000" w:themeColor="text1"/>
        </w:rPr>
        <w:t>irefighters</w:t>
      </w:r>
      <w:r w:rsidR="00D33554" w:rsidRPr="001849E2">
        <w:rPr>
          <w:color w:val="000000" w:themeColor="text1"/>
        </w:rPr>
        <w:t xml:space="preserve"> </w:t>
      </w:r>
      <w:r w:rsidR="00432D0E" w:rsidRPr="001849E2">
        <w:rPr>
          <w:color w:val="000000" w:themeColor="text1"/>
        </w:rPr>
        <w:t>to work in the warm zone.</w:t>
      </w:r>
      <w:bookmarkEnd w:id="14"/>
      <w:r w:rsidR="00432D0E" w:rsidRPr="001849E2">
        <w:rPr>
          <w:color w:val="000000" w:themeColor="text1"/>
        </w:rPr>
        <w:t xml:space="preserve"> </w:t>
      </w:r>
    </w:p>
    <w:p w14:paraId="07AD541A" w14:textId="77777777" w:rsidR="005E0E0D" w:rsidRPr="00233204" w:rsidRDefault="005E0E0D" w:rsidP="00233204">
      <w:pPr>
        <w:rPr>
          <w:lang w:val="en-US" w:eastAsia="en-US"/>
        </w:rPr>
      </w:pPr>
    </w:p>
    <w:p w14:paraId="5B823B68" w14:textId="2F51F085" w:rsidR="00432D0E" w:rsidRPr="0061141B" w:rsidRDefault="00432D0E" w:rsidP="006904BE">
      <w:pPr>
        <w:pStyle w:val="Heading1"/>
        <w:numPr>
          <w:ilvl w:val="0"/>
          <w:numId w:val="6"/>
        </w:numPr>
        <w:ind w:left="426" w:hanging="426"/>
        <w:rPr>
          <w:i/>
        </w:rPr>
      </w:pPr>
      <w:bookmarkStart w:id="15" w:name="_Toc10830789"/>
      <w:r w:rsidRPr="0061141B">
        <w:t>Out of Hospital Emergency Response</w:t>
      </w:r>
      <w:bookmarkEnd w:id="15"/>
      <w:r w:rsidRPr="0061141B">
        <w:t xml:space="preserve"> </w:t>
      </w:r>
    </w:p>
    <w:p w14:paraId="2E2DF9E5" w14:textId="67BD20CA" w:rsidR="00432D0E" w:rsidRPr="00432D0E" w:rsidRDefault="006904BE" w:rsidP="006904BE">
      <w:pPr>
        <w:pStyle w:val="Heading2"/>
        <w:ind w:left="567" w:hanging="567"/>
      </w:pPr>
      <w:bookmarkStart w:id="16" w:name="_Toc10830790"/>
      <w:r>
        <w:t>4.1</w:t>
      </w:r>
      <w:r>
        <w:tab/>
      </w:r>
      <w:r w:rsidR="00286876">
        <w:t>A</w:t>
      </w:r>
      <w:r w:rsidR="008C30CF">
        <w:t xml:space="preserve">ny </w:t>
      </w:r>
      <w:r w:rsidR="00C64462">
        <w:t>member of SFRS staff covered by this agreement</w:t>
      </w:r>
      <w:r w:rsidR="00432D0E" w:rsidRPr="00432D0E">
        <w:t>, will be required to</w:t>
      </w:r>
      <w:r w:rsidR="00921853">
        <w:t xml:space="preserve"> take part in a co-response, </w:t>
      </w:r>
      <w:r w:rsidR="00432D0E" w:rsidRPr="00432D0E">
        <w:t>out of hospital emergency situation.</w:t>
      </w:r>
      <w:bookmarkEnd w:id="16"/>
      <w:r w:rsidR="00432D0E" w:rsidRPr="00432D0E">
        <w:t xml:space="preserve"> </w:t>
      </w:r>
    </w:p>
    <w:p w14:paraId="34D89C5C" w14:textId="195A6D81" w:rsidR="00432D0E" w:rsidRPr="00432D0E" w:rsidRDefault="006904BE" w:rsidP="006904BE">
      <w:pPr>
        <w:pStyle w:val="Heading2"/>
        <w:ind w:left="567" w:hanging="567"/>
      </w:pPr>
      <w:bookmarkStart w:id="17" w:name="_Toc10830791"/>
      <w:r>
        <w:t>4.2</w:t>
      </w:r>
      <w:r>
        <w:tab/>
      </w:r>
      <w:r w:rsidR="00432D0E" w:rsidRPr="00432D0E">
        <w:t>Co-response means the mobilisation of an ambulance and an appropriately trained and equipped SFRS response to an emergency medical incident.  The appropriate scope of incidents will be agreed with the Scottish Ambulance Service (SAS) and jointly managed by the SFRS and SAS through a binding Memorandum of Understanding</w:t>
      </w:r>
      <w:r w:rsidR="00AF7C05">
        <w:t xml:space="preserve"> in </w:t>
      </w:r>
      <w:r w:rsidR="00CE4FB4">
        <w:t>consultation</w:t>
      </w:r>
      <w:r w:rsidR="00AF7C05">
        <w:t xml:space="preserve"> with the FBU</w:t>
      </w:r>
      <w:r w:rsidR="00432D0E" w:rsidRPr="00432D0E">
        <w:t>. The intention in co-responding is to improve an individual’s likelihood of surviving or recovering from a medical related incident.  In all cases of out of hospital emergency incidents, appropriate training, equipment and support will be provided to SFRS personnel.</w:t>
      </w:r>
      <w:bookmarkEnd w:id="17"/>
      <w:r w:rsidR="00432D0E" w:rsidRPr="00432D0E">
        <w:t xml:space="preserve"> </w:t>
      </w:r>
    </w:p>
    <w:p w14:paraId="2B2592C4" w14:textId="5B4770D3" w:rsidR="00D03573" w:rsidRPr="00D03573" w:rsidRDefault="006904BE" w:rsidP="006904BE">
      <w:pPr>
        <w:pStyle w:val="Heading2"/>
        <w:ind w:left="567" w:hanging="567"/>
      </w:pPr>
      <w:bookmarkStart w:id="18" w:name="_Toc10830792"/>
      <w:r>
        <w:t>4.3</w:t>
      </w:r>
      <w:r>
        <w:tab/>
      </w:r>
      <w:r w:rsidR="00432D0E" w:rsidRPr="00432D0E">
        <w:t>To establish clarity from the outset, SFRS will co-respond to emergencies in</w:t>
      </w:r>
      <w:r w:rsidR="00767826">
        <w:t xml:space="preserve"> only</w:t>
      </w:r>
      <w:r w:rsidR="00432D0E" w:rsidRPr="00432D0E">
        <w:t xml:space="preserve"> the </w:t>
      </w:r>
      <w:r w:rsidR="008C30CF">
        <w:t>‘Purple’ and</w:t>
      </w:r>
      <w:r w:rsidR="00286876">
        <w:t xml:space="preserve"> </w:t>
      </w:r>
      <w:r w:rsidR="006160A0">
        <w:t>‘Red’ categories</w:t>
      </w:r>
      <w:r w:rsidR="00432D0E" w:rsidRPr="00432D0E">
        <w:t xml:space="preserve"> as</w:t>
      </w:r>
      <w:r w:rsidR="00C64462">
        <w:t xml:space="preserve"> currently</w:t>
      </w:r>
      <w:r w:rsidR="00432D0E" w:rsidRPr="00432D0E">
        <w:t xml:space="preserve"> categorised by SAS, </w:t>
      </w:r>
      <w:r w:rsidR="008B5286">
        <w:t>i.e.</w:t>
      </w:r>
      <w:r w:rsidR="00432D0E" w:rsidRPr="00432D0E">
        <w:t xml:space="preserve"> they will respond to calls where there is an immediate ris</w:t>
      </w:r>
      <w:r w:rsidR="008C30CF">
        <w:t>k to life</w:t>
      </w:r>
      <w:r w:rsidR="008B5286">
        <w:t>.</w:t>
      </w:r>
      <w:bookmarkEnd w:id="18"/>
    </w:p>
    <w:p w14:paraId="7B2E40FC" w14:textId="7C8D8B4F" w:rsidR="00020A38" w:rsidRDefault="006904BE" w:rsidP="006904BE">
      <w:pPr>
        <w:pStyle w:val="Heading2"/>
        <w:ind w:left="567" w:hanging="567"/>
      </w:pPr>
      <w:bookmarkStart w:id="19" w:name="_Toc10830793"/>
      <w:r>
        <w:t>4.4</w:t>
      </w:r>
      <w:r>
        <w:tab/>
      </w:r>
      <w:r w:rsidR="00432D0E" w:rsidRPr="00432D0E">
        <w:t>SF</w:t>
      </w:r>
      <w:r w:rsidR="008C30CF">
        <w:t>RS personnel will not</w:t>
      </w:r>
      <w:r w:rsidR="00432D0E" w:rsidRPr="00432D0E">
        <w:t xml:space="preserve"> administer intravenous drugs when they deploy to an out of hospital emergency.  However, we are clear that following full training</w:t>
      </w:r>
      <w:r w:rsidR="008C30CF">
        <w:t>,</w:t>
      </w:r>
      <w:r w:rsidR="00432D0E" w:rsidRPr="00432D0E">
        <w:t xml:space="preserve"> SFRS personnel will administer a range of interventions appropriate to the situation to which they respond.  </w:t>
      </w:r>
      <w:r w:rsidR="00020A38" w:rsidRPr="00432D0E">
        <w:t>SFRS personnel will not transport individuals to or from hospital.  SFRS staff will be suitably equipped, appropriately trained and skills will be refreshed in line with planned training schedules.</w:t>
      </w:r>
    </w:p>
    <w:bookmarkEnd w:id="19"/>
    <w:p w14:paraId="0EEA9BBC" w14:textId="33772B33" w:rsidR="00D03573" w:rsidRPr="00D03573" w:rsidRDefault="006904BE" w:rsidP="006904BE">
      <w:pPr>
        <w:pStyle w:val="Heading2"/>
        <w:ind w:left="567" w:hanging="567"/>
      </w:pPr>
      <w:r>
        <w:t>4.5</w:t>
      </w:r>
      <w:r>
        <w:tab/>
      </w:r>
      <w:r w:rsidR="00373269" w:rsidRPr="00373269">
        <w:t xml:space="preserve">The SFRS already provide psychological support services for operational crews affected by incidents they have attended. </w:t>
      </w:r>
      <w:r w:rsidR="008066DF">
        <w:t>I</w:t>
      </w:r>
      <w:r w:rsidR="00C0793C">
        <w:t xml:space="preserve">n </w:t>
      </w:r>
      <w:r w:rsidR="008066DF">
        <w:t xml:space="preserve">developing </w:t>
      </w:r>
      <w:r w:rsidR="00C0793C">
        <w:t>OHER the SFRS will extend</w:t>
      </w:r>
      <w:r w:rsidR="00373269" w:rsidRPr="00373269">
        <w:t xml:space="preserve"> the existing support in the form of proactive measures. This will be done in conjunction with</w:t>
      </w:r>
      <w:r w:rsidR="00C0793C">
        <w:t xml:space="preserve"> the</w:t>
      </w:r>
      <w:r w:rsidR="00373269" w:rsidRPr="00373269">
        <w:t xml:space="preserve"> SFRS Health and Wellbeing and </w:t>
      </w:r>
      <w:r w:rsidR="00B14A8E">
        <w:t xml:space="preserve">the Service’s </w:t>
      </w:r>
      <w:r w:rsidR="00373269" w:rsidRPr="00373269">
        <w:t>external psychological support provider.</w:t>
      </w:r>
    </w:p>
    <w:p w14:paraId="406B41D2" w14:textId="6FE9C614" w:rsidR="00432D0E" w:rsidRPr="00432D0E" w:rsidRDefault="00921853" w:rsidP="0044356E">
      <w:pPr>
        <w:pStyle w:val="Heading2"/>
      </w:pPr>
      <w:r>
        <w:tab/>
      </w:r>
    </w:p>
    <w:p w14:paraId="514B2DFF" w14:textId="41DF3BBB" w:rsidR="00432D0E" w:rsidRPr="00432D0E" w:rsidRDefault="00432D0E" w:rsidP="006904BE">
      <w:pPr>
        <w:pStyle w:val="Heading1"/>
        <w:numPr>
          <w:ilvl w:val="0"/>
          <w:numId w:val="6"/>
        </w:numPr>
        <w:ind w:left="426" w:hanging="426"/>
      </w:pPr>
      <w:bookmarkStart w:id="20" w:name="_Toc10830794"/>
      <w:r w:rsidRPr="00432D0E">
        <w:t>Safe and Well</w:t>
      </w:r>
      <w:bookmarkEnd w:id="20"/>
      <w:r w:rsidRPr="00432D0E">
        <w:t xml:space="preserve"> </w:t>
      </w:r>
      <w:bookmarkStart w:id="21" w:name="_Toc10830795"/>
      <w:bookmarkEnd w:id="21"/>
    </w:p>
    <w:p w14:paraId="4C306188" w14:textId="45BC4728" w:rsidR="00432D0E" w:rsidRPr="00BE2FE4" w:rsidRDefault="006904BE" w:rsidP="006904BE">
      <w:pPr>
        <w:pStyle w:val="Heading2"/>
        <w:ind w:left="567" w:hanging="567"/>
      </w:pPr>
      <w:bookmarkStart w:id="22" w:name="_Toc10830796"/>
      <w:r>
        <w:t>5.1</w:t>
      </w:r>
      <w:r>
        <w:tab/>
      </w:r>
      <w:r w:rsidR="005E0E0D">
        <w:t>T</w:t>
      </w:r>
      <w:r w:rsidR="00AC172E">
        <w:t>he SFRS</w:t>
      </w:r>
      <w:r w:rsidR="00B8461A">
        <w:t xml:space="preserve"> will</w:t>
      </w:r>
      <w:r w:rsidR="008B5286">
        <w:t xml:space="preserve"> </w:t>
      </w:r>
      <w:r w:rsidR="009C5293" w:rsidRPr="00BE2FE4">
        <w:t>build</w:t>
      </w:r>
      <w:r w:rsidR="00432D0E" w:rsidRPr="00BE2FE4">
        <w:t xml:space="preserve"> upon the Home Fire Safety Visit model, to help </w:t>
      </w:r>
      <w:r w:rsidR="00B8461A">
        <w:t>their</w:t>
      </w:r>
      <w:r w:rsidR="008B5286">
        <w:t xml:space="preserve"> </w:t>
      </w:r>
      <w:r w:rsidR="00432D0E" w:rsidRPr="00BE2FE4">
        <w:t>H</w:t>
      </w:r>
      <w:r w:rsidR="00B8461A">
        <w:t>ealth &amp; Social Care</w:t>
      </w:r>
      <w:r w:rsidR="00432D0E" w:rsidRPr="00BE2FE4">
        <w:t xml:space="preserve"> partners to identify the most vulnerable individuals and households in our communities who are at greatest risk of harm.  By expanding the scope of </w:t>
      </w:r>
      <w:r w:rsidR="008B5286">
        <w:t>the SFRS</w:t>
      </w:r>
      <w:r w:rsidR="008B5286" w:rsidRPr="00BE2FE4">
        <w:t xml:space="preserve"> </w:t>
      </w:r>
      <w:r w:rsidR="00432D0E" w:rsidRPr="00BE2FE4">
        <w:t xml:space="preserve">home visits to look at </w:t>
      </w:r>
      <w:r w:rsidR="0021041D">
        <w:t xml:space="preserve">and respond to </w:t>
      </w:r>
      <w:r w:rsidR="00432D0E" w:rsidRPr="00BE2FE4">
        <w:t xml:space="preserve">other risks, alongside fire risk, SFRS will increase public value and support partners to deliver national and local outcomes.  It is anticipated that the Safe and Well programme will continue to contribute to reducing fire incidents, injuries and deaths amongst those communities who are most at risk.  This will not dilute </w:t>
      </w:r>
      <w:r w:rsidR="008B5286">
        <w:t>the SFRS</w:t>
      </w:r>
      <w:r w:rsidR="008B5286" w:rsidRPr="00BE2FE4">
        <w:t xml:space="preserve"> </w:t>
      </w:r>
      <w:r w:rsidR="00432D0E" w:rsidRPr="00BE2FE4">
        <w:t>core duty and will provide the opportunity to deliver advice and interventions</w:t>
      </w:r>
      <w:r w:rsidR="001F4E4D">
        <w:t xml:space="preserve"> </w:t>
      </w:r>
      <w:r w:rsidR="001F4E4D">
        <w:lastRenderedPageBreak/>
        <w:t>under current legislation</w:t>
      </w:r>
      <w:r w:rsidR="00432D0E" w:rsidRPr="00BE2FE4">
        <w:t xml:space="preserve"> on behalf of </w:t>
      </w:r>
      <w:r w:rsidR="008B5286">
        <w:t xml:space="preserve">the SFRS </w:t>
      </w:r>
      <w:r w:rsidR="00432D0E" w:rsidRPr="00BE2FE4">
        <w:t xml:space="preserve">partners and identify people who will benefit from a referral into specialist services.  These developments will add to the knowledge and skills of SFRS personnel and create the context within which reciprocal training opportunities with </w:t>
      </w:r>
      <w:r w:rsidR="008B5286">
        <w:t>the SFRS</w:t>
      </w:r>
      <w:r w:rsidR="008B5286" w:rsidRPr="00BE2FE4">
        <w:t xml:space="preserve"> </w:t>
      </w:r>
      <w:r w:rsidR="00432D0E" w:rsidRPr="00BE2FE4">
        <w:t>partners will be developed.</w:t>
      </w:r>
      <w:bookmarkEnd w:id="22"/>
    </w:p>
    <w:p w14:paraId="50D14EEA" w14:textId="60529B60" w:rsidR="00331AAF" w:rsidRDefault="006904BE" w:rsidP="006904BE">
      <w:pPr>
        <w:pStyle w:val="Heading2"/>
        <w:ind w:left="567" w:hanging="567"/>
      </w:pPr>
      <w:bookmarkStart w:id="23" w:name="_Toc10830797"/>
      <w:r>
        <w:t>5.2</w:t>
      </w:r>
      <w:r>
        <w:tab/>
      </w:r>
      <w:r w:rsidR="00BE2FE4">
        <w:t>F</w:t>
      </w:r>
      <w:r w:rsidR="00432D0E" w:rsidRPr="00432D0E">
        <w:t xml:space="preserve">irefighters play </w:t>
      </w:r>
      <w:r w:rsidR="00300D7B">
        <w:t xml:space="preserve">a </w:t>
      </w:r>
      <w:r w:rsidR="005B24A6">
        <w:t xml:space="preserve">key </w:t>
      </w:r>
      <w:r w:rsidR="00300D7B">
        <w:t xml:space="preserve">role </w:t>
      </w:r>
      <w:r w:rsidR="00432D0E" w:rsidRPr="00432D0E">
        <w:t xml:space="preserve">in helping to reduce the risks of </w:t>
      </w:r>
      <w:r w:rsidR="00286876">
        <w:t xml:space="preserve">unintentional harm </w:t>
      </w:r>
      <w:r w:rsidR="00D7452B">
        <w:t xml:space="preserve">and will promote positive outcomes </w:t>
      </w:r>
      <w:r w:rsidR="00286876">
        <w:t>within the home and wider community</w:t>
      </w:r>
      <w:r w:rsidR="00E372BC">
        <w:t xml:space="preserve">.  </w:t>
      </w:r>
      <w:r w:rsidR="003A2D93">
        <w:t>Reducing</w:t>
      </w:r>
      <w:r w:rsidR="00171D49">
        <w:t xml:space="preserve"> loneliness, </w:t>
      </w:r>
      <w:r w:rsidR="00645FFF">
        <w:t xml:space="preserve">building stronger </w:t>
      </w:r>
      <w:r w:rsidR="00171D49">
        <w:t>community connections</w:t>
      </w:r>
      <w:r w:rsidR="00CA78D4">
        <w:t xml:space="preserve">, </w:t>
      </w:r>
      <w:r w:rsidR="00645FFF">
        <w:t>helping in the early identification of the early signs of dementia</w:t>
      </w:r>
      <w:r w:rsidR="00CA78D4">
        <w:t xml:space="preserve"> </w:t>
      </w:r>
      <w:r w:rsidR="00144A3D">
        <w:t xml:space="preserve">(through signposting) </w:t>
      </w:r>
      <w:r w:rsidR="00CA78D4">
        <w:t>and acting in partnership to reduce the risk of slips, trips and falls are key elements of this</w:t>
      </w:r>
      <w:r w:rsidR="00432D0E" w:rsidRPr="00432D0E">
        <w:t>.</w:t>
      </w:r>
      <w:r w:rsidR="00EA2865">
        <w:t xml:space="preserve"> </w:t>
      </w:r>
      <w:r w:rsidR="008B5286">
        <w:t xml:space="preserve">The </w:t>
      </w:r>
      <w:r w:rsidR="00030429" w:rsidRPr="00432D0E">
        <w:t>SFRS will develop a revised Home Fire Safety Visit model to accommodate these changes, within which the expectations, limitations and liability cover of SFRS staff will be outlined.</w:t>
      </w:r>
      <w:bookmarkEnd w:id="23"/>
      <w:r w:rsidR="00432D0E" w:rsidRPr="00432D0E">
        <w:t xml:space="preserve">  </w:t>
      </w:r>
    </w:p>
    <w:p w14:paraId="5B9CFD0E" w14:textId="68F3FFC3" w:rsidR="00300D7B" w:rsidRPr="00331AAF" w:rsidRDefault="006904BE" w:rsidP="006904BE">
      <w:pPr>
        <w:pStyle w:val="Heading2"/>
        <w:ind w:left="567" w:hanging="567"/>
      </w:pPr>
      <w:r>
        <w:t>5.3</w:t>
      </w:r>
      <w:r>
        <w:tab/>
      </w:r>
      <w:r w:rsidR="008B5286" w:rsidRPr="00331AAF">
        <w:t>Signposting</w:t>
      </w:r>
      <w:r w:rsidR="00300D7B" w:rsidRPr="00331AAF">
        <w:t xml:space="preserve"> will be reported internally within the SFRS with the purpose of </w:t>
      </w:r>
      <w:r w:rsidR="008B5286" w:rsidRPr="00331AAF">
        <w:t>the Community Action Team</w:t>
      </w:r>
      <w:r w:rsidR="00300D7B" w:rsidRPr="00331AAF">
        <w:t xml:space="preserve"> </w:t>
      </w:r>
      <w:r w:rsidR="008B5286" w:rsidRPr="00331AAF">
        <w:t xml:space="preserve">formalising the referrals </w:t>
      </w:r>
      <w:r w:rsidR="00300D7B" w:rsidRPr="00331AAF">
        <w:t>to partner agencies.  For clarity</w:t>
      </w:r>
      <w:r w:rsidR="00331AAF">
        <w:t>,</w:t>
      </w:r>
      <w:r w:rsidR="00300D7B" w:rsidRPr="00331AAF">
        <w:t xml:space="preserve"> in relation to dementia and loneliness/isolation, firefighters are not expected to provide diagnosis, treatment or dementia advice.</w:t>
      </w:r>
    </w:p>
    <w:p w14:paraId="7089B4C8" w14:textId="77BFA774" w:rsidR="00B57D22" w:rsidRDefault="006904BE" w:rsidP="006904BE">
      <w:pPr>
        <w:pStyle w:val="Heading2"/>
        <w:ind w:left="567" w:hanging="567"/>
      </w:pPr>
      <w:bookmarkStart w:id="24" w:name="_Toc10830799"/>
      <w:r>
        <w:t>5.4</w:t>
      </w:r>
      <w:r>
        <w:tab/>
      </w:r>
      <w:r w:rsidR="00B57D22">
        <w:t xml:space="preserve">In relation to </w:t>
      </w:r>
      <w:r w:rsidR="00FF161E">
        <w:t>improv</w:t>
      </w:r>
      <w:r w:rsidR="008B5286">
        <w:t>ing</w:t>
      </w:r>
      <w:r w:rsidR="00FF161E">
        <w:t xml:space="preserve"> community safety and contribut</w:t>
      </w:r>
      <w:r w:rsidR="008B5286">
        <w:t>ing</w:t>
      </w:r>
      <w:r w:rsidR="00FF161E">
        <w:t xml:space="preserve"> to positive community outcomes</w:t>
      </w:r>
      <w:r w:rsidR="00B57D22">
        <w:t>, firefighters will</w:t>
      </w:r>
      <w:r w:rsidR="006215F5">
        <w:t>;</w:t>
      </w:r>
      <w:bookmarkEnd w:id="24"/>
    </w:p>
    <w:p w14:paraId="652C46DC" w14:textId="77777777" w:rsidR="006215F5" w:rsidRPr="00233204" w:rsidRDefault="006215F5" w:rsidP="00233204">
      <w:pPr>
        <w:rPr>
          <w:lang w:val="en-US" w:eastAsia="en-US"/>
        </w:rPr>
      </w:pPr>
    </w:p>
    <w:p w14:paraId="42411222" w14:textId="4D951835" w:rsidR="002B3AAA" w:rsidRPr="00432D0E" w:rsidRDefault="002B3AAA" w:rsidP="00FC42A1">
      <w:pPr>
        <w:pStyle w:val="ListParagraph"/>
        <w:numPr>
          <w:ilvl w:val="0"/>
          <w:numId w:val="3"/>
        </w:numPr>
        <w:tabs>
          <w:tab w:val="left" w:pos="567"/>
        </w:tabs>
        <w:spacing w:after="160" w:line="259" w:lineRule="auto"/>
        <w:jc w:val="both"/>
        <w:rPr>
          <w:rFonts w:ascii="Arial" w:hAnsi="Arial" w:cs="Arial"/>
          <w:sz w:val="22"/>
          <w:szCs w:val="22"/>
        </w:rPr>
      </w:pPr>
      <w:r w:rsidRPr="00432D0E">
        <w:rPr>
          <w:rFonts w:ascii="Arial" w:hAnsi="Arial" w:cs="Arial"/>
          <w:sz w:val="22"/>
          <w:szCs w:val="22"/>
        </w:rPr>
        <w:t>train members of the wider community in the use of defibrillators and the application of CPR</w:t>
      </w:r>
      <w:r w:rsidR="00890584">
        <w:rPr>
          <w:rFonts w:ascii="Arial" w:hAnsi="Arial" w:cs="Arial"/>
          <w:sz w:val="22"/>
          <w:szCs w:val="22"/>
        </w:rPr>
        <w:t xml:space="preserve"> (this will not include assessing competence)</w:t>
      </w:r>
      <w:r w:rsidRPr="00432D0E">
        <w:rPr>
          <w:rFonts w:ascii="Arial" w:hAnsi="Arial" w:cs="Arial"/>
          <w:sz w:val="22"/>
          <w:szCs w:val="22"/>
        </w:rPr>
        <w:t xml:space="preserve">; </w:t>
      </w:r>
    </w:p>
    <w:p w14:paraId="55616EA1" w14:textId="5D955227" w:rsidR="002B3AAA" w:rsidRPr="00432D0E" w:rsidRDefault="005E0E0D" w:rsidP="00FC42A1">
      <w:pPr>
        <w:pStyle w:val="ListParagraph"/>
        <w:numPr>
          <w:ilvl w:val="0"/>
          <w:numId w:val="3"/>
        </w:numPr>
        <w:tabs>
          <w:tab w:val="left" w:pos="567"/>
        </w:tabs>
        <w:spacing w:after="160" w:line="259" w:lineRule="auto"/>
        <w:jc w:val="both"/>
        <w:rPr>
          <w:rFonts w:ascii="Arial" w:hAnsi="Arial" w:cs="Arial"/>
          <w:sz w:val="22"/>
          <w:szCs w:val="22"/>
        </w:rPr>
      </w:pPr>
      <w:r>
        <w:rPr>
          <w:rFonts w:ascii="Arial" w:hAnsi="Arial" w:cs="Arial"/>
          <w:sz w:val="22"/>
          <w:szCs w:val="22"/>
        </w:rPr>
        <w:t>d</w:t>
      </w:r>
      <w:r w:rsidR="00D928A1">
        <w:rPr>
          <w:rFonts w:ascii="Arial" w:hAnsi="Arial" w:cs="Arial"/>
          <w:sz w:val="22"/>
          <w:szCs w:val="22"/>
        </w:rPr>
        <w:t>eliver</w:t>
      </w:r>
      <w:r w:rsidR="001D70E4">
        <w:rPr>
          <w:rFonts w:ascii="Arial" w:hAnsi="Arial" w:cs="Arial"/>
          <w:sz w:val="22"/>
          <w:szCs w:val="22"/>
        </w:rPr>
        <w:t xml:space="preserve"> </w:t>
      </w:r>
      <w:r w:rsidR="008164D6">
        <w:rPr>
          <w:rFonts w:ascii="Arial" w:hAnsi="Arial" w:cs="Arial"/>
          <w:sz w:val="22"/>
          <w:szCs w:val="22"/>
        </w:rPr>
        <w:t>education intervention</w:t>
      </w:r>
      <w:r w:rsidR="009954B3">
        <w:rPr>
          <w:rFonts w:ascii="Arial" w:hAnsi="Arial" w:cs="Arial"/>
          <w:sz w:val="22"/>
          <w:szCs w:val="22"/>
        </w:rPr>
        <w:t xml:space="preserve"> and </w:t>
      </w:r>
      <w:r w:rsidR="001D70E4" w:rsidRPr="00432D0E">
        <w:rPr>
          <w:rFonts w:ascii="Arial" w:hAnsi="Arial" w:cs="Arial"/>
          <w:sz w:val="22"/>
          <w:szCs w:val="22"/>
        </w:rPr>
        <w:t>enhanced youth engag</w:t>
      </w:r>
      <w:r w:rsidR="001D70E4">
        <w:rPr>
          <w:rFonts w:ascii="Arial" w:hAnsi="Arial" w:cs="Arial"/>
          <w:sz w:val="22"/>
          <w:szCs w:val="22"/>
        </w:rPr>
        <w:t>ement programmes and activities</w:t>
      </w:r>
      <w:r w:rsidR="00D928A1">
        <w:rPr>
          <w:rFonts w:ascii="Arial" w:hAnsi="Arial" w:cs="Arial"/>
          <w:sz w:val="22"/>
          <w:szCs w:val="22"/>
        </w:rPr>
        <w:t xml:space="preserve">, including volunteer schemes, educational interventions </w:t>
      </w:r>
      <w:r w:rsidR="00173C95">
        <w:rPr>
          <w:rFonts w:ascii="Arial" w:hAnsi="Arial" w:cs="Arial"/>
          <w:sz w:val="22"/>
          <w:szCs w:val="22"/>
        </w:rPr>
        <w:t xml:space="preserve">e.g. Princes Trust, Biker Down, </w:t>
      </w:r>
      <w:r w:rsidR="00BA19F7">
        <w:rPr>
          <w:rFonts w:ascii="Arial" w:hAnsi="Arial" w:cs="Arial"/>
          <w:sz w:val="22"/>
          <w:szCs w:val="22"/>
        </w:rPr>
        <w:t>Fire Skills</w:t>
      </w:r>
      <w:r>
        <w:rPr>
          <w:rFonts w:ascii="Arial" w:hAnsi="Arial" w:cs="Arial"/>
          <w:sz w:val="22"/>
          <w:szCs w:val="22"/>
        </w:rPr>
        <w:t>;</w:t>
      </w:r>
    </w:p>
    <w:p w14:paraId="17C196AD" w14:textId="3FD96038" w:rsidR="00B8704A" w:rsidRDefault="006215F0" w:rsidP="00FC42A1">
      <w:pPr>
        <w:pStyle w:val="ListParagraph"/>
        <w:numPr>
          <w:ilvl w:val="0"/>
          <w:numId w:val="3"/>
        </w:numPr>
        <w:tabs>
          <w:tab w:val="left" w:pos="567"/>
        </w:tabs>
        <w:spacing w:after="160" w:line="259" w:lineRule="auto"/>
        <w:jc w:val="both"/>
        <w:rPr>
          <w:rFonts w:ascii="Arial" w:hAnsi="Arial" w:cs="Arial"/>
          <w:sz w:val="22"/>
          <w:szCs w:val="22"/>
        </w:rPr>
      </w:pPr>
      <w:r>
        <w:rPr>
          <w:rFonts w:ascii="Arial" w:hAnsi="Arial" w:cs="Arial"/>
          <w:sz w:val="22"/>
          <w:szCs w:val="22"/>
        </w:rPr>
        <w:t>work</w:t>
      </w:r>
      <w:r w:rsidR="00CA6DBC">
        <w:rPr>
          <w:rFonts w:ascii="Arial" w:hAnsi="Arial" w:cs="Arial"/>
          <w:sz w:val="22"/>
          <w:szCs w:val="22"/>
        </w:rPr>
        <w:t xml:space="preserve"> </w:t>
      </w:r>
      <w:r>
        <w:rPr>
          <w:rFonts w:ascii="Arial" w:hAnsi="Arial" w:cs="Arial"/>
          <w:sz w:val="22"/>
          <w:szCs w:val="22"/>
        </w:rPr>
        <w:t xml:space="preserve">with local partners </w:t>
      </w:r>
      <w:r w:rsidR="00CA6DBC">
        <w:rPr>
          <w:rFonts w:ascii="Arial" w:hAnsi="Arial" w:cs="Arial"/>
          <w:sz w:val="22"/>
          <w:szCs w:val="22"/>
        </w:rPr>
        <w:t>to offer</w:t>
      </w:r>
      <w:r w:rsidR="00B62EBE">
        <w:rPr>
          <w:rFonts w:ascii="Arial" w:hAnsi="Arial" w:cs="Arial"/>
          <w:sz w:val="22"/>
          <w:szCs w:val="22"/>
        </w:rPr>
        <w:t xml:space="preserve"> fire specific interventions</w:t>
      </w:r>
      <w:r w:rsidR="00102BEB">
        <w:rPr>
          <w:rFonts w:ascii="Arial" w:hAnsi="Arial" w:cs="Arial"/>
          <w:sz w:val="22"/>
          <w:szCs w:val="22"/>
        </w:rPr>
        <w:t xml:space="preserve"> and sign posting to those experiencing domestic abuse</w:t>
      </w:r>
      <w:r w:rsidR="005E0E0D">
        <w:rPr>
          <w:rFonts w:ascii="Arial" w:hAnsi="Arial" w:cs="Arial"/>
          <w:sz w:val="22"/>
          <w:szCs w:val="22"/>
        </w:rPr>
        <w:t>; and,</w:t>
      </w:r>
    </w:p>
    <w:p w14:paraId="5FF89374" w14:textId="769642E7" w:rsidR="002D45E5" w:rsidRPr="001849E2" w:rsidRDefault="005E0E0D" w:rsidP="00FC42A1">
      <w:pPr>
        <w:pStyle w:val="ListParagraph"/>
        <w:numPr>
          <w:ilvl w:val="0"/>
          <w:numId w:val="3"/>
        </w:numPr>
        <w:tabs>
          <w:tab w:val="left" w:pos="567"/>
        </w:tabs>
        <w:spacing w:after="160" w:line="259" w:lineRule="auto"/>
        <w:jc w:val="both"/>
        <w:rPr>
          <w:rFonts w:ascii="Arial" w:hAnsi="Arial" w:cs="Arial"/>
          <w:color w:val="000000" w:themeColor="text1"/>
          <w:sz w:val="22"/>
          <w:szCs w:val="22"/>
        </w:rPr>
      </w:pPr>
      <w:r>
        <w:rPr>
          <w:rFonts w:ascii="Arial" w:hAnsi="Arial" w:cs="Arial"/>
          <w:sz w:val="22"/>
          <w:szCs w:val="22"/>
        </w:rPr>
        <w:t>d</w:t>
      </w:r>
      <w:r w:rsidR="00FC4276">
        <w:rPr>
          <w:rFonts w:ascii="Arial" w:hAnsi="Arial" w:cs="Arial"/>
          <w:sz w:val="22"/>
          <w:szCs w:val="22"/>
        </w:rPr>
        <w:t>evelop interventions to respond to slips, trips and falls.</w:t>
      </w:r>
    </w:p>
    <w:p w14:paraId="66978047" w14:textId="14AD4B3C" w:rsidR="008B5286" w:rsidRPr="001849E2" w:rsidRDefault="006904BE" w:rsidP="006904BE">
      <w:pPr>
        <w:pStyle w:val="Heading2"/>
        <w:ind w:left="567" w:hanging="567"/>
        <w:rPr>
          <w:color w:val="000000" w:themeColor="text1"/>
        </w:rPr>
      </w:pPr>
      <w:bookmarkStart w:id="25" w:name="_Toc10830800"/>
      <w:r>
        <w:rPr>
          <w:color w:val="000000" w:themeColor="text1"/>
        </w:rPr>
        <w:t>5.5</w:t>
      </w:r>
      <w:r>
        <w:rPr>
          <w:color w:val="000000" w:themeColor="text1"/>
        </w:rPr>
        <w:tab/>
      </w:r>
      <w:r w:rsidR="00FC4276" w:rsidRPr="001849E2">
        <w:rPr>
          <w:color w:val="000000" w:themeColor="text1"/>
        </w:rPr>
        <w:t>In relation to slips, trips and falls</w:t>
      </w:r>
      <w:r w:rsidR="00F33141" w:rsidRPr="001849E2">
        <w:rPr>
          <w:color w:val="000000" w:themeColor="text1"/>
        </w:rPr>
        <w:t>, this will be developed on a co-response basis</w:t>
      </w:r>
      <w:r w:rsidR="00C01102" w:rsidRPr="001849E2">
        <w:rPr>
          <w:color w:val="000000" w:themeColor="text1"/>
        </w:rPr>
        <w:t>,</w:t>
      </w:r>
      <w:r w:rsidR="00F33141" w:rsidRPr="001849E2">
        <w:rPr>
          <w:color w:val="000000" w:themeColor="text1"/>
        </w:rPr>
        <w:t xml:space="preserve"> supported by memorandums of understanding (MoU).  </w:t>
      </w:r>
      <w:r w:rsidR="00986210" w:rsidRPr="001849E2">
        <w:rPr>
          <w:color w:val="000000" w:themeColor="text1"/>
        </w:rPr>
        <w:t>Princip</w:t>
      </w:r>
      <w:r w:rsidR="008B5286" w:rsidRPr="001849E2">
        <w:rPr>
          <w:color w:val="000000" w:themeColor="text1"/>
        </w:rPr>
        <w:t>al</w:t>
      </w:r>
      <w:r w:rsidR="00F33141" w:rsidRPr="001849E2">
        <w:rPr>
          <w:color w:val="000000" w:themeColor="text1"/>
        </w:rPr>
        <w:t xml:space="preserve"> criteria </w:t>
      </w:r>
      <w:r w:rsidR="00986210" w:rsidRPr="001849E2">
        <w:rPr>
          <w:color w:val="000000" w:themeColor="text1"/>
        </w:rPr>
        <w:t>for the</w:t>
      </w:r>
      <w:r w:rsidR="00F33141" w:rsidRPr="001849E2">
        <w:rPr>
          <w:color w:val="000000" w:themeColor="text1"/>
        </w:rPr>
        <w:t xml:space="preserve"> MoUs will be</w:t>
      </w:r>
      <w:r w:rsidR="00FB36C1" w:rsidRPr="001849E2">
        <w:rPr>
          <w:color w:val="000000" w:themeColor="text1"/>
        </w:rPr>
        <w:t>;</w:t>
      </w:r>
      <w:bookmarkEnd w:id="25"/>
      <w:r w:rsidR="00FB36C1" w:rsidRPr="001849E2">
        <w:rPr>
          <w:color w:val="000000" w:themeColor="text1"/>
        </w:rPr>
        <w:t xml:space="preserve"> </w:t>
      </w:r>
    </w:p>
    <w:p w14:paraId="223DEFB8" w14:textId="77777777" w:rsidR="006215F5" w:rsidRPr="001849E2" w:rsidRDefault="006215F5" w:rsidP="00233204">
      <w:pPr>
        <w:rPr>
          <w:color w:val="000000" w:themeColor="text1"/>
          <w:lang w:val="en-US" w:eastAsia="en-US"/>
        </w:rPr>
      </w:pPr>
    </w:p>
    <w:p w14:paraId="7423E0C0" w14:textId="77777777" w:rsidR="008B5286" w:rsidRPr="001849E2" w:rsidRDefault="00986210" w:rsidP="00FC42A1">
      <w:pPr>
        <w:pStyle w:val="ListParagraph"/>
        <w:numPr>
          <w:ilvl w:val="0"/>
          <w:numId w:val="3"/>
        </w:numPr>
        <w:tabs>
          <w:tab w:val="left" w:pos="567"/>
        </w:tabs>
        <w:spacing w:after="160" w:line="259" w:lineRule="auto"/>
        <w:jc w:val="both"/>
        <w:rPr>
          <w:rFonts w:ascii="Arial" w:hAnsi="Arial" w:cs="Arial"/>
          <w:color w:val="000000" w:themeColor="text1"/>
          <w:sz w:val="22"/>
          <w:szCs w:val="22"/>
        </w:rPr>
      </w:pPr>
      <w:r w:rsidRPr="001849E2">
        <w:rPr>
          <w:rFonts w:ascii="Arial" w:hAnsi="Arial" w:cs="Arial"/>
          <w:color w:val="000000" w:themeColor="text1"/>
          <w:sz w:val="22"/>
          <w:szCs w:val="22"/>
        </w:rPr>
        <w:t xml:space="preserve">time limits for the SFRS being </w:t>
      </w:r>
      <w:r w:rsidR="00FB36C1" w:rsidRPr="001849E2">
        <w:rPr>
          <w:rFonts w:ascii="Arial" w:hAnsi="Arial" w:cs="Arial"/>
          <w:color w:val="000000" w:themeColor="text1"/>
          <w:sz w:val="22"/>
          <w:szCs w:val="22"/>
        </w:rPr>
        <w:t>relieved at scene</w:t>
      </w:r>
      <w:r w:rsidR="0010479B" w:rsidRPr="001849E2">
        <w:rPr>
          <w:rFonts w:ascii="Arial" w:hAnsi="Arial" w:cs="Arial"/>
          <w:color w:val="000000" w:themeColor="text1"/>
          <w:sz w:val="22"/>
          <w:szCs w:val="22"/>
        </w:rPr>
        <w:t xml:space="preserve">; </w:t>
      </w:r>
    </w:p>
    <w:p w14:paraId="5F1672A5" w14:textId="3015EC4B" w:rsidR="008B5286" w:rsidRPr="001849E2" w:rsidRDefault="0010479B" w:rsidP="00FC42A1">
      <w:pPr>
        <w:pStyle w:val="ListParagraph"/>
        <w:numPr>
          <w:ilvl w:val="0"/>
          <w:numId w:val="3"/>
        </w:numPr>
        <w:tabs>
          <w:tab w:val="left" w:pos="567"/>
        </w:tabs>
        <w:spacing w:after="160" w:line="259" w:lineRule="auto"/>
        <w:jc w:val="both"/>
        <w:rPr>
          <w:rFonts w:ascii="Arial" w:hAnsi="Arial" w:cs="Arial"/>
          <w:color w:val="000000" w:themeColor="text1"/>
          <w:sz w:val="22"/>
          <w:szCs w:val="22"/>
        </w:rPr>
      </w:pPr>
      <w:r w:rsidRPr="001849E2">
        <w:rPr>
          <w:rFonts w:ascii="Arial" w:hAnsi="Arial" w:cs="Arial"/>
          <w:color w:val="000000" w:themeColor="text1"/>
          <w:sz w:val="22"/>
          <w:szCs w:val="22"/>
        </w:rPr>
        <w:t xml:space="preserve">the </w:t>
      </w:r>
      <w:r w:rsidR="005D1CB4" w:rsidRPr="001849E2">
        <w:rPr>
          <w:rFonts w:ascii="Arial" w:hAnsi="Arial" w:cs="Arial"/>
          <w:color w:val="000000" w:themeColor="text1"/>
          <w:sz w:val="22"/>
          <w:szCs w:val="22"/>
        </w:rPr>
        <w:t>SFRS will actively monitor, through the MoU, the impact on core services and take appropriate actions if required</w:t>
      </w:r>
      <w:r w:rsidR="00957C1C" w:rsidRPr="001849E2">
        <w:rPr>
          <w:rFonts w:ascii="Arial" w:hAnsi="Arial" w:cs="Arial"/>
          <w:color w:val="000000" w:themeColor="text1"/>
          <w:sz w:val="22"/>
          <w:szCs w:val="22"/>
        </w:rPr>
        <w:t xml:space="preserve">; and, </w:t>
      </w:r>
    </w:p>
    <w:p w14:paraId="1FF47DBF" w14:textId="7E6AB7B4" w:rsidR="00F33141" w:rsidRPr="001849E2" w:rsidRDefault="00957C1C" w:rsidP="00FC42A1">
      <w:pPr>
        <w:pStyle w:val="ListParagraph"/>
        <w:numPr>
          <w:ilvl w:val="0"/>
          <w:numId w:val="3"/>
        </w:numPr>
        <w:tabs>
          <w:tab w:val="left" w:pos="567"/>
        </w:tabs>
        <w:spacing w:after="160" w:line="259" w:lineRule="auto"/>
        <w:jc w:val="both"/>
        <w:rPr>
          <w:rFonts w:ascii="Arial" w:hAnsi="Arial" w:cs="Arial"/>
          <w:color w:val="000000" w:themeColor="text1"/>
          <w:sz w:val="22"/>
          <w:szCs w:val="22"/>
        </w:rPr>
      </w:pPr>
      <w:r w:rsidRPr="001849E2">
        <w:rPr>
          <w:rFonts w:ascii="Arial" w:hAnsi="Arial" w:cs="Arial"/>
          <w:color w:val="000000" w:themeColor="text1"/>
          <w:sz w:val="22"/>
          <w:szCs w:val="22"/>
        </w:rPr>
        <w:t>the</w:t>
      </w:r>
      <w:r w:rsidR="0010479B" w:rsidRPr="001849E2">
        <w:rPr>
          <w:rFonts w:ascii="Arial" w:hAnsi="Arial" w:cs="Arial"/>
          <w:color w:val="000000" w:themeColor="text1"/>
          <w:sz w:val="22"/>
          <w:szCs w:val="22"/>
        </w:rPr>
        <w:t xml:space="preserve"> mobilisation of</w:t>
      </w:r>
      <w:r w:rsidRPr="001849E2">
        <w:rPr>
          <w:rFonts w:ascii="Arial" w:hAnsi="Arial" w:cs="Arial"/>
          <w:color w:val="000000" w:themeColor="text1"/>
          <w:sz w:val="22"/>
          <w:szCs w:val="22"/>
        </w:rPr>
        <w:t xml:space="preserve"> the SFRS resources through Operations Control</w:t>
      </w:r>
      <w:r w:rsidR="00F33141" w:rsidRPr="001849E2">
        <w:rPr>
          <w:rFonts w:ascii="Arial" w:hAnsi="Arial" w:cs="Arial"/>
          <w:color w:val="000000" w:themeColor="text1"/>
          <w:sz w:val="22"/>
          <w:szCs w:val="22"/>
        </w:rPr>
        <w:t>.</w:t>
      </w:r>
    </w:p>
    <w:p w14:paraId="0E478B55" w14:textId="5A94576F" w:rsidR="00432D0E" w:rsidRPr="00045953" w:rsidRDefault="00432D0E" w:rsidP="006904BE">
      <w:pPr>
        <w:pStyle w:val="Heading1"/>
        <w:numPr>
          <w:ilvl w:val="0"/>
          <w:numId w:val="6"/>
        </w:numPr>
        <w:ind w:left="426" w:hanging="426"/>
        <w:rPr>
          <w:i/>
        </w:rPr>
      </w:pPr>
      <w:bookmarkStart w:id="26" w:name="_Toc10830801"/>
      <w:bookmarkStart w:id="27" w:name="_Toc10830802"/>
      <w:bookmarkStart w:id="28" w:name="_Toc10830810"/>
      <w:bookmarkStart w:id="29" w:name="_Toc10830811"/>
      <w:bookmarkEnd w:id="26"/>
      <w:bookmarkEnd w:id="27"/>
      <w:bookmarkEnd w:id="28"/>
      <w:r w:rsidRPr="006024AA">
        <w:t>Business Safety</w:t>
      </w:r>
      <w:bookmarkEnd w:id="29"/>
    </w:p>
    <w:p w14:paraId="78DCCF8B" w14:textId="55EEDF80" w:rsidR="00432D0E" w:rsidRDefault="006904BE" w:rsidP="006904BE">
      <w:pPr>
        <w:pStyle w:val="Heading2"/>
        <w:ind w:left="567" w:hanging="567"/>
      </w:pPr>
      <w:bookmarkStart w:id="30" w:name="_Toc10830812"/>
      <w:r>
        <w:t>6.1</w:t>
      </w:r>
      <w:r>
        <w:tab/>
      </w:r>
      <w:r w:rsidR="008B5286">
        <w:t>B</w:t>
      </w:r>
      <w:r w:rsidR="00432D0E" w:rsidRPr="00432D0E">
        <w:t xml:space="preserve">uilding upon </w:t>
      </w:r>
      <w:r w:rsidR="008B5286">
        <w:t>the</w:t>
      </w:r>
      <w:r w:rsidR="00432D0E" w:rsidRPr="00432D0E">
        <w:t xml:space="preserve"> current position </w:t>
      </w:r>
      <w:r w:rsidR="008B5286">
        <w:t>of the SFRS</w:t>
      </w:r>
      <w:r w:rsidR="00432D0E" w:rsidRPr="00432D0E">
        <w:t xml:space="preserve">, with the appropriate training and equipment, station-based personnel are well placed to expand the range and scope of support and advice on fire safety that we can offer to the business sector.  Station based personnel carry out regulatory and other visits and through that they will identify issues to be referred to fire safety specialists to respond to.  Those specialist teams </w:t>
      </w:r>
      <w:r w:rsidR="00233204">
        <w:t>are</w:t>
      </w:r>
      <w:r w:rsidR="00432D0E" w:rsidRPr="00432D0E">
        <w:t xml:space="preserve"> then better placed to offer advice and w</w:t>
      </w:r>
      <w:r w:rsidR="00386ADD">
        <w:t xml:space="preserve">here </w:t>
      </w:r>
      <w:r w:rsidR="00432D0E" w:rsidRPr="00432D0E">
        <w:t xml:space="preserve">necessary take appropriate action to ensure the safety of those business and the people who work </w:t>
      </w:r>
      <w:r w:rsidR="00233204">
        <w:t>in</w:t>
      </w:r>
      <w:r w:rsidR="00432D0E" w:rsidRPr="00432D0E">
        <w:t xml:space="preserve"> them.  There is no intention to replace the role of specialist fire safety officers</w:t>
      </w:r>
      <w:bookmarkEnd w:id="30"/>
      <w:r w:rsidR="00233204">
        <w:t xml:space="preserve"> with station based personnel.</w:t>
      </w:r>
    </w:p>
    <w:p w14:paraId="056DE11E" w14:textId="77777777" w:rsidR="00233204" w:rsidRPr="00233204" w:rsidRDefault="00233204" w:rsidP="00233204">
      <w:pPr>
        <w:rPr>
          <w:lang w:val="en-US" w:eastAsia="en-US"/>
        </w:rPr>
      </w:pPr>
    </w:p>
    <w:p w14:paraId="46D631C5" w14:textId="77777777" w:rsidR="005C668B" w:rsidRPr="005C668B" w:rsidRDefault="005C668B" w:rsidP="005C668B">
      <w:pPr>
        <w:pStyle w:val="Heading1"/>
        <w:ind w:left="432"/>
        <w:rPr>
          <w:i/>
        </w:rPr>
      </w:pPr>
      <w:bookmarkStart w:id="31" w:name="_Toc10830813"/>
    </w:p>
    <w:p w14:paraId="4A1303E0" w14:textId="77E18A83" w:rsidR="00432D0E" w:rsidRPr="00432D0E" w:rsidRDefault="00432D0E" w:rsidP="006904BE">
      <w:pPr>
        <w:pStyle w:val="Heading1"/>
        <w:numPr>
          <w:ilvl w:val="0"/>
          <w:numId w:val="6"/>
        </w:numPr>
        <w:ind w:left="426" w:hanging="426"/>
        <w:rPr>
          <w:i/>
        </w:rPr>
      </w:pPr>
      <w:r w:rsidRPr="00432D0E">
        <w:t xml:space="preserve">Other </w:t>
      </w:r>
      <w:bookmarkEnd w:id="31"/>
      <w:r w:rsidR="005114C0">
        <w:t>Matters</w:t>
      </w:r>
    </w:p>
    <w:p w14:paraId="50FAA6FE" w14:textId="050F8BF9" w:rsidR="00432D0E" w:rsidRPr="005114C0" w:rsidRDefault="006904BE" w:rsidP="006904BE">
      <w:pPr>
        <w:pStyle w:val="Heading2"/>
        <w:ind w:left="567" w:hanging="567"/>
      </w:pPr>
      <w:r>
        <w:t>7.1</w:t>
      </w:r>
      <w:r>
        <w:tab/>
      </w:r>
      <w:r w:rsidR="00237301" w:rsidRPr="005114C0">
        <w:t>In implementing</w:t>
      </w:r>
      <w:r w:rsidR="00432D0E" w:rsidRPr="005114C0">
        <w:t xml:space="preserve"> a </w:t>
      </w:r>
      <w:r w:rsidR="00237301" w:rsidRPr="005114C0">
        <w:t xml:space="preserve">mutually agreed </w:t>
      </w:r>
      <w:r w:rsidR="00432D0E" w:rsidRPr="005114C0">
        <w:t>pa</w:t>
      </w:r>
      <w:r w:rsidR="00BE2FE4" w:rsidRPr="005114C0">
        <w:t>y rise for an expansion of the F</w:t>
      </w:r>
      <w:r w:rsidR="00432D0E" w:rsidRPr="005114C0">
        <w:t>irefighter role, the following will cease to be paid in Scotland</w:t>
      </w:r>
      <w:r w:rsidR="00237301" w:rsidRPr="005114C0">
        <w:t xml:space="preserve"> (with no detrimental impact on pay)</w:t>
      </w:r>
      <w:r w:rsidR="00432D0E" w:rsidRPr="005114C0">
        <w:t>:</w:t>
      </w:r>
    </w:p>
    <w:p w14:paraId="4FAC7814" w14:textId="77777777" w:rsidR="006215F5" w:rsidRPr="00432D0E" w:rsidRDefault="006215F5" w:rsidP="006D336F">
      <w:pPr>
        <w:ind w:left="567" w:hanging="567"/>
        <w:jc w:val="both"/>
        <w:rPr>
          <w:rFonts w:ascii="Arial" w:hAnsi="Arial" w:cs="Arial"/>
          <w:sz w:val="22"/>
          <w:szCs w:val="22"/>
        </w:rPr>
      </w:pPr>
    </w:p>
    <w:p w14:paraId="3AE53FC1" w14:textId="77777777" w:rsidR="00432D0E" w:rsidRPr="00432D0E" w:rsidRDefault="00432D0E" w:rsidP="00FC42A1">
      <w:pPr>
        <w:pStyle w:val="ListParagraph"/>
        <w:numPr>
          <w:ilvl w:val="0"/>
          <w:numId w:val="2"/>
        </w:numPr>
        <w:tabs>
          <w:tab w:val="left" w:pos="567"/>
        </w:tabs>
        <w:spacing w:after="160" w:line="259" w:lineRule="auto"/>
        <w:ind w:left="567" w:firstLine="0"/>
        <w:jc w:val="both"/>
        <w:rPr>
          <w:rFonts w:ascii="Arial" w:hAnsi="Arial" w:cs="Arial"/>
          <w:sz w:val="22"/>
          <w:szCs w:val="22"/>
        </w:rPr>
      </w:pPr>
      <w:r w:rsidRPr="00432D0E">
        <w:rPr>
          <w:rFonts w:ascii="Arial" w:hAnsi="Arial" w:cs="Arial"/>
          <w:sz w:val="22"/>
          <w:szCs w:val="22"/>
        </w:rPr>
        <w:t xml:space="preserve">All existing additional responsibility allowances for Water Rescue and Line Rescue </w:t>
      </w:r>
    </w:p>
    <w:p w14:paraId="07CBB505" w14:textId="139EAC11" w:rsidR="00432D0E" w:rsidRDefault="00432D0E" w:rsidP="00FC42A1">
      <w:pPr>
        <w:pStyle w:val="ListParagraph"/>
        <w:numPr>
          <w:ilvl w:val="0"/>
          <w:numId w:val="2"/>
        </w:numPr>
        <w:tabs>
          <w:tab w:val="left" w:pos="567"/>
        </w:tabs>
        <w:spacing w:after="160" w:line="259" w:lineRule="auto"/>
        <w:ind w:left="567" w:firstLine="0"/>
        <w:jc w:val="both"/>
        <w:rPr>
          <w:rFonts w:ascii="Arial" w:hAnsi="Arial" w:cs="Arial"/>
          <w:sz w:val="22"/>
          <w:szCs w:val="22"/>
        </w:rPr>
      </w:pPr>
      <w:r w:rsidRPr="00432D0E">
        <w:rPr>
          <w:rFonts w:ascii="Arial" w:hAnsi="Arial" w:cs="Arial"/>
          <w:sz w:val="22"/>
          <w:szCs w:val="22"/>
        </w:rPr>
        <w:lastRenderedPageBreak/>
        <w:t>Continual professional development payment</w:t>
      </w:r>
    </w:p>
    <w:p w14:paraId="55690ECE" w14:textId="1668CFA0" w:rsidR="002944C7" w:rsidRDefault="006904BE" w:rsidP="006904BE">
      <w:pPr>
        <w:pStyle w:val="Heading2"/>
        <w:ind w:left="567" w:hanging="567"/>
      </w:pPr>
      <w:bookmarkStart w:id="32" w:name="_Toc10830815"/>
      <w:r>
        <w:t>7.2</w:t>
      </w:r>
      <w:r>
        <w:tab/>
      </w:r>
      <w:r w:rsidR="00A756EB">
        <w:t>During the course of the facilitated discussions, it has been jointly recognised that in order to ensure</w:t>
      </w:r>
      <w:r w:rsidR="00E1438E">
        <w:t xml:space="preserve"> </w:t>
      </w:r>
      <w:r w:rsidR="008577BE">
        <w:t xml:space="preserve">appropriate </w:t>
      </w:r>
      <w:r w:rsidR="008C2D35">
        <w:t xml:space="preserve">and amended </w:t>
      </w:r>
      <w:r w:rsidR="00A756EB">
        <w:t>role maps are adopted within the S</w:t>
      </w:r>
      <w:r w:rsidR="005C6D87">
        <w:t>FRS</w:t>
      </w:r>
      <w:r w:rsidR="00A756EB">
        <w:t>,</w:t>
      </w:r>
      <w:r w:rsidR="008101FE">
        <w:t xml:space="preserve"> </w:t>
      </w:r>
      <w:r w:rsidR="008C2D35">
        <w:t>it is important to recognise that the activities</w:t>
      </w:r>
      <w:r w:rsidR="001F2342">
        <w:t xml:space="preserve"> </w:t>
      </w:r>
      <w:r w:rsidR="00711841">
        <w:t xml:space="preserve">described under the </w:t>
      </w:r>
      <w:r w:rsidR="002944C7">
        <w:t>Fire (Additional Function)</w:t>
      </w:r>
      <w:r w:rsidR="00BE0672">
        <w:t xml:space="preserve"> </w:t>
      </w:r>
      <w:r w:rsidR="002944C7">
        <w:t>(Scotland) Order 2005</w:t>
      </w:r>
      <w:r w:rsidR="001F2342">
        <w:t xml:space="preserve"> are defined within the </w:t>
      </w:r>
      <w:r w:rsidR="00226651">
        <w:t>role map</w:t>
      </w:r>
      <w:r w:rsidR="001F2342">
        <w:t xml:space="preserve"> and </w:t>
      </w:r>
      <w:r w:rsidR="00F1721E">
        <w:t xml:space="preserve">are therefore in the </w:t>
      </w:r>
      <w:r w:rsidR="00226651">
        <w:t xml:space="preserve">contract </w:t>
      </w:r>
      <w:r w:rsidR="001F2342">
        <w:t>of every firefighter covered by this agreement</w:t>
      </w:r>
      <w:r w:rsidR="00D62D5D">
        <w:t>.</w:t>
      </w:r>
      <w:r w:rsidR="00A756EB">
        <w:t xml:space="preserve">  </w:t>
      </w:r>
      <w:r w:rsidR="002944C7">
        <w:t xml:space="preserve">  </w:t>
      </w:r>
    </w:p>
    <w:p w14:paraId="493BBD73" w14:textId="5207DDF8" w:rsidR="00A756EB" w:rsidRDefault="006904BE" w:rsidP="006904BE">
      <w:pPr>
        <w:pStyle w:val="Heading2"/>
        <w:ind w:left="567" w:hanging="567"/>
      </w:pPr>
      <w:r>
        <w:t>7.3</w:t>
      </w:r>
      <w:r>
        <w:tab/>
      </w:r>
      <w:r w:rsidR="00E85488">
        <w:t>The requirement</w:t>
      </w:r>
      <w:r w:rsidR="00A756EB">
        <w:t xml:space="preserve"> for firefighters undertaking th</w:t>
      </w:r>
      <w:r w:rsidR="00E85488">
        <w:t>ese</w:t>
      </w:r>
      <w:r w:rsidR="00A756EB">
        <w:t xml:space="preserve"> </w:t>
      </w:r>
      <w:r w:rsidR="00AB67F7">
        <w:t xml:space="preserve">agreed </w:t>
      </w:r>
      <w:r w:rsidR="00A756EB">
        <w:t>role</w:t>
      </w:r>
      <w:r w:rsidR="00E85488">
        <w:t>s</w:t>
      </w:r>
      <w:r w:rsidR="00A756EB">
        <w:t xml:space="preserve"> </w:t>
      </w:r>
      <w:r w:rsidR="00AB67F7">
        <w:t>(</w:t>
      </w:r>
      <w:r w:rsidR="00F31988">
        <w:t xml:space="preserve">as defined in 7.2 above) </w:t>
      </w:r>
      <w:r w:rsidR="00AB67F7">
        <w:t>will be</w:t>
      </w:r>
      <w:r w:rsidR="00A756EB">
        <w:t xml:space="preserve"> </w:t>
      </w:r>
      <w:r w:rsidR="00E423B1">
        <w:t>determin</w:t>
      </w:r>
      <w:r w:rsidR="00AB67F7">
        <w:t>ed</w:t>
      </w:r>
      <w:r w:rsidR="00A756EB">
        <w:t xml:space="preserve"> </w:t>
      </w:r>
      <w:r w:rsidR="00AB67F7">
        <w:t>by</w:t>
      </w:r>
      <w:r w:rsidR="00A756EB">
        <w:t xml:space="preserve"> risk, stated within the statutory Corporate Plan</w:t>
      </w:r>
      <w:r w:rsidR="00691902">
        <w:t>,</w:t>
      </w:r>
      <w:r w:rsidR="00A756EB">
        <w:t xml:space="preserve"> and on the basis of training and equipment relative to the role and as set out within relevant U</w:t>
      </w:r>
      <w:r w:rsidR="00B44049">
        <w:t>K</w:t>
      </w:r>
      <w:r w:rsidR="00A756EB">
        <w:t xml:space="preserve"> </w:t>
      </w:r>
      <w:r w:rsidR="00237E09">
        <w:t>guidance</w:t>
      </w:r>
      <w:bookmarkEnd w:id="32"/>
      <w:r w:rsidR="000B0A87">
        <w:t>.</w:t>
      </w:r>
    </w:p>
    <w:p w14:paraId="2CEC357E" w14:textId="1FFDC48D" w:rsidR="00432D0E" w:rsidRDefault="006904BE" w:rsidP="006904BE">
      <w:pPr>
        <w:pStyle w:val="Heading2"/>
        <w:ind w:left="567" w:hanging="567"/>
      </w:pPr>
      <w:bookmarkStart w:id="33" w:name="_Toc10830816"/>
      <w:bookmarkStart w:id="34" w:name="_Toc10830817"/>
      <w:bookmarkEnd w:id="33"/>
      <w:r>
        <w:t>7.4</w:t>
      </w:r>
      <w:r>
        <w:tab/>
      </w:r>
      <w:r w:rsidR="00432D0E" w:rsidRPr="006F76C1">
        <w:t>It is recognised that there will be detailed policies and process which will require to be dev</w:t>
      </w:r>
      <w:r w:rsidR="00BE2FE4">
        <w:t>eloped to underpin the broader F</w:t>
      </w:r>
      <w:r w:rsidR="00432D0E" w:rsidRPr="006F76C1">
        <w:t>irefighter role</w:t>
      </w:r>
      <w:r w:rsidR="0043640F">
        <w:t xml:space="preserve"> within this agreement</w:t>
      </w:r>
      <w:r w:rsidR="00432D0E" w:rsidRPr="006F76C1">
        <w:t>.  It is therefore recognised that these policies and process will be jointly developed with the FBU</w:t>
      </w:r>
      <w:r w:rsidR="00E327E6">
        <w:t xml:space="preserve"> and </w:t>
      </w:r>
      <w:r w:rsidR="008B5286">
        <w:t>in line</w:t>
      </w:r>
      <w:r w:rsidR="00E327E6">
        <w:t xml:space="preserve"> with</w:t>
      </w:r>
      <w:r w:rsidR="001A5188">
        <w:t xml:space="preserve"> any relev</w:t>
      </w:r>
      <w:r w:rsidR="00EC10AD">
        <w:t>ant</w:t>
      </w:r>
      <w:r w:rsidR="00E327E6">
        <w:t xml:space="preserve"> NJC guidance documents,</w:t>
      </w:r>
      <w:r w:rsidR="00432D0E" w:rsidRPr="006F76C1">
        <w:t xml:space="preserve"> in order to deliver t</w:t>
      </w:r>
      <w:r w:rsidR="00237301">
        <w:t xml:space="preserve">he principles of this agreement and once </w:t>
      </w:r>
      <w:r w:rsidR="005F405F">
        <w:t xml:space="preserve">it is </w:t>
      </w:r>
      <w:r w:rsidR="00237301">
        <w:t>agreed</w:t>
      </w:r>
      <w:r w:rsidR="005F405F">
        <w:t>,</w:t>
      </w:r>
      <w:r w:rsidR="00237301">
        <w:t xml:space="preserve"> the expanded role will apply to all </w:t>
      </w:r>
      <w:r w:rsidR="008B5286">
        <w:t>f</w:t>
      </w:r>
      <w:r w:rsidR="00237301">
        <w:t xml:space="preserve">irefighters regardless of the </w:t>
      </w:r>
      <w:r w:rsidR="00E327E6">
        <w:t>workplace</w:t>
      </w:r>
      <w:r w:rsidR="00237301">
        <w:t xml:space="preserve"> to which they are attached.</w:t>
      </w:r>
      <w:bookmarkEnd w:id="34"/>
    </w:p>
    <w:p w14:paraId="1D294361" w14:textId="77777777" w:rsidR="00C64462" w:rsidRPr="00233204" w:rsidRDefault="00C64462" w:rsidP="00233204">
      <w:pPr>
        <w:rPr>
          <w:lang w:val="en-US" w:eastAsia="en-US"/>
        </w:rPr>
      </w:pPr>
    </w:p>
    <w:p w14:paraId="7CCCF0D8" w14:textId="31B433F6" w:rsidR="00432D0E" w:rsidRPr="00094F5D" w:rsidRDefault="00432D0E" w:rsidP="006904BE">
      <w:pPr>
        <w:pStyle w:val="Heading1"/>
        <w:numPr>
          <w:ilvl w:val="0"/>
          <w:numId w:val="6"/>
        </w:numPr>
        <w:ind w:left="426" w:hanging="426"/>
        <w:rPr>
          <w:color w:val="000000" w:themeColor="text1"/>
        </w:rPr>
      </w:pPr>
      <w:bookmarkStart w:id="35" w:name="_Toc10830818"/>
      <w:r w:rsidRPr="006F76C1">
        <w:t>The Retained and Volunteer Duty System</w:t>
      </w:r>
      <w:bookmarkEnd w:id="35"/>
      <w:r w:rsidRPr="006F76C1">
        <w:t xml:space="preserve"> </w:t>
      </w:r>
    </w:p>
    <w:p w14:paraId="1AFD1DDB" w14:textId="1E2CE1ED" w:rsidR="000E6AD2" w:rsidRPr="006D107C" w:rsidRDefault="006904BE" w:rsidP="006904BE">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jc w:val="both"/>
        <w:outlineLvl w:val="1"/>
        <w:rPr>
          <w:rFonts w:ascii="Arial" w:hAnsi="Arial" w:cs="Arial"/>
          <w:snapToGrid w:val="0"/>
          <w:color w:val="000000"/>
          <w:sz w:val="22"/>
          <w:szCs w:val="22"/>
          <w:lang w:val="en-US" w:eastAsia="en-US"/>
        </w:rPr>
      </w:pPr>
      <w:bookmarkStart w:id="36" w:name="_Toc10830819"/>
      <w:bookmarkStart w:id="37" w:name="_Toc10830820"/>
      <w:r>
        <w:rPr>
          <w:rFonts w:ascii="Arial" w:hAnsi="Arial" w:cs="Arial"/>
          <w:snapToGrid w:val="0"/>
          <w:color w:val="000000"/>
          <w:sz w:val="22"/>
          <w:szCs w:val="22"/>
          <w:lang w:val="en-US" w:eastAsia="en-US"/>
        </w:rPr>
        <w:t>8.1</w:t>
      </w:r>
      <w:r>
        <w:rPr>
          <w:rFonts w:ascii="Arial" w:hAnsi="Arial" w:cs="Arial"/>
          <w:snapToGrid w:val="0"/>
          <w:color w:val="000000"/>
          <w:sz w:val="22"/>
          <w:szCs w:val="22"/>
          <w:lang w:val="en-US" w:eastAsia="en-US"/>
        </w:rPr>
        <w:tab/>
      </w:r>
      <w:r w:rsidR="006D107C" w:rsidRPr="006D107C">
        <w:rPr>
          <w:rFonts w:ascii="Arial" w:hAnsi="Arial" w:cs="Arial"/>
          <w:snapToGrid w:val="0"/>
          <w:color w:val="000000"/>
          <w:sz w:val="22"/>
          <w:szCs w:val="22"/>
          <w:lang w:val="en-US" w:eastAsia="en-US"/>
        </w:rPr>
        <w:t>Personnel who work within these duty systems provide an essential contribution to the work of SFRS in making our communities safe.  SFRS are committed to ensuring improvements in the operations, sustainability and resilience of the RVDS.  Operating from 282 Retained and Volunteer stations the RVDS is of critical importance to the safety and wellbeing of Scotland.</w:t>
      </w:r>
      <w:bookmarkEnd w:id="36"/>
      <w:r w:rsidR="006D107C" w:rsidRPr="006D107C">
        <w:rPr>
          <w:rFonts w:ascii="Arial" w:hAnsi="Arial" w:cs="Arial"/>
          <w:snapToGrid w:val="0"/>
          <w:color w:val="000000"/>
          <w:sz w:val="22"/>
          <w:szCs w:val="22"/>
          <w:lang w:val="en-US" w:eastAsia="en-US"/>
        </w:rPr>
        <w:t xml:space="preserve">  </w:t>
      </w:r>
    </w:p>
    <w:p w14:paraId="51FFB7FE" w14:textId="58AC3026" w:rsidR="00432D0E" w:rsidRPr="00F60DD4" w:rsidRDefault="006904BE" w:rsidP="006904BE">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jc w:val="both"/>
        <w:outlineLvl w:val="1"/>
        <w:rPr>
          <w:rFonts w:ascii="Arial" w:hAnsi="Arial" w:cs="Arial"/>
          <w:snapToGrid w:val="0"/>
          <w:color w:val="000000"/>
          <w:sz w:val="22"/>
          <w:szCs w:val="22"/>
          <w:lang w:val="en-US" w:eastAsia="en-US"/>
        </w:rPr>
      </w:pPr>
      <w:r>
        <w:rPr>
          <w:rFonts w:ascii="Arial" w:hAnsi="Arial" w:cs="Arial"/>
          <w:snapToGrid w:val="0"/>
          <w:color w:val="000000"/>
          <w:sz w:val="22"/>
          <w:szCs w:val="22"/>
          <w:lang w:val="en-US" w:eastAsia="en-US"/>
        </w:rPr>
        <w:t>8.2</w:t>
      </w:r>
      <w:r>
        <w:rPr>
          <w:rFonts w:ascii="Arial" w:hAnsi="Arial" w:cs="Arial"/>
          <w:snapToGrid w:val="0"/>
          <w:color w:val="000000"/>
          <w:sz w:val="22"/>
          <w:szCs w:val="22"/>
          <w:lang w:val="en-US" w:eastAsia="en-US"/>
        </w:rPr>
        <w:tab/>
      </w:r>
      <w:r w:rsidR="00094F5D" w:rsidRPr="00F60DD4">
        <w:rPr>
          <w:rFonts w:ascii="Arial" w:hAnsi="Arial" w:cs="Arial"/>
          <w:snapToGrid w:val="0"/>
          <w:color w:val="000000"/>
          <w:sz w:val="22"/>
          <w:szCs w:val="22"/>
          <w:lang w:val="en-US" w:eastAsia="en-US"/>
        </w:rPr>
        <w:t>We will seek to jointly agree (including if required supportive facilitation within the NJC) a different employment model and remuneration package for RVDS personnel.</w:t>
      </w:r>
      <w:bookmarkEnd w:id="37"/>
      <w:r w:rsidR="00C65B57">
        <w:rPr>
          <w:rFonts w:ascii="Arial" w:hAnsi="Arial" w:cs="Arial"/>
          <w:snapToGrid w:val="0"/>
          <w:color w:val="000000"/>
          <w:sz w:val="22"/>
          <w:szCs w:val="22"/>
          <w:lang w:val="en-US" w:eastAsia="en-US"/>
        </w:rPr>
        <w:t xml:space="preserve">  </w:t>
      </w:r>
      <w:r w:rsidR="00E04B8C">
        <w:rPr>
          <w:rFonts w:ascii="Arial" w:hAnsi="Arial" w:cs="Arial"/>
          <w:snapToGrid w:val="0"/>
          <w:color w:val="000000"/>
          <w:sz w:val="22"/>
          <w:szCs w:val="22"/>
          <w:lang w:val="en-US" w:eastAsia="en-US"/>
        </w:rPr>
        <w:t xml:space="preserve">This is linked to the FBU’s outstanding pay claim to the NJC from June 2017. </w:t>
      </w:r>
    </w:p>
    <w:sectPr w:rsidR="00432D0E" w:rsidRPr="00F60DD4">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CFC3E" w14:textId="77777777" w:rsidR="00A85DA6" w:rsidRDefault="00A85DA6" w:rsidP="00387313">
      <w:r>
        <w:separator/>
      </w:r>
    </w:p>
  </w:endnote>
  <w:endnote w:type="continuationSeparator" w:id="0">
    <w:p w14:paraId="7D0A9356" w14:textId="77777777" w:rsidR="00A85DA6" w:rsidRDefault="00A85DA6" w:rsidP="0038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PQJL J+ Helvetica Neue LT Std">
    <w:altName w:val="Helvetica Neue LT Std"/>
    <w:panose1 w:val="020B0604020202020204"/>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B0604020202020204"/>
    <w:charset w:val="00"/>
    <w:family w:val="roman"/>
    <w:pitch w:val="default"/>
  </w:font>
  <w:font w:name="ヒラギノ角ゴ Pro W3">
    <w:altName w:val="MS Mincho"/>
    <w:panose1 w:val="020B0604020202020204"/>
    <w:charset w:val="80"/>
    <w:family w:val="auto"/>
    <w:pitch w:val="variable"/>
    <w:sig w:usb0="00000000"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09753"/>
      <w:docPartObj>
        <w:docPartGallery w:val="Page Numbers (Bottom of Page)"/>
        <w:docPartUnique/>
      </w:docPartObj>
    </w:sdtPr>
    <w:sdtEndPr>
      <w:rPr>
        <w:noProof/>
      </w:rPr>
    </w:sdtEndPr>
    <w:sdtContent>
      <w:p w14:paraId="23CF30F2" w14:textId="4B60E675" w:rsidR="008B5286" w:rsidRDefault="008B5286">
        <w:pPr>
          <w:pStyle w:val="Footer"/>
          <w:jc w:val="center"/>
        </w:pPr>
        <w:r>
          <w:fldChar w:fldCharType="begin"/>
        </w:r>
        <w:r>
          <w:instrText xml:space="preserve"> PAGE   \* MERGEFORMAT </w:instrText>
        </w:r>
        <w:r>
          <w:fldChar w:fldCharType="separate"/>
        </w:r>
        <w:r w:rsidR="00BE0672">
          <w:rPr>
            <w:noProof/>
          </w:rPr>
          <w:t>7</w:t>
        </w:r>
        <w:r>
          <w:rPr>
            <w:noProof/>
          </w:rPr>
          <w:fldChar w:fldCharType="end"/>
        </w:r>
      </w:p>
    </w:sdtContent>
  </w:sdt>
  <w:p w14:paraId="5E956B49" w14:textId="77777777" w:rsidR="008B5286" w:rsidRDefault="008B5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8B338" w14:textId="77777777" w:rsidR="00A85DA6" w:rsidRDefault="00A85DA6" w:rsidP="00387313">
      <w:r>
        <w:separator/>
      </w:r>
    </w:p>
  </w:footnote>
  <w:footnote w:type="continuationSeparator" w:id="0">
    <w:p w14:paraId="17872B03" w14:textId="77777777" w:rsidR="00A85DA6" w:rsidRDefault="00A85DA6" w:rsidP="00387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428613"/>
      <w:docPartObj>
        <w:docPartGallery w:val="Watermarks"/>
        <w:docPartUnique/>
      </w:docPartObj>
    </w:sdtPr>
    <w:sdtEndPr/>
    <w:sdtContent>
      <w:p w14:paraId="37901A2E" w14:textId="3C7A7A3A" w:rsidR="008B5286" w:rsidRDefault="00330A60">
        <w:pPr>
          <w:pStyle w:val="Header"/>
        </w:pPr>
        <w:r>
          <w:rPr>
            <w:noProof/>
            <w:lang w:val="en-US" w:eastAsia="en-US"/>
          </w:rPr>
          <w:pict w14:anchorId="77DD52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81311" o:spid="_x0000_s1025" type="#_x0000_t136" style="position:absolute;margin-left:0;margin-top:0;width:545.4pt;height:90.9pt;rotation:315;z-index:-251657216;mso-position-horizontal:center;mso-position-horizontal-relative:margin;mso-position-vertical:center;mso-position-vertical-relative:margin" o:allowincell="f" fillcolor="silver" stroked="f">
              <v:fill opacity=".5"/>
              <v:textpath style="font-family:&quot;Calibri&quot;;font-size:1pt" string="DRAFT - 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71597"/>
    <w:multiLevelType w:val="hybridMultilevel"/>
    <w:tmpl w:val="017C4FD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8585797"/>
    <w:multiLevelType w:val="hybridMultilevel"/>
    <w:tmpl w:val="2650542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79D0C7C"/>
    <w:multiLevelType w:val="hybridMultilevel"/>
    <w:tmpl w:val="DB7E174C"/>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DE3D62"/>
    <w:multiLevelType w:val="multilevel"/>
    <w:tmpl w:val="B02E73BE"/>
    <w:lvl w:ilvl="0">
      <w:start w:val="1"/>
      <w:numFmt w:val="bullet"/>
      <w:lvlText w:val=""/>
      <w:lvlJc w:val="left"/>
      <w:pPr>
        <w:ind w:left="927" w:hanging="360"/>
      </w:pPr>
      <w:rPr>
        <w:rFonts w:ascii="Symbol" w:hAnsi="Symbol"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5E7171DA"/>
    <w:multiLevelType w:val="multilevel"/>
    <w:tmpl w:val="EFAA01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EFF7636"/>
    <w:multiLevelType w:val="hybridMultilevel"/>
    <w:tmpl w:val="9D2AFB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73"/>
    <w:rsid w:val="00001C54"/>
    <w:rsid w:val="000061DE"/>
    <w:rsid w:val="000128C0"/>
    <w:rsid w:val="000155B5"/>
    <w:rsid w:val="00017F71"/>
    <w:rsid w:val="000201A2"/>
    <w:rsid w:val="00020A38"/>
    <w:rsid w:val="00027151"/>
    <w:rsid w:val="00030429"/>
    <w:rsid w:val="00041FF3"/>
    <w:rsid w:val="00042785"/>
    <w:rsid w:val="00045953"/>
    <w:rsid w:val="00064EBA"/>
    <w:rsid w:val="00082331"/>
    <w:rsid w:val="00094F5D"/>
    <w:rsid w:val="00097166"/>
    <w:rsid w:val="000A29B1"/>
    <w:rsid w:val="000A36CF"/>
    <w:rsid w:val="000B0A87"/>
    <w:rsid w:val="000B1CEA"/>
    <w:rsid w:val="000B3521"/>
    <w:rsid w:val="000B5FB5"/>
    <w:rsid w:val="000C6A05"/>
    <w:rsid w:val="000D3A44"/>
    <w:rsid w:val="000D3BCC"/>
    <w:rsid w:val="000E1C2A"/>
    <w:rsid w:val="000E6AD2"/>
    <w:rsid w:val="000F069D"/>
    <w:rsid w:val="000F6B43"/>
    <w:rsid w:val="000F6CEE"/>
    <w:rsid w:val="000F779F"/>
    <w:rsid w:val="00102BEB"/>
    <w:rsid w:val="0010479B"/>
    <w:rsid w:val="00107267"/>
    <w:rsid w:val="00110955"/>
    <w:rsid w:val="00110EAF"/>
    <w:rsid w:val="0012168F"/>
    <w:rsid w:val="00130B48"/>
    <w:rsid w:val="0013250B"/>
    <w:rsid w:val="001349BD"/>
    <w:rsid w:val="00144A3D"/>
    <w:rsid w:val="001501AE"/>
    <w:rsid w:val="00154AD9"/>
    <w:rsid w:val="00170E23"/>
    <w:rsid w:val="00171D49"/>
    <w:rsid w:val="00173C95"/>
    <w:rsid w:val="001849E2"/>
    <w:rsid w:val="001864BD"/>
    <w:rsid w:val="0019087F"/>
    <w:rsid w:val="001922FE"/>
    <w:rsid w:val="001A161F"/>
    <w:rsid w:val="001A5188"/>
    <w:rsid w:val="001B4CF1"/>
    <w:rsid w:val="001B518A"/>
    <w:rsid w:val="001B59C0"/>
    <w:rsid w:val="001C3C88"/>
    <w:rsid w:val="001C469B"/>
    <w:rsid w:val="001D0CC1"/>
    <w:rsid w:val="001D2807"/>
    <w:rsid w:val="001D70E4"/>
    <w:rsid w:val="001E2093"/>
    <w:rsid w:val="001E6BDE"/>
    <w:rsid w:val="001F2342"/>
    <w:rsid w:val="001F4E4D"/>
    <w:rsid w:val="0021041D"/>
    <w:rsid w:val="00210540"/>
    <w:rsid w:val="0021524C"/>
    <w:rsid w:val="00226651"/>
    <w:rsid w:val="00233204"/>
    <w:rsid w:val="00237301"/>
    <w:rsid w:val="00237E09"/>
    <w:rsid w:val="002445E9"/>
    <w:rsid w:val="00255419"/>
    <w:rsid w:val="00261072"/>
    <w:rsid w:val="00286876"/>
    <w:rsid w:val="0029162F"/>
    <w:rsid w:val="00291C70"/>
    <w:rsid w:val="002944C7"/>
    <w:rsid w:val="002A2DB6"/>
    <w:rsid w:val="002B3AAA"/>
    <w:rsid w:val="002B61AB"/>
    <w:rsid w:val="002C138F"/>
    <w:rsid w:val="002C7104"/>
    <w:rsid w:val="002D2C8A"/>
    <w:rsid w:val="002D45E5"/>
    <w:rsid w:val="002D768A"/>
    <w:rsid w:val="002E3A43"/>
    <w:rsid w:val="002E486C"/>
    <w:rsid w:val="002E68C5"/>
    <w:rsid w:val="0030082F"/>
    <w:rsid w:val="00300D7B"/>
    <w:rsid w:val="003030D2"/>
    <w:rsid w:val="00313AA3"/>
    <w:rsid w:val="00315DCA"/>
    <w:rsid w:val="00330A60"/>
    <w:rsid w:val="00331AAF"/>
    <w:rsid w:val="003331D8"/>
    <w:rsid w:val="0034607E"/>
    <w:rsid w:val="003621DE"/>
    <w:rsid w:val="00373269"/>
    <w:rsid w:val="0037577B"/>
    <w:rsid w:val="00386ADD"/>
    <w:rsid w:val="00387313"/>
    <w:rsid w:val="0039691A"/>
    <w:rsid w:val="003A2A47"/>
    <w:rsid w:val="003A2D93"/>
    <w:rsid w:val="003A41BE"/>
    <w:rsid w:val="003A602A"/>
    <w:rsid w:val="003B6083"/>
    <w:rsid w:val="003C4F78"/>
    <w:rsid w:val="003C7C44"/>
    <w:rsid w:val="003E0D3D"/>
    <w:rsid w:val="003E654E"/>
    <w:rsid w:val="003F0D2F"/>
    <w:rsid w:val="003F214E"/>
    <w:rsid w:val="003F79A3"/>
    <w:rsid w:val="00405E2D"/>
    <w:rsid w:val="004101F5"/>
    <w:rsid w:val="00411173"/>
    <w:rsid w:val="00415FF2"/>
    <w:rsid w:val="00424388"/>
    <w:rsid w:val="0043029A"/>
    <w:rsid w:val="00431E49"/>
    <w:rsid w:val="00432041"/>
    <w:rsid w:val="00432D0E"/>
    <w:rsid w:val="00433908"/>
    <w:rsid w:val="004358F2"/>
    <w:rsid w:val="00435BA2"/>
    <w:rsid w:val="0043640F"/>
    <w:rsid w:val="004419BB"/>
    <w:rsid w:val="0044356E"/>
    <w:rsid w:val="004435DB"/>
    <w:rsid w:val="00451DCF"/>
    <w:rsid w:val="00455E63"/>
    <w:rsid w:val="004625E2"/>
    <w:rsid w:val="00472436"/>
    <w:rsid w:val="00476EC6"/>
    <w:rsid w:val="00480754"/>
    <w:rsid w:val="004861D5"/>
    <w:rsid w:val="00494185"/>
    <w:rsid w:val="004B0057"/>
    <w:rsid w:val="004B3616"/>
    <w:rsid w:val="004B5FD2"/>
    <w:rsid w:val="004B6B16"/>
    <w:rsid w:val="004C6B8C"/>
    <w:rsid w:val="004D26AC"/>
    <w:rsid w:val="004E5AAE"/>
    <w:rsid w:val="00507D8F"/>
    <w:rsid w:val="00510817"/>
    <w:rsid w:val="005114C0"/>
    <w:rsid w:val="00516A62"/>
    <w:rsid w:val="00531BBE"/>
    <w:rsid w:val="00541057"/>
    <w:rsid w:val="00546C4C"/>
    <w:rsid w:val="00573870"/>
    <w:rsid w:val="005816BF"/>
    <w:rsid w:val="00587600"/>
    <w:rsid w:val="00587C36"/>
    <w:rsid w:val="005918AF"/>
    <w:rsid w:val="0059632A"/>
    <w:rsid w:val="005B24A6"/>
    <w:rsid w:val="005B7DFD"/>
    <w:rsid w:val="005C3332"/>
    <w:rsid w:val="005C668B"/>
    <w:rsid w:val="005C6D87"/>
    <w:rsid w:val="005D1CB4"/>
    <w:rsid w:val="005D5DD6"/>
    <w:rsid w:val="005E0E0D"/>
    <w:rsid w:val="005E27C8"/>
    <w:rsid w:val="005F3AEC"/>
    <w:rsid w:val="005F405F"/>
    <w:rsid w:val="006024AA"/>
    <w:rsid w:val="006047C7"/>
    <w:rsid w:val="0061141B"/>
    <w:rsid w:val="0061468C"/>
    <w:rsid w:val="006160A0"/>
    <w:rsid w:val="00621182"/>
    <w:rsid w:val="006215F0"/>
    <w:rsid w:val="006215F5"/>
    <w:rsid w:val="00627F05"/>
    <w:rsid w:val="006354F0"/>
    <w:rsid w:val="0063599C"/>
    <w:rsid w:val="00635E71"/>
    <w:rsid w:val="006368F5"/>
    <w:rsid w:val="00637286"/>
    <w:rsid w:val="0064076F"/>
    <w:rsid w:val="00645FFF"/>
    <w:rsid w:val="006474E3"/>
    <w:rsid w:val="00651BE8"/>
    <w:rsid w:val="00653BAB"/>
    <w:rsid w:val="00657B65"/>
    <w:rsid w:val="00667D01"/>
    <w:rsid w:val="0067153A"/>
    <w:rsid w:val="00671D66"/>
    <w:rsid w:val="00673685"/>
    <w:rsid w:val="00675989"/>
    <w:rsid w:val="0068161B"/>
    <w:rsid w:val="00682A00"/>
    <w:rsid w:val="00683737"/>
    <w:rsid w:val="006904BE"/>
    <w:rsid w:val="00691902"/>
    <w:rsid w:val="006950F2"/>
    <w:rsid w:val="006A02BD"/>
    <w:rsid w:val="006A11DC"/>
    <w:rsid w:val="006A2191"/>
    <w:rsid w:val="006B05AF"/>
    <w:rsid w:val="006B6B32"/>
    <w:rsid w:val="006C21DC"/>
    <w:rsid w:val="006D107C"/>
    <w:rsid w:val="006D336F"/>
    <w:rsid w:val="006F2EAC"/>
    <w:rsid w:val="006F4A76"/>
    <w:rsid w:val="006F76C1"/>
    <w:rsid w:val="00711841"/>
    <w:rsid w:val="0072084B"/>
    <w:rsid w:val="00741D18"/>
    <w:rsid w:val="00741EBE"/>
    <w:rsid w:val="0074487C"/>
    <w:rsid w:val="0075152C"/>
    <w:rsid w:val="00751FEC"/>
    <w:rsid w:val="00764A31"/>
    <w:rsid w:val="00767826"/>
    <w:rsid w:val="00770BC9"/>
    <w:rsid w:val="00780C23"/>
    <w:rsid w:val="00794877"/>
    <w:rsid w:val="007A171F"/>
    <w:rsid w:val="007A66A5"/>
    <w:rsid w:val="007B2ACE"/>
    <w:rsid w:val="007C0010"/>
    <w:rsid w:val="007C0CDE"/>
    <w:rsid w:val="007C6890"/>
    <w:rsid w:val="007D0A7F"/>
    <w:rsid w:val="007D505A"/>
    <w:rsid w:val="007E1545"/>
    <w:rsid w:val="007F0341"/>
    <w:rsid w:val="007F1494"/>
    <w:rsid w:val="007F47DD"/>
    <w:rsid w:val="007F6E84"/>
    <w:rsid w:val="008050B3"/>
    <w:rsid w:val="008066DF"/>
    <w:rsid w:val="008101FE"/>
    <w:rsid w:val="00811C5B"/>
    <w:rsid w:val="00812821"/>
    <w:rsid w:val="008164D6"/>
    <w:rsid w:val="008201EB"/>
    <w:rsid w:val="00823D07"/>
    <w:rsid w:val="008245E6"/>
    <w:rsid w:val="008367AF"/>
    <w:rsid w:val="00840E7F"/>
    <w:rsid w:val="00846E3B"/>
    <w:rsid w:val="00854999"/>
    <w:rsid w:val="00855BDB"/>
    <w:rsid w:val="008577BE"/>
    <w:rsid w:val="008736F3"/>
    <w:rsid w:val="00876BA9"/>
    <w:rsid w:val="0088057D"/>
    <w:rsid w:val="00890584"/>
    <w:rsid w:val="008A5AD6"/>
    <w:rsid w:val="008B39FE"/>
    <w:rsid w:val="008B5286"/>
    <w:rsid w:val="008C2D35"/>
    <w:rsid w:val="008C30CF"/>
    <w:rsid w:val="008C669F"/>
    <w:rsid w:val="008E7499"/>
    <w:rsid w:val="008F75A6"/>
    <w:rsid w:val="0091006B"/>
    <w:rsid w:val="0091320E"/>
    <w:rsid w:val="00913851"/>
    <w:rsid w:val="00921074"/>
    <w:rsid w:val="00921853"/>
    <w:rsid w:val="00922E8A"/>
    <w:rsid w:val="00927404"/>
    <w:rsid w:val="0093340B"/>
    <w:rsid w:val="00946DA4"/>
    <w:rsid w:val="00953A3F"/>
    <w:rsid w:val="00957C1C"/>
    <w:rsid w:val="00960C66"/>
    <w:rsid w:val="0097013C"/>
    <w:rsid w:val="009718BB"/>
    <w:rsid w:val="009726A5"/>
    <w:rsid w:val="009745EF"/>
    <w:rsid w:val="00974E0F"/>
    <w:rsid w:val="009767BF"/>
    <w:rsid w:val="009843B3"/>
    <w:rsid w:val="00986210"/>
    <w:rsid w:val="00986E92"/>
    <w:rsid w:val="009954B3"/>
    <w:rsid w:val="009963F0"/>
    <w:rsid w:val="0099754D"/>
    <w:rsid w:val="009A1450"/>
    <w:rsid w:val="009A761B"/>
    <w:rsid w:val="009C0177"/>
    <w:rsid w:val="009C14D7"/>
    <w:rsid w:val="009C5126"/>
    <w:rsid w:val="009C5293"/>
    <w:rsid w:val="009C53FA"/>
    <w:rsid w:val="009E35FE"/>
    <w:rsid w:val="009F0A50"/>
    <w:rsid w:val="00A134E4"/>
    <w:rsid w:val="00A20B6E"/>
    <w:rsid w:val="00A23C17"/>
    <w:rsid w:val="00A3542E"/>
    <w:rsid w:val="00A46D57"/>
    <w:rsid w:val="00A47CAA"/>
    <w:rsid w:val="00A517C3"/>
    <w:rsid w:val="00A546B7"/>
    <w:rsid w:val="00A546C2"/>
    <w:rsid w:val="00A54B35"/>
    <w:rsid w:val="00A55A29"/>
    <w:rsid w:val="00A72912"/>
    <w:rsid w:val="00A756EB"/>
    <w:rsid w:val="00A85DA6"/>
    <w:rsid w:val="00A8703C"/>
    <w:rsid w:val="00A94BF9"/>
    <w:rsid w:val="00AA0857"/>
    <w:rsid w:val="00AB5813"/>
    <w:rsid w:val="00AB67F7"/>
    <w:rsid w:val="00AC172E"/>
    <w:rsid w:val="00AC5C66"/>
    <w:rsid w:val="00AE3D29"/>
    <w:rsid w:val="00AF0015"/>
    <w:rsid w:val="00AF7770"/>
    <w:rsid w:val="00AF7C05"/>
    <w:rsid w:val="00B1042D"/>
    <w:rsid w:val="00B14A8E"/>
    <w:rsid w:val="00B166B4"/>
    <w:rsid w:val="00B23FF9"/>
    <w:rsid w:val="00B40B53"/>
    <w:rsid w:val="00B44049"/>
    <w:rsid w:val="00B544D3"/>
    <w:rsid w:val="00B57D22"/>
    <w:rsid w:val="00B62472"/>
    <w:rsid w:val="00B62DCA"/>
    <w:rsid w:val="00B62EBE"/>
    <w:rsid w:val="00B732CE"/>
    <w:rsid w:val="00B74F85"/>
    <w:rsid w:val="00B81E99"/>
    <w:rsid w:val="00B83882"/>
    <w:rsid w:val="00B8461A"/>
    <w:rsid w:val="00B86980"/>
    <w:rsid w:val="00B8704A"/>
    <w:rsid w:val="00BA19F7"/>
    <w:rsid w:val="00BA2009"/>
    <w:rsid w:val="00BB0FEF"/>
    <w:rsid w:val="00BB272C"/>
    <w:rsid w:val="00BD3296"/>
    <w:rsid w:val="00BD54C7"/>
    <w:rsid w:val="00BE0672"/>
    <w:rsid w:val="00BE2FE4"/>
    <w:rsid w:val="00BE4599"/>
    <w:rsid w:val="00BE51E3"/>
    <w:rsid w:val="00BE79C6"/>
    <w:rsid w:val="00BF0AF8"/>
    <w:rsid w:val="00C01102"/>
    <w:rsid w:val="00C0793C"/>
    <w:rsid w:val="00C13269"/>
    <w:rsid w:val="00C21D71"/>
    <w:rsid w:val="00C26DF8"/>
    <w:rsid w:val="00C30411"/>
    <w:rsid w:val="00C33BBB"/>
    <w:rsid w:val="00C4177A"/>
    <w:rsid w:val="00C46FB2"/>
    <w:rsid w:val="00C47E47"/>
    <w:rsid w:val="00C53C7E"/>
    <w:rsid w:val="00C5608A"/>
    <w:rsid w:val="00C56710"/>
    <w:rsid w:val="00C635A6"/>
    <w:rsid w:val="00C63E3C"/>
    <w:rsid w:val="00C64462"/>
    <w:rsid w:val="00C65B57"/>
    <w:rsid w:val="00C97A19"/>
    <w:rsid w:val="00CA0345"/>
    <w:rsid w:val="00CA6BBE"/>
    <w:rsid w:val="00CA6DBC"/>
    <w:rsid w:val="00CA78D4"/>
    <w:rsid w:val="00CB66FD"/>
    <w:rsid w:val="00CC319D"/>
    <w:rsid w:val="00CC5284"/>
    <w:rsid w:val="00CC6BBD"/>
    <w:rsid w:val="00CC7B2C"/>
    <w:rsid w:val="00CD0E27"/>
    <w:rsid w:val="00CE4FB4"/>
    <w:rsid w:val="00CE7CD7"/>
    <w:rsid w:val="00CF0F7D"/>
    <w:rsid w:val="00CF40D6"/>
    <w:rsid w:val="00D03573"/>
    <w:rsid w:val="00D05FA4"/>
    <w:rsid w:val="00D06A8D"/>
    <w:rsid w:val="00D1704A"/>
    <w:rsid w:val="00D227E3"/>
    <w:rsid w:val="00D26095"/>
    <w:rsid w:val="00D31849"/>
    <w:rsid w:val="00D32AB5"/>
    <w:rsid w:val="00D33554"/>
    <w:rsid w:val="00D36B52"/>
    <w:rsid w:val="00D477DC"/>
    <w:rsid w:val="00D52308"/>
    <w:rsid w:val="00D5749A"/>
    <w:rsid w:val="00D575B0"/>
    <w:rsid w:val="00D62D5D"/>
    <w:rsid w:val="00D727FB"/>
    <w:rsid w:val="00D7452B"/>
    <w:rsid w:val="00D909B6"/>
    <w:rsid w:val="00D928A1"/>
    <w:rsid w:val="00D97D7B"/>
    <w:rsid w:val="00DA5B29"/>
    <w:rsid w:val="00DB6C1A"/>
    <w:rsid w:val="00DC1142"/>
    <w:rsid w:val="00DC4D2A"/>
    <w:rsid w:val="00DC4DF6"/>
    <w:rsid w:val="00DE09A3"/>
    <w:rsid w:val="00DE7BA1"/>
    <w:rsid w:val="00DF3EFB"/>
    <w:rsid w:val="00E0012C"/>
    <w:rsid w:val="00E02BEC"/>
    <w:rsid w:val="00E0309B"/>
    <w:rsid w:val="00E049F1"/>
    <w:rsid w:val="00E04B8C"/>
    <w:rsid w:val="00E1438E"/>
    <w:rsid w:val="00E25D75"/>
    <w:rsid w:val="00E2679A"/>
    <w:rsid w:val="00E30576"/>
    <w:rsid w:val="00E327E6"/>
    <w:rsid w:val="00E372BC"/>
    <w:rsid w:val="00E423B1"/>
    <w:rsid w:val="00E85488"/>
    <w:rsid w:val="00EA2865"/>
    <w:rsid w:val="00EA7430"/>
    <w:rsid w:val="00EB77E7"/>
    <w:rsid w:val="00EC10AD"/>
    <w:rsid w:val="00ED16E0"/>
    <w:rsid w:val="00ED6D16"/>
    <w:rsid w:val="00F11BF2"/>
    <w:rsid w:val="00F1721E"/>
    <w:rsid w:val="00F214E1"/>
    <w:rsid w:val="00F27615"/>
    <w:rsid w:val="00F27B58"/>
    <w:rsid w:val="00F31988"/>
    <w:rsid w:val="00F31B30"/>
    <w:rsid w:val="00F329B9"/>
    <w:rsid w:val="00F33141"/>
    <w:rsid w:val="00F363C5"/>
    <w:rsid w:val="00F370F1"/>
    <w:rsid w:val="00F50891"/>
    <w:rsid w:val="00F55308"/>
    <w:rsid w:val="00F5759F"/>
    <w:rsid w:val="00F60DD4"/>
    <w:rsid w:val="00F70285"/>
    <w:rsid w:val="00F777E7"/>
    <w:rsid w:val="00F91DC3"/>
    <w:rsid w:val="00F944D1"/>
    <w:rsid w:val="00F9724C"/>
    <w:rsid w:val="00FA1C0C"/>
    <w:rsid w:val="00FA2F5D"/>
    <w:rsid w:val="00FA7D47"/>
    <w:rsid w:val="00FB36C1"/>
    <w:rsid w:val="00FC287C"/>
    <w:rsid w:val="00FC4276"/>
    <w:rsid w:val="00FC42A1"/>
    <w:rsid w:val="00FE5798"/>
    <w:rsid w:val="00FF161E"/>
    <w:rsid w:val="00FF31D2"/>
    <w:rsid w:val="00FF5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611439FB"/>
  <w15:docId w15:val="{BCD3B63A-2791-4521-A60D-CD28BE20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8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5E0E0D"/>
    <w:pPr>
      <w:tabs>
        <w:tab w:val="left" w:pos="567"/>
      </w:tabs>
      <w:spacing w:after="160" w:line="259" w:lineRule="auto"/>
      <w:contextualSpacing/>
      <w:jc w:val="both"/>
      <w:outlineLvl w:val="0"/>
    </w:pPr>
    <w:rPr>
      <w:rFonts w:ascii="Arial" w:hAnsi="Arial" w:cs="Arial"/>
      <w:b/>
      <w:sz w:val="22"/>
      <w:szCs w:val="22"/>
      <w:u w:val="single"/>
    </w:rPr>
  </w:style>
  <w:style w:type="paragraph" w:styleId="Heading2">
    <w:name w:val="heading 2"/>
    <w:basedOn w:val="Normal"/>
    <w:next w:val="Normal"/>
    <w:link w:val="Heading2Char"/>
    <w:uiPriority w:val="9"/>
    <w:qFormat/>
    <w:rsid w:val="005E0E0D"/>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1"/>
    </w:pPr>
    <w:rPr>
      <w:rFonts w:ascii="Arial" w:hAnsi="Arial" w:cs="Arial"/>
      <w:snapToGrid w:val="0"/>
      <w:color w:val="000000"/>
      <w:sz w:val="22"/>
      <w:szCs w:val="22"/>
      <w:lang w:val="en-US" w:eastAsia="en-US"/>
    </w:rPr>
  </w:style>
  <w:style w:type="paragraph" w:styleId="Heading3">
    <w:name w:val="heading 3"/>
    <w:basedOn w:val="Normal"/>
    <w:next w:val="Normal"/>
    <w:link w:val="Heading3Char"/>
    <w:uiPriority w:val="9"/>
    <w:qFormat/>
    <w:rsid w:val="002E68C5"/>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snapToGrid w:val="0"/>
      <w:color w:val="000000"/>
      <w:sz w:val="20"/>
      <w:szCs w:val="20"/>
      <w:u w:val="single"/>
      <w:lang w:val="en-US" w:eastAsia="en-US"/>
    </w:rPr>
  </w:style>
  <w:style w:type="paragraph" w:styleId="Heading4">
    <w:name w:val="heading 4"/>
    <w:basedOn w:val="Normal"/>
    <w:next w:val="Normal"/>
    <w:link w:val="Heading4Char"/>
    <w:uiPriority w:val="9"/>
    <w:qFormat/>
    <w:rsid w:val="002E68C5"/>
    <w:pPr>
      <w:keepNext/>
      <w:spacing w:before="240" w:after="60"/>
      <w:outlineLvl w:val="3"/>
    </w:pPr>
    <w:rPr>
      <w:rFonts w:ascii="Calibri" w:hAnsi="Calibri"/>
      <w:b/>
      <w:bCs/>
      <w:sz w:val="28"/>
      <w:szCs w:val="28"/>
      <w:lang w:val="en-US" w:eastAsia="en-US"/>
    </w:rPr>
  </w:style>
  <w:style w:type="paragraph" w:styleId="Heading5">
    <w:name w:val="heading 5"/>
    <w:basedOn w:val="Normal"/>
    <w:next w:val="Normal"/>
    <w:link w:val="Heading5Char"/>
    <w:uiPriority w:val="9"/>
    <w:semiHidden/>
    <w:unhideWhenUsed/>
    <w:qFormat/>
    <w:rsid w:val="00432D0E"/>
    <w:pPr>
      <w:keepNext/>
      <w:keepLines/>
      <w:tabs>
        <w:tab w:val="left" w:pos="567"/>
      </w:tabs>
      <w:spacing w:before="40" w:line="259" w:lineRule="auto"/>
      <w:jc w:val="both"/>
      <w:outlineLvl w:val="4"/>
    </w:pPr>
    <w:rPr>
      <w:rFonts w:asciiTheme="majorHAnsi" w:eastAsiaTheme="majorEastAsia" w:hAnsiTheme="maj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432D0E"/>
    <w:pPr>
      <w:keepNext/>
      <w:keepLines/>
      <w:tabs>
        <w:tab w:val="left" w:pos="567"/>
      </w:tabs>
      <w:spacing w:before="40" w:line="259" w:lineRule="auto"/>
      <w:jc w:val="both"/>
      <w:outlineLvl w:val="5"/>
    </w:pPr>
    <w:rPr>
      <w:rFonts w:asciiTheme="majorHAnsi" w:eastAsiaTheme="majorEastAsia" w:hAnsiTheme="majorHAnsi" w:cstheme="majorBidi"/>
      <w:color w:val="1F4D78" w:themeColor="accent1" w:themeShade="7F"/>
      <w:sz w:val="22"/>
      <w:szCs w:val="22"/>
      <w:lang w:eastAsia="en-US"/>
    </w:rPr>
  </w:style>
  <w:style w:type="paragraph" w:styleId="Heading7">
    <w:name w:val="heading 7"/>
    <w:basedOn w:val="Normal"/>
    <w:next w:val="Normal"/>
    <w:link w:val="Heading7Char"/>
    <w:uiPriority w:val="9"/>
    <w:semiHidden/>
    <w:unhideWhenUsed/>
    <w:qFormat/>
    <w:rsid w:val="00432D0E"/>
    <w:pPr>
      <w:keepNext/>
      <w:keepLines/>
      <w:tabs>
        <w:tab w:val="left" w:pos="567"/>
      </w:tabs>
      <w:spacing w:before="40" w:line="259" w:lineRule="auto"/>
      <w:jc w:val="both"/>
      <w:outlineLvl w:val="6"/>
    </w:pPr>
    <w:rPr>
      <w:rFonts w:asciiTheme="majorHAnsi" w:eastAsiaTheme="majorEastAsia" w:hAnsiTheme="majorHAnsi" w:cstheme="majorBidi"/>
      <w:i/>
      <w:iCs/>
      <w:color w:val="1F4D78" w:themeColor="accent1" w:themeShade="7F"/>
      <w:sz w:val="22"/>
      <w:szCs w:val="22"/>
      <w:lang w:eastAsia="en-US"/>
    </w:rPr>
  </w:style>
  <w:style w:type="paragraph" w:styleId="Heading8">
    <w:name w:val="heading 8"/>
    <w:basedOn w:val="Normal"/>
    <w:next w:val="Normal"/>
    <w:link w:val="Heading8Char"/>
    <w:uiPriority w:val="9"/>
    <w:semiHidden/>
    <w:unhideWhenUsed/>
    <w:qFormat/>
    <w:rsid w:val="00432D0E"/>
    <w:pPr>
      <w:keepNext/>
      <w:keepLines/>
      <w:tabs>
        <w:tab w:val="left" w:pos="567"/>
      </w:tabs>
      <w:spacing w:before="40" w:line="259"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32D0E"/>
    <w:pPr>
      <w:keepNext/>
      <w:keepLines/>
      <w:tabs>
        <w:tab w:val="left" w:pos="567"/>
      </w:tabs>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0D"/>
    <w:rPr>
      <w:rFonts w:ascii="Arial" w:eastAsia="Times New Roman" w:hAnsi="Arial" w:cs="Arial"/>
      <w:b/>
      <w:u w:val="single"/>
      <w:lang w:eastAsia="en-GB"/>
    </w:rPr>
  </w:style>
  <w:style w:type="character" w:customStyle="1" w:styleId="Heading2Char">
    <w:name w:val="Heading 2 Char"/>
    <w:basedOn w:val="DefaultParagraphFont"/>
    <w:link w:val="Heading2"/>
    <w:uiPriority w:val="9"/>
    <w:rsid w:val="005E0E0D"/>
    <w:rPr>
      <w:rFonts w:ascii="Arial" w:eastAsia="Times New Roman" w:hAnsi="Arial" w:cs="Arial"/>
      <w:snapToGrid w:val="0"/>
      <w:color w:val="000000"/>
      <w:lang w:val="en-US"/>
    </w:rPr>
  </w:style>
  <w:style w:type="character" w:customStyle="1" w:styleId="Heading3Char">
    <w:name w:val="Heading 3 Char"/>
    <w:basedOn w:val="DefaultParagraphFont"/>
    <w:link w:val="Heading3"/>
    <w:uiPriority w:val="9"/>
    <w:rsid w:val="002E68C5"/>
    <w:rPr>
      <w:rFonts w:ascii="Times New Roman" w:eastAsia="Times New Roman" w:hAnsi="Times New Roman" w:cs="Times New Roman"/>
      <w:snapToGrid w:val="0"/>
      <w:color w:val="000000"/>
      <w:sz w:val="20"/>
      <w:szCs w:val="20"/>
      <w:u w:val="single"/>
      <w:lang w:val="en-US"/>
    </w:rPr>
  </w:style>
  <w:style w:type="character" w:customStyle="1" w:styleId="Heading4Char">
    <w:name w:val="Heading 4 Char"/>
    <w:basedOn w:val="DefaultParagraphFont"/>
    <w:link w:val="Heading4"/>
    <w:uiPriority w:val="9"/>
    <w:rsid w:val="002E68C5"/>
    <w:rPr>
      <w:rFonts w:ascii="Calibri" w:eastAsia="Times New Roman" w:hAnsi="Calibri" w:cs="Times New Roman"/>
      <w:b/>
      <w:bCs/>
      <w:sz w:val="28"/>
      <w:szCs w:val="28"/>
      <w:lang w:val="en-US"/>
    </w:rPr>
  </w:style>
  <w:style w:type="paragraph" w:styleId="ListParagraph">
    <w:name w:val="List Paragraph"/>
    <w:basedOn w:val="Normal"/>
    <w:uiPriority w:val="34"/>
    <w:qFormat/>
    <w:rsid w:val="000F779F"/>
    <w:pPr>
      <w:ind w:left="720"/>
      <w:contextualSpacing/>
    </w:pPr>
  </w:style>
  <w:style w:type="paragraph" w:styleId="Header">
    <w:name w:val="header"/>
    <w:basedOn w:val="Normal"/>
    <w:link w:val="HeaderChar"/>
    <w:unhideWhenUsed/>
    <w:rsid w:val="00387313"/>
    <w:pPr>
      <w:tabs>
        <w:tab w:val="center" w:pos="4513"/>
        <w:tab w:val="right" w:pos="9026"/>
      </w:tabs>
    </w:pPr>
  </w:style>
  <w:style w:type="character" w:customStyle="1" w:styleId="HeaderChar">
    <w:name w:val="Header Char"/>
    <w:basedOn w:val="DefaultParagraphFont"/>
    <w:link w:val="Header"/>
    <w:uiPriority w:val="99"/>
    <w:rsid w:val="0038731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87313"/>
    <w:pPr>
      <w:tabs>
        <w:tab w:val="center" w:pos="4513"/>
        <w:tab w:val="right" w:pos="9026"/>
      </w:tabs>
    </w:pPr>
  </w:style>
  <w:style w:type="character" w:customStyle="1" w:styleId="FooterChar">
    <w:name w:val="Footer Char"/>
    <w:basedOn w:val="DefaultParagraphFont"/>
    <w:link w:val="Footer"/>
    <w:uiPriority w:val="99"/>
    <w:rsid w:val="00387313"/>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2E68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pPr>
    <w:rPr>
      <w:snapToGrid w:val="0"/>
      <w:color w:val="000000"/>
      <w:szCs w:val="20"/>
      <w:lang w:val="en-US" w:eastAsia="en-US"/>
    </w:rPr>
  </w:style>
  <w:style w:type="character" w:customStyle="1" w:styleId="BodyTextIndentChar">
    <w:name w:val="Body Text Indent Char"/>
    <w:basedOn w:val="DefaultParagraphFont"/>
    <w:link w:val="BodyTextIndent"/>
    <w:rsid w:val="002E68C5"/>
    <w:rPr>
      <w:rFonts w:ascii="Times New Roman" w:eastAsia="Times New Roman" w:hAnsi="Times New Roman" w:cs="Times New Roman"/>
      <w:snapToGrid w:val="0"/>
      <w:color w:val="000000"/>
      <w:sz w:val="24"/>
      <w:szCs w:val="20"/>
      <w:lang w:val="en-US"/>
    </w:rPr>
  </w:style>
  <w:style w:type="paragraph" w:styleId="BodyTextIndent2">
    <w:name w:val="Body Text Indent 2"/>
    <w:basedOn w:val="Normal"/>
    <w:link w:val="BodyTextIndent2Char"/>
    <w:rsid w:val="002E68C5"/>
    <w:pPr>
      <w:spacing w:after="120" w:line="480" w:lineRule="auto"/>
      <w:ind w:left="283"/>
    </w:pPr>
  </w:style>
  <w:style w:type="character" w:customStyle="1" w:styleId="BodyTextIndent2Char">
    <w:name w:val="Body Text Indent 2 Char"/>
    <w:basedOn w:val="DefaultParagraphFont"/>
    <w:link w:val="BodyTextIndent2"/>
    <w:rsid w:val="002E68C5"/>
    <w:rPr>
      <w:rFonts w:ascii="Times New Roman" w:eastAsia="Times New Roman" w:hAnsi="Times New Roman" w:cs="Times New Roman"/>
      <w:sz w:val="24"/>
      <w:szCs w:val="24"/>
      <w:lang w:eastAsia="en-GB"/>
    </w:rPr>
  </w:style>
  <w:style w:type="paragraph" w:styleId="BodyText">
    <w:name w:val="Body Text"/>
    <w:basedOn w:val="Normal"/>
    <w:link w:val="BodyTextChar"/>
    <w:rsid w:val="002E68C5"/>
    <w:pPr>
      <w:spacing w:after="120"/>
    </w:pPr>
    <w:rPr>
      <w:sz w:val="20"/>
      <w:szCs w:val="20"/>
      <w:lang w:val="en-US" w:eastAsia="en-US"/>
    </w:rPr>
  </w:style>
  <w:style w:type="character" w:customStyle="1" w:styleId="BodyTextChar">
    <w:name w:val="Body Text Char"/>
    <w:basedOn w:val="DefaultParagraphFont"/>
    <w:link w:val="BodyText"/>
    <w:rsid w:val="002E68C5"/>
    <w:rPr>
      <w:rFonts w:ascii="Times New Roman" w:eastAsia="Times New Roman" w:hAnsi="Times New Roman" w:cs="Times New Roman"/>
      <w:sz w:val="20"/>
      <w:szCs w:val="20"/>
      <w:lang w:val="en-US"/>
    </w:rPr>
  </w:style>
  <w:style w:type="character" w:styleId="PageNumber">
    <w:name w:val="page number"/>
    <w:basedOn w:val="DefaultParagraphFont"/>
    <w:rsid w:val="002E68C5"/>
  </w:style>
  <w:style w:type="paragraph" w:styleId="Title">
    <w:name w:val="Title"/>
    <w:basedOn w:val="Normal"/>
    <w:link w:val="TitleChar"/>
    <w:qFormat/>
    <w:rsid w:val="002E68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snapToGrid w:val="0"/>
      <w:color w:val="000000"/>
      <w:szCs w:val="20"/>
      <w:u w:val="single"/>
      <w:lang w:val="en-US" w:eastAsia="en-US"/>
    </w:rPr>
  </w:style>
  <w:style w:type="character" w:customStyle="1" w:styleId="TitleChar">
    <w:name w:val="Title Char"/>
    <w:basedOn w:val="DefaultParagraphFont"/>
    <w:link w:val="Title"/>
    <w:rsid w:val="002E68C5"/>
    <w:rPr>
      <w:rFonts w:ascii="Times New Roman" w:eastAsia="Times New Roman" w:hAnsi="Times New Roman" w:cs="Times New Roman"/>
      <w:b/>
      <w:snapToGrid w:val="0"/>
      <w:color w:val="000000"/>
      <w:sz w:val="24"/>
      <w:szCs w:val="20"/>
      <w:u w:val="single"/>
      <w:lang w:val="en-US"/>
    </w:rPr>
  </w:style>
  <w:style w:type="paragraph" w:styleId="BalloonText">
    <w:name w:val="Balloon Text"/>
    <w:basedOn w:val="Normal"/>
    <w:link w:val="BalloonTextChar"/>
    <w:rsid w:val="002E68C5"/>
    <w:rPr>
      <w:rFonts w:ascii="Tahoma" w:hAnsi="Tahoma" w:cs="Tahoma"/>
      <w:sz w:val="16"/>
      <w:szCs w:val="16"/>
    </w:rPr>
  </w:style>
  <w:style w:type="character" w:customStyle="1" w:styleId="BalloonTextChar">
    <w:name w:val="Balloon Text Char"/>
    <w:basedOn w:val="DefaultParagraphFont"/>
    <w:link w:val="BalloonText"/>
    <w:rsid w:val="002E68C5"/>
    <w:rPr>
      <w:rFonts w:ascii="Tahoma" w:eastAsia="Times New Roman" w:hAnsi="Tahoma" w:cs="Tahoma"/>
      <w:sz w:val="16"/>
      <w:szCs w:val="16"/>
      <w:lang w:eastAsia="en-GB"/>
    </w:rPr>
  </w:style>
  <w:style w:type="paragraph" w:styleId="BodyTextIndent3">
    <w:name w:val="Body Text Indent 3"/>
    <w:basedOn w:val="Normal"/>
    <w:link w:val="BodyTextIndent3Char"/>
    <w:rsid w:val="002E68C5"/>
    <w:pPr>
      <w:spacing w:after="120"/>
      <w:ind w:left="283"/>
    </w:pPr>
    <w:rPr>
      <w:sz w:val="16"/>
      <w:szCs w:val="16"/>
    </w:rPr>
  </w:style>
  <w:style w:type="character" w:customStyle="1" w:styleId="BodyTextIndent3Char">
    <w:name w:val="Body Text Indent 3 Char"/>
    <w:basedOn w:val="DefaultParagraphFont"/>
    <w:link w:val="BodyTextIndent3"/>
    <w:rsid w:val="002E68C5"/>
    <w:rPr>
      <w:rFonts w:ascii="Times New Roman" w:eastAsia="Times New Roman" w:hAnsi="Times New Roman" w:cs="Times New Roman"/>
      <w:sz w:val="16"/>
      <w:szCs w:val="16"/>
      <w:lang w:eastAsia="en-GB"/>
    </w:rPr>
  </w:style>
  <w:style w:type="paragraph" w:styleId="BodyText2">
    <w:name w:val="Body Text 2"/>
    <w:basedOn w:val="Normal"/>
    <w:link w:val="BodyText2Char"/>
    <w:rsid w:val="002E68C5"/>
    <w:pPr>
      <w:spacing w:after="120" w:line="480" w:lineRule="auto"/>
    </w:pPr>
  </w:style>
  <w:style w:type="character" w:customStyle="1" w:styleId="BodyText2Char">
    <w:name w:val="Body Text 2 Char"/>
    <w:basedOn w:val="DefaultParagraphFont"/>
    <w:link w:val="BodyText2"/>
    <w:rsid w:val="002E68C5"/>
    <w:rPr>
      <w:rFonts w:ascii="Times New Roman" w:eastAsia="Times New Roman" w:hAnsi="Times New Roman" w:cs="Times New Roman"/>
      <w:sz w:val="24"/>
      <w:szCs w:val="24"/>
      <w:lang w:eastAsia="en-GB"/>
    </w:rPr>
  </w:style>
  <w:style w:type="paragraph" w:customStyle="1" w:styleId="Default">
    <w:name w:val="Default"/>
    <w:rsid w:val="002E68C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Hyperlink">
    <w:name w:val="Hyperlink"/>
    <w:uiPriority w:val="99"/>
    <w:rsid w:val="002E68C5"/>
    <w:rPr>
      <w:color w:val="0000FF"/>
      <w:u w:val="single"/>
    </w:rPr>
  </w:style>
  <w:style w:type="character" w:styleId="FollowedHyperlink">
    <w:name w:val="FollowedHyperlink"/>
    <w:rsid w:val="002E68C5"/>
    <w:rPr>
      <w:color w:val="800080"/>
      <w:u w:val="single"/>
    </w:rPr>
  </w:style>
  <w:style w:type="paragraph" w:customStyle="1" w:styleId="CM24">
    <w:name w:val="CM24"/>
    <w:basedOn w:val="Default"/>
    <w:next w:val="Default"/>
    <w:uiPriority w:val="99"/>
    <w:rsid w:val="002E68C5"/>
    <w:pPr>
      <w:widowControl w:val="0"/>
    </w:pPr>
    <w:rPr>
      <w:rFonts w:ascii="BPQJL J+ Helvetica Neue LT Std" w:eastAsia="MS Mincho" w:hAnsi="BPQJL J+ Helvetica Neue LT Std"/>
      <w:color w:val="auto"/>
    </w:rPr>
  </w:style>
  <w:style w:type="paragraph" w:customStyle="1" w:styleId="CM15">
    <w:name w:val="CM15"/>
    <w:basedOn w:val="Default"/>
    <w:next w:val="Default"/>
    <w:uiPriority w:val="99"/>
    <w:rsid w:val="002E68C5"/>
    <w:pPr>
      <w:widowControl w:val="0"/>
      <w:spacing w:line="253" w:lineRule="atLeast"/>
    </w:pPr>
    <w:rPr>
      <w:rFonts w:ascii="BPQJL J+ Helvetica Neue LT Std" w:eastAsia="MS Mincho" w:hAnsi="BPQJL J+ Helvetica Neue LT Std"/>
      <w:color w:val="auto"/>
    </w:rPr>
  </w:style>
  <w:style w:type="paragraph" w:customStyle="1" w:styleId="CM20">
    <w:name w:val="CM20"/>
    <w:basedOn w:val="Default"/>
    <w:next w:val="Default"/>
    <w:uiPriority w:val="99"/>
    <w:rsid w:val="002E68C5"/>
    <w:pPr>
      <w:widowControl w:val="0"/>
      <w:spacing w:line="253" w:lineRule="atLeast"/>
    </w:pPr>
    <w:rPr>
      <w:rFonts w:ascii="BPQJL J+ Helvetica Neue LT Std" w:eastAsia="MS Mincho" w:hAnsi="BPQJL J+ Helvetica Neue LT Std"/>
      <w:color w:val="auto"/>
    </w:rPr>
  </w:style>
  <w:style w:type="paragraph" w:customStyle="1" w:styleId="CM6">
    <w:name w:val="CM6"/>
    <w:basedOn w:val="Default"/>
    <w:next w:val="Default"/>
    <w:uiPriority w:val="99"/>
    <w:rsid w:val="002E68C5"/>
    <w:pPr>
      <w:widowControl w:val="0"/>
      <w:spacing w:line="253" w:lineRule="atLeast"/>
    </w:pPr>
    <w:rPr>
      <w:rFonts w:ascii="BPQJL J+ Helvetica Neue LT Std" w:eastAsia="MS Mincho" w:hAnsi="BPQJL J+ Helvetica Neue LT Std"/>
      <w:color w:val="auto"/>
    </w:rPr>
  </w:style>
  <w:style w:type="paragraph" w:customStyle="1" w:styleId="CM22">
    <w:name w:val="CM22"/>
    <w:basedOn w:val="Default"/>
    <w:next w:val="Default"/>
    <w:uiPriority w:val="99"/>
    <w:rsid w:val="002E68C5"/>
    <w:pPr>
      <w:widowControl w:val="0"/>
    </w:pPr>
    <w:rPr>
      <w:rFonts w:ascii="BPQJL J+ Helvetica Neue LT Std" w:eastAsia="MS Mincho" w:hAnsi="BPQJL J+ Helvetica Neue LT Std"/>
      <w:color w:val="auto"/>
    </w:rPr>
  </w:style>
  <w:style w:type="table" w:styleId="TableGrid">
    <w:name w:val="Table Grid"/>
    <w:basedOn w:val="TableNormal"/>
    <w:rsid w:val="002E68C5"/>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sid w:val="002E68C5"/>
    <w:rPr>
      <w:sz w:val="16"/>
      <w:szCs w:val="16"/>
    </w:rPr>
  </w:style>
  <w:style w:type="paragraph" w:styleId="CommentText">
    <w:name w:val="annotation text"/>
    <w:basedOn w:val="Normal"/>
    <w:link w:val="CommentTextChar"/>
    <w:uiPriority w:val="99"/>
    <w:rsid w:val="002E68C5"/>
    <w:rPr>
      <w:sz w:val="20"/>
      <w:szCs w:val="20"/>
    </w:rPr>
  </w:style>
  <w:style w:type="character" w:customStyle="1" w:styleId="CommentTextChar">
    <w:name w:val="Comment Text Char"/>
    <w:basedOn w:val="DefaultParagraphFont"/>
    <w:link w:val="CommentText"/>
    <w:uiPriority w:val="99"/>
    <w:rsid w:val="002E68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E68C5"/>
    <w:rPr>
      <w:b/>
      <w:bCs/>
    </w:rPr>
  </w:style>
  <w:style w:type="character" w:customStyle="1" w:styleId="CommentSubjectChar">
    <w:name w:val="Comment Subject Char"/>
    <w:basedOn w:val="CommentTextChar"/>
    <w:link w:val="CommentSubject"/>
    <w:rsid w:val="002E68C5"/>
    <w:rPr>
      <w:rFonts w:ascii="Times New Roman" w:eastAsia="Times New Roman" w:hAnsi="Times New Roman" w:cs="Times New Roman"/>
      <w:b/>
      <w:bCs/>
      <w:sz w:val="20"/>
      <w:szCs w:val="20"/>
      <w:lang w:eastAsia="en-GB"/>
    </w:rPr>
  </w:style>
  <w:style w:type="table" w:styleId="LightShading-Accent5">
    <w:name w:val="Light Shading Accent 5"/>
    <w:basedOn w:val="TableNormal"/>
    <w:uiPriority w:val="60"/>
    <w:rsid w:val="002E68C5"/>
    <w:pPr>
      <w:spacing w:after="0" w:line="240" w:lineRule="auto"/>
    </w:pPr>
    <w:rPr>
      <w:rFonts w:ascii="Times New Roman" w:eastAsia="Times New Roman" w:hAnsi="Times New Roman" w:cs="Times New Roman"/>
      <w:color w:val="2F5496" w:themeColor="accent5" w:themeShade="BF"/>
      <w:sz w:val="20"/>
      <w:szCs w:val="20"/>
      <w:lang w:eastAsia="en-GB"/>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
    <w:name w:val="Light Shading"/>
    <w:basedOn w:val="TableNormal"/>
    <w:uiPriority w:val="60"/>
    <w:rsid w:val="002E68C5"/>
    <w:pPr>
      <w:spacing w:after="0" w:line="240" w:lineRule="auto"/>
    </w:pPr>
    <w:rPr>
      <w:rFonts w:ascii="Times New Roman" w:eastAsia="Times New Roman" w:hAnsi="Times New Roman" w:cs="Times New Roman"/>
      <w:color w:val="000000" w:themeColor="text1" w:themeShade="BF"/>
      <w:sz w:val="20"/>
      <w:szCs w:val="20"/>
      <w:lang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2E6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68C5"/>
    <w:pPr>
      <w:spacing w:before="100" w:beforeAutospacing="1" w:after="100" w:afterAutospacing="1"/>
    </w:pPr>
  </w:style>
  <w:style w:type="paragraph" w:customStyle="1" w:styleId="Heading1A">
    <w:name w:val="Heading 1 A"/>
    <w:rsid w:val="002E68C5"/>
    <w:pPr>
      <w:keepNext/>
      <w:tabs>
        <w:tab w:val="left" w:pos="720"/>
      </w:tabs>
      <w:spacing w:before="320" w:after="0" w:line="300" w:lineRule="atLeast"/>
      <w:jc w:val="both"/>
      <w:outlineLvl w:val="0"/>
    </w:pPr>
    <w:rPr>
      <w:rFonts w:ascii="Times New Roman Bold" w:eastAsia="ヒラギノ角ゴ Pro W3" w:hAnsi="Times New Roman Bold" w:cs="Arial"/>
      <w:smallCaps/>
      <w:color w:val="000000"/>
      <w:kern w:val="28"/>
      <w:szCs w:val="20"/>
      <w:lang w:eastAsia="en-GB"/>
    </w:rPr>
  </w:style>
  <w:style w:type="table" w:customStyle="1" w:styleId="GridTable1Light1">
    <w:name w:val="Grid Table 1 Light1"/>
    <w:basedOn w:val="TableNormal"/>
    <w:uiPriority w:val="46"/>
    <w:rsid w:val="00A55A2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55A2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55A2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10">
    <w:name w:val="Grid Table 21"/>
    <w:basedOn w:val="TableNormal"/>
    <w:uiPriority w:val="47"/>
    <w:rsid w:val="0047243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uiPriority w:val="9"/>
    <w:semiHidden/>
    <w:rsid w:val="00432D0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32D0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32D0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32D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D0E"/>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6215F5"/>
    <w:pPr>
      <w:keepNext/>
      <w:keepLines/>
      <w:tabs>
        <w:tab w:val="clear" w:pos="567"/>
      </w:tabs>
      <w:spacing w:before="240" w:after="0"/>
      <w:contextualSpacing w:val="0"/>
      <w:jc w:val="left"/>
      <w:outlineLvl w:val="9"/>
    </w:pPr>
    <w:rPr>
      <w:rFonts w:asciiTheme="majorHAnsi" w:eastAsiaTheme="majorEastAsia" w:hAnsiTheme="majorHAnsi" w:cstheme="majorBidi"/>
      <w:b w:val="0"/>
      <w:color w:val="2E74B5" w:themeColor="accent1" w:themeShade="BF"/>
      <w:sz w:val="32"/>
      <w:szCs w:val="32"/>
      <w:u w:val="none"/>
      <w:lang w:val="en-US" w:eastAsia="en-US"/>
    </w:rPr>
  </w:style>
  <w:style w:type="paragraph" w:styleId="TOC1">
    <w:name w:val="toc 1"/>
    <w:basedOn w:val="Normal"/>
    <w:next w:val="Normal"/>
    <w:autoRedefine/>
    <w:uiPriority w:val="39"/>
    <w:unhideWhenUsed/>
    <w:rsid w:val="006215F5"/>
    <w:pPr>
      <w:spacing w:after="100"/>
    </w:pPr>
  </w:style>
  <w:style w:type="paragraph" w:styleId="TOC2">
    <w:name w:val="toc 2"/>
    <w:basedOn w:val="Normal"/>
    <w:next w:val="Normal"/>
    <w:autoRedefine/>
    <w:uiPriority w:val="39"/>
    <w:unhideWhenUsed/>
    <w:rsid w:val="006215F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523304">
      <w:bodyDiv w:val="1"/>
      <w:marLeft w:val="0"/>
      <w:marRight w:val="0"/>
      <w:marTop w:val="0"/>
      <w:marBottom w:val="0"/>
      <w:divBdr>
        <w:top w:val="none" w:sz="0" w:space="0" w:color="auto"/>
        <w:left w:val="none" w:sz="0" w:space="0" w:color="auto"/>
        <w:bottom w:val="none" w:sz="0" w:space="0" w:color="auto"/>
        <w:right w:val="none" w:sz="0" w:space="0" w:color="auto"/>
      </w:divBdr>
    </w:div>
    <w:div w:id="813177731">
      <w:bodyDiv w:val="1"/>
      <w:marLeft w:val="0"/>
      <w:marRight w:val="0"/>
      <w:marTop w:val="0"/>
      <w:marBottom w:val="0"/>
      <w:divBdr>
        <w:top w:val="none" w:sz="0" w:space="0" w:color="auto"/>
        <w:left w:val="none" w:sz="0" w:space="0" w:color="auto"/>
        <w:bottom w:val="none" w:sz="0" w:space="0" w:color="auto"/>
        <w:right w:val="none" w:sz="0" w:space="0" w:color="auto"/>
      </w:divBdr>
    </w:div>
    <w:div w:id="2059235080">
      <w:bodyDiv w:val="1"/>
      <w:marLeft w:val="0"/>
      <w:marRight w:val="0"/>
      <w:marTop w:val="0"/>
      <w:marBottom w:val="0"/>
      <w:divBdr>
        <w:top w:val="none" w:sz="0" w:space="0" w:color="auto"/>
        <w:left w:val="none" w:sz="0" w:space="0" w:color="auto"/>
        <w:bottom w:val="none" w:sz="0" w:space="0" w:color="auto"/>
        <w:right w:val="none" w:sz="0" w:space="0" w:color="auto"/>
      </w:divBdr>
    </w:div>
    <w:div w:id="21042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87C81A07166478A27E4EF2AC810DC" ma:contentTypeVersion="10" ma:contentTypeDescription="Create a new document." ma:contentTypeScope="" ma:versionID="61d8982a0cb819e195fbe2dd0048ff55">
  <xsd:schema xmlns:xsd="http://www.w3.org/2001/XMLSchema" xmlns:xs="http://www.w3.org/2001/XMLSchema" xmlns:p="http://schemas.microsoft.com/office/2006/metadata/properties" xmlns:ns2="81a67817-3a8e-40aa-8c97-0a1376ec9917" xmlns:ns3="c1bcd5fc-428c-48fc-876f-8ee7ec072f94" targetNamespace="http://schemas.microsoft.com/office/2006/metadata/properties" ma:root="true" ma:fieldsID="3557a616992874c74a74c014880f00d2" ns2:_="" ns3:_="">
    <xsd:import namespace="81a67817-3a8e-40aa-8c97-0a1376ec9917"/>
    <xsd:import namespace="c1bcd5fc-428c-48fc-876f-8ee7ec072f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67817-3a8e-40aa-8c97-0a1376ec9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bcd5fc-428c-48fc-876f-8ee7ec072f9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E0FE7-E422-482B-8168-7B720694F0BF}">
  <ds:schemaRefs>
    <ds:schemaRef ds:uri="http://schemas.microsoft.com/office/2006/metadata/contentType"/>
    <ds:schemaRef ds:uri="http://schemas.microsoft.com/office/2006/metadata/properties/metaAttributes"/>
    <ds:schemaRef ds:uri="http://www.w3.org/2000/xmlns/"/>
    <ds:schemaRef ds:uri="http://www.w3.org/2001/XMLSchema"/>
    <ds:schemaRef ds:uri="81a67817-3a8e-40aa-8c97-0a1376ec9917"/>
    <ds:schemaRef ds:uri="c1bcd5fc-428c-48fc-876f-8ee7ec072f94"/>
  </ds:schemaRefs>
</ds:datastoreItem>
</file>

<file path=customXml/itemProps2.xml><?xml version="1.0" encoding="utf-8"?>
<ds:datastoreItem xmlns:ds="http://schemas.openxmlformats.org/officeDocument/2006/customXml" ds:itemID="{F53DBAB9-8256-41E3-98BA-18FFF84F272E}">
  <ds:schemaRefs>
    <ds:schemaRef ds:uri="http://schemas.microsoft.com/sharepoint/v3/contenttype/forms"/>
  </ds:schemaRefs>
</ds:datastoreItem>
</file>

<file path=customXml/itemProps3.xml><?xml version="1.0" encoding="utf-8"?>
<ds:datastoreItem xmlns:ds="http://schemas.openxmlformats.org/officeDocument/2006/customXml" ds:itemID="{88E190DA-3F43-446F-8F02-B8F79B9E81B7}">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09D813DF-4258-0C48-ABAD-FAFDE4794CF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2087</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Scottish Fire and Rescue Service</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George</dc:creator>
  <cp:lastModifiedBy>Gill Gittins</cp:lastModifiedBy>
  <cp:revision>2</cp:revision>
  <cp:lastPrinted>2018-05-10T16:09:00Z</cp:lastPrinted>
  <dcterms:created xsi:type="dcterms:W3CDTF">2019-06-11T07:43:00Z</dcterms:created>
  <dcterms:modified xsi:type="dcterms:W3CDTF">2019-06-11T07:43:00Z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0x01010019287C81A07166478A27E4EF2AC810DC</vt:lpwstr>
  </property>
</Properties>
</file>