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F9E67" w14:textId="77777777" w:rsidR="00E95A59" w:rsidRPr="00BC40B9" w:rsidRDefault="006A74A9" w:rsidP="007E77D5">
      <w:pPr>
        <w:rPr>
          <w:rFonts w:ascii="Arial" w:hAnsi="Arial" w:cs="Arial"/>
          <w:b/>
        </w:rPr>
      </w:pPr>
      <w:r w:rsidRPr="00BC40B9">
        <w:rPr>
          <w:rFonts w:ascii="Arial" w:hAnsi="Arial" w:cs="Arial"/>
          <w:b/>
        </w:rPr>
        <w:t>MEMBERS WHO HAVE TRANSFERRED FROM RDS TO WHOLE-TIME EMPLOYMENT: PENSION BENEFITS</w:t>
      </w:r>
      <w:r w:rsidR="00A473B3" w:rsidRPr="00BC40B9">
        <w:rPr>
          <w:rFonts w:ascii="Arial" w:hAnsi="Arial" w:cs="Arial"/>
          <w:b/>
        </w:rPr>
        <w:t>: CHALLENGE</w:t>
      </w:r>
    </w:p>
    <w:p w14:paraId="76ECBDCA" w14:textId="77777777" w:rsidR="006A74A9" w:rsidRPr="00BC40B9" w:rsidRDefault="006A74A9" w:rsidP="007E77D5">
      <w:pPr>
        <w:rPr>
          <w:rFonts w:ascii="Arial" w:hAnsi="Arial" w:cs="Arial"/>
          <w:b/>
        </w:rPr>
      </w:pPr>
    </w:p>
    <w:p w14:paraId="7339EFA2" w14:textId="77777777" w:rsidR="001D20F4" w:rsidRPr="00BC40B9" w:rsidRDefault="006A74A9" w:rsidP="00D74C5B">
      <w:pPr>
        <w:jc w:val="both"/>
        <w:rPr>
          <w:rFonts w:ascii="Arial" w:hAnsi="Arial" w:cs="Arial"/>
        </w:rPr>
      </w:pPr>
      <w:r w:rsidRPr="00BC40B9">
        <w:rPr>
          <w:rFonts w:ascii="Arial" w:hAnsi="Arial" w:cs="Arial"/>
        </w:rPr>
        <w:t xml:space="preserve">The </w:t>
      </w:r>
      <w:r w:rsidR="00A473B3" w:rsidRPr="00BC40B9">
        <w:rPr>
          <w:rFonts w:ascii="Arial" w:hAnsi="Arial" w:cs="Arial"/>
        </w:rPr>
        <w:t xml:space="preserve">Fire Brigades </w:t>
      </w:r>
      <w:r w:rsidRPr="00BC40B9">
        <w:rPr>
          <w:rFonts w:ascii="Arial" w:hAnsi="Arial" w:cs="Arial"/>
        </w:rPr>
        <w:t>Union has</w:t>
      </w:r>
      <w:r w:rsidR="00A473B3" w:rsidRPr="00BC40B9">
        <w:rPr>
          <w:rFonts w:ascii="Arial" w:hAnsi="Arial" w:cs="Arial"/>
        </w:rPr>
        <w:t xml:space="preserve"> recently</w:t>
      </w:r>
      <w:r w:rsidRPr="00BC40B9">
        <w:rPr>
          <w:rFonts w:ascii="Arial" w:hAnsi="Arial" w:cs="Arial"/>
        </w:rPr>
        <w:t xml:space="preserve"> negotiated an agreement with the Ho</w:t>
      </w:r>
      <w:r w:rsidR="00EC1EB2" w:rsidRPr="00BC40B9">
        <w:rPr>
          <w:rFonts w:ascii="Arial" w:hAnsi="Arial" w:cs="Arial"/>
        </w:rPr>
        <w:t>m</w:t>
      </w:r>
      <w:r w:rsidRPr="00BC40B9">
        <w:rPr>
          <w:rFonts w:ascii="Arial" w:hAnsi="Arial" w:cs="Arial"/>
        </w:rPr>
        <w:t xml:space="preserve">e Office and Fire Service employers under which </w:t>
      </w:r>
      <w:r w:rsidR="00EC1EB2" w:rsidRPr="00BC40B9">
        <w:rPr>
          <w:rFonts w:ascii="Arial" w:hAnsi="Arial" w:cs="Arial"/>
        </w:rPr>
        <w:t>members who were employed as RDS firefighters before 6 April 2006 will be entitled to special category membership of the New Firefighters Pension Scheme 2006</w:t>
      </w:r>
      <w:r w:rsidR="001D20F4" w:rsidRPr="00BC40B9">
        <w:rPr>
          <w:rFonts w:ascii="Arial" w:hAnsi="Arial" w:cs="Arial"/>
        </w:rPr>
        <w:t xml:space="preserve"> (‘NFPS’)</w:t>
      </w:r>
      <w:r w:rsidR="00EC1EB2" w:rsidRPr="00BC40B9">
        <w:rPr>
          <w:rFonts w:ascii="Arial" w:hAnsi="Arial" w:cs="Arial"/>
        </w:rPr>
        <w:t xml:space="preserve"> for periods of employment</w:t>
      </w:r>
      <w:r w:rsidR="001D20F4" w:rsidRPr="00BC40B9">
        <w:rPr>
          <w:rFonts w:ascii="Arial" w:hAnsi="Arial" w:cs="Arial"/>
        </w:rPr>
        <w:t xml:space="preserve"> </w:t>
      </w:r>
      <w:r w:rsidR="001D20F4" w:rsidRPr="00BC40B9">
        <w:rPr>
          <w:rFonts w:ascii="Arial" w:hAnsi="Arial" w:cs="Arial"/>
          <w:i/>
        </w:rPr>
        <w:t>before</w:t>
      </w:r>
      <w:r w:rsidR="00BA5759" w:rsidRPr="00BC40B9">
        <w:rPr>
          <w:rFonts w:ascii="Arial" w:hAnsi="Arial" w:cs="Arial"/>
        </w:rPr>
        <w:t xml:space="preserve"> 1 July 2000</w:t>
      </w:r>
      <w:r w:rsidR="003A1C86" w:rsidRPr="00BC40B9">
        <w:rPr>
          <w:rFonts w:ascii="Arial" w:hAnsi="Arial" w:cs="Arial"/>
        </w:rPr>
        <w:t xml:space="preserve"> (and, in some cases, to employment after 1 July 2020)</w:t>
      </w:r>
      <w:r w:rsidR="00BA5759" w:rsidRPr="00BC40B9">
        <w:rPr>
          <w:rFonts w:ascii="Arial" w:hAnsi="Arial" w:cs="Arial"/>
        </w:rPr>
        <w:t>.</w:t>
      </w:r>
    </w:p>
    <w:p w14:paraId="10AB006E" w14:textId="77777777" w:rsidR="00BA5759" w:rsidRPr="00BC40B9" w:rsidRDefault="00BA5759" w:rsidP="00D74C5B">
      <w:pPr>
        <w:jc w:val="both"/>
        <w:rPr>
          <w:rFonts w:ascii="Arial" w:hAnsi="Arial" w:cs="Arial"/>
        </w:rPr>
      </w:pPr>
    </w:p>
    <w:p w14:paraId="0B3C4911" w14:textId="3DD2E816" w:rsidR="00BA5759" w:rsidRPr="00BC40B9" w:rsidRDefault="00BA5759" w:rsidP="00D74C5B">
      <w:pPr>
        <w:jc w:val="both"/>
        <w:rPr>
          <w:rFonts w:ascii="Arial" w:hAnsi="Arial" w:cs="Arial"/>
        </w:rPr>
      </w:pPr>
      <w:r w:rsidRPr="00BC40B9">
        <w:rPr>
          <w:rFonts w:ascii="Arial" w:hAnsi="Arial" w:cs="Arial"/>
        </w:rPr>
        <w:t>This follows an earlier change to the NFPS which meant that firefighters with uninterrupted previous RDS service between 1 July 2000 and 6 April 2006 were entitled to special category membership of the New Firefighters Pension Scheme 2006 (‘NFPS’) in respect of that service under what was known as ‘the first options exercise’. The recent agreement will be implemented under a ‘second options exercise’, which is expected to begin in approximately one year once the necessary legislation has been introduced.</w:t>
      </w:r>
    </w:p>
    <w:p w14:paraId="22CBC122" w14:textId="77777777" w:rsidR="00C14B13" w:rsidRPr="00BC40B9" w:rsidRDefault="00C14B13" w:rsidP="00D74C5B">
      <w:pPr>
        <w:jc w:val="both"/>
        <w:rPr>
          <w:rFonts w:ascii="Arial" w:hAnsi="Arial" w:cs="Arial"/>
        </w:rPr>
      </w:pPr>
    </w:p>
    <w:p w14:paraId="7DBCF26A" w14:textId="77777777" w:rsidR="00C14B13" w:rsidRPr="00BC40B9" w:rsidRDefault="00262ED9" w:rsidP="00D74C5B">
      <w:pPr>
        <w:jc w:val="both"/>
        <w:rPr>
          <w:rFonts w:ascii="Arial" w:hAnsi="Arial" w:cs="Arial"/>
          <w:b/>
        </w:rPr>
      </w:pPr>
      <w:r w:rsidRPr="00BC40B9">
        <w:rPr>
          <w:rFonts w:ascii="Arial" w:hAnsi="Arial" w:cs="Arial"/>
          <w:b/>
        </w:rPr>
        <w:t>WHAT THIS IS ABOUT</w:t>
      </w:r>
    </w:p>
    <w:p w14:paraId="54ACCE22" w14:textId="77777777" w:rsidR="001D20F4" w:rsidRPr="00BC40B9" w:rsidRDefault="001D20F4" w:rsidP="007E77D5">
      <w:pPr>
        <w:rPr>
          <w:rFonts w:ascii="Arial" w:hAnsi="Arial" w:cs="Arial"/>
        </w:rPr>
      </w:pPr>
    </w:p>
    <w:p w14:paraId="046CD17C" w14:textId="77777777" w:rsidR="00BA5759" w:rsidRPr="00BC40B9" w:rsidRDefault="00BA5759" w:rsidP="00D74C5B">
      <w:pPr>
        <w:jc w:val="both"/>
        <w:rPr>
          <w:rFonts w:ascii="Arial" w:hAnsi="Arial" w:cs="Arial"/>
        </w:rPr>
      </w:pPr>
      <w:r w:rsidRPr="00BC40B9">
        <w:rPr>
          <w:rFonts w:ascii="Arial" w:hAnsi="Arial" w:cs="Arial"/>
        </w:rPr>
        <w:t>That second options exercise will give rise</w:t>
      </w:r>
      <w:r w:rsidR="001D20F4" w:rsidRPr="00BC40B9">
        <w:rPr>
          <w:rFonts w:ascii="Arial" w:hAnsi="Arial" w:cs="Arial"/>
        </w:rPr>
        <w:t xml:space="preserve"> to another issue</w:t>
      </w:r>
      <w:r w:rsidRPr="00BC40B9">
        <w:rPr>
          <w:rFonts w:ascii="Arial" w:hAnsi="Arial" w:cs="Arial"/>
        </w:rPr>
        <w:t xml:space="preserve">. </w:t>
      </w:r>
      <w:r w:rsidRPr="00BC40B9">
        <w:rPr>
          <w:rFonts w:ascii="Arial" w:hAnsi="Arial" w:cs="Arial"/>
          <w:b/>
        </w:rPr>
        <w:t xml:space="preserve">This </w:t>
      </w:r>
      <w:r w:rsidR="00B27557" w:rsidRPr="00BC40B9">
        <w:rPr>
          <w:rFonts w:ascii="Arial" w:hAnsi="Arial" w:cs="Arial"/>
          <w:b/>
        </w:rPr>
        <w:t>can only apply</w:t>
      </w:r>
      <w:r w:rsidR="00C14B13" w:rsidRPr="00BC40B9">
        <w:rPr>
          <w:rFonts w:ascii="Arial" w:hAnsi="Arial" w:cs="Arial"/>
          <w:b/>
        </w:rPr>
        <w:t xml:space="preserve"> to members </w:t>
      </w:r>
      <w:r w:rsidR="006F13E3" w:rsidRPr="00BC40B9">
        <w:rPr>
          <w:rFonts w:ascii="Arial" w:hAnsi="Arial" w:cs="Arial"/>
          <w:b/>
        </w:rPr>
        <w:t>who joined the Fire and Rescue S</w:t>
      </w:r>
      <w:r w:rsidR="00C14B13" w:rsidRPr="00BC40B9">
        <w:rPr>
          <w:rFonts w:ascii="Arial" w:hAnsi="Arial" w:cs="Arial"/>
          <w:b/>
        </w:rPr>
        <w:t xml:space="preserve">ervice before </w:t>
      </w:r>
      <w:r w:rsidR="00B27557" w:rsidRPr="00BC40B9">
        <w:rPr>
          <w:rFonts w:ascii="Arial" w:hAnsi="Arial" w:cs="Arial"/>
          <w:b/>
        </w:rPr>
        <w:t>6 April 2006</w:t>
      </w:r>
      <w:r w:rsidR="00C41CC4" w:rsidRPr="00BC40B9">
        <w:rPr>
          <w:rFonts w:ascii="Arial" w:hAnsi="Arial" w:cs="Arial"/>
          <w:b/>
        </w:rPr>
        <w:t>.</w:t>
      </w:r>
    </w:p>
    <w:p w14:paraId="5DAD416F" w14:textId="77777777" w:rsidR="00BA5759" w:rsidRPr="00BC40B9" w:rsidRDefault="00BA5759" w:rsidP="00D74C5B">
      <w:pPr>
        <w:jc w:val="both"/>
        <w:rPr>
          <w:rFonts w:ascii="Arial" w:hAnsi="Arial" w:cs="Arial"/>
        </w:rPr>
      </w:pPr>
    </w:p>
    <w:p w14:paraId="5AB432CA" w14:textId="77777777" w:rsidR="00D74C5B" w:rsidRPr="00BC40B9" w:rsidRDefault="00C41CC4" w:rsidP="00D74C5B">
      <w:pPr>
        <w:jc w:val="both"/>
        <w:rPr>
          <w:rFonts w:ascii="Arial" w:hAnsi="Arial" w:cs="Arial"/>
        </w:rPr>
      </w:pPr>
      <w:r w:rsidRPr="00BC40B9">
        <w:rPr>
          <w:rFonts w:ascii="Arial" w:hAnsi="Arial" w:cs="Arial"/>
        </w:rPr>
        <w:t>Members who took up whole-time employment before 6 April 2006 will have joined the Firefighters Pension Scheme 1992 (the ‘FPS’)</w:t>
      </w:r>
      <w:r w:rsidR="001D20F4" w:rsidRPr="00BC40B9">
        <w:rPr>
          <w:rFonts w:ascii="Arial" w:hAnsi="Arial" w:cs="Arial"/>
        </w:rPr>
        <w:t xml:space="preserve">. </w:t>
      </w:r>
      <w:r w:rsidR="00E44F29" w:rsidRPr="00BC40B9">
        <w:rPr>
          <w:rFonts w:ascii="Arial" w:hAnsi="Arial" w:cs="Arial"/>
        </w:rPr>
        <w:t xml:space="preserve">They should have been able to count any previous uninterrupted </w:t>
      </w:r>
      <w:r w:rsidRPr="00BC40B9">
        <w:rPr>
          <w:rFonts w:ascii="Arial" w:hAnsi="Arial" w:cs="Arial"/>
        </w:rPr>
        <w:t>periods of RDS employment</w:t>
      </w:r>
      <w:r w:rsidR="00E44F29" w:rsidRPr="00BC40B9">
        <w:rPr>
          <w:rFonts w:ascii="Arial" w:hAnsi="Arial" w:cs="Arial"/>
        </w:rPr>
        <w:t xml:space="preserve"> between 1 July 2000 and 6 April 2006 as </w:t>
      </w:r>
      <w:r w:rsidRPr="00BC40B9">
        <w:rPr>
          <w:rFonts w:ascii="Arial" w:hAnsi="Arial" w:cs="Arial"/>
        </w:rPr>
        <w:t xml:space="preserve">special category </w:t>
      </w:r>
      <w:r w:rsidR="00E44F29" w:rsidRPr="00BC40B9">
        <w:rPr>
          <w:rFonts w:ascii="Arial" w:hAnsi="Arial" w:cs="Arial"/>
        </w:rPr>
        <w:t>membership of the NFPS</w:t>
      </w:r>
      <w:r w:rsidRPr="00BC40B9">
        <w:rPr>
          <w:rFonts w:ascii="Arial" w:hAnsi="Arial" w:cs="Arial"/>
        </w:rPr>
        <w:t xml:space="preserve"> </w:t>
      </w:r>
      <w:r w:rsidR="00E44F29" w:rsidRPr="00BC40B9">
        <w:rPr>
          <w:rFonts w:ascii="Arial" w:hAnsi="Arial" w:cs="Arial"/>
        </w:rPr>
        <w:t>under the first options exercise</w:t>
      </w:r>
      <w:r w:rsidRPr="00BC40B9">
        <w:rPr>
          <w:rFonts w:ascii="Arial" w:hAnsi="Arial" w:cs="Arial"/>
        </w:rPr>
        <w:t>.</w:t>
      </w:r>
      <w:r w:rsidR="00D74C5B" w:rsidRPr="00BC40B9">
        <w:rPr>
          <w:rFonts w:ascii="Arial" w:hAnsi="Arial" w:cs="Arial"/>
        </w:rPr>
        <w:t xml:space="preserve"> </w:t>
      </w:r>
      <w:r w:rsidR="00E44F29" w:rsidRPr="00BC40B9">
        <w:rPr>
          <w:rFonts w:ascii="Arial" w:hAnsi="Arial" w:cs="Arial"/>
        </w:rPr>
        <w:t xml:space="preserve">Under the second options exercise, </w:t>
      </w:r>
      <w:r w:rsidR="00D74C5B" w:rsidRPr="00BC40B9">
        <w:rPr>
          <w:rFonts w:ascii="Arial" w:hAnsi="Arial" w:cs="Arial"/>
        </w:rPr>
        <w:t xml:space="preserve">those members will also be entitled to special category membership of the NFPS for uninterrupted periods of RDS employment </w:t>
      </w:r>
      <w:r w:rsidR="00D74C5B" w:rsidRPr="00BC40B9">
        <w:rPr>
          <w:rFonts w:ascii="Arial" w:hAnsi="Arial" w:cs="Arial"/>
          <w:i/>
        </w:rPr>
        <w:t xml:space="preserve">before </w:t>
      </w:r>
      <w:r w:rsidR="00D74C5B" w:rsidRPr="00BC40B9">
        <w:rPr>
          <w:rFonts w:ascii="Arial" w:hAnsi="Arial" w:cs="Arial"/>
        </w:rPr>
        <w:t>1 July 2000</w:t>
      </w:r>
      <w:r w:rsidR="00E44F29" w:rsidRPr="00BC40B9">
        <w:rPr>
          <w:rFonts w:ascii="Arial" w:hAnsi="Arial" w:cs="Arial"/>
        </w:rPr>
        <w:t xml:space="preserve"> (and in some cases after)</w:t>
      </w:r>
      <w:r w:rsidR="00D74C5B" w:rsidRPr="00BC40B9">
        <w:rPr>
          <w:rFonts w:ascii="Arial" w:hAnsi="Arial" w:cs="Arial"/>
        </w:rPr>
        <w:t xml:space="preserve"> as above.</w:t>
      </w:r>
      <w:r w:rsidR="00675FB4" w:rsidRPr="00BC40B9">
        <w:rPr>
          <w:rFonts w:ascii="Arial" w:hAnsi="Arial" w:cs="Arial"/>
        </w:rPr>
        <w:t xml:space="preserve"> </w:t>
      </w:r>
    </w:p>
    <w:p w14:paraId="4E0D45B3" w14:textId="77777777" w:rsidR="00E44F29" w:rsidRPr="00BC40B9" w:rsidRDefault="00E44F29" w:rsidP="00D74C5B">
      <w:pPr>
        <w:jc w:val="both"/>
        <w:rPr>
          <w:rFonts w:ascii="Arial" w:hAnsi="Arial" w:cs="Arial"/>
        </w:rPr>
      </w:pPr>
    </w:p>
    <w:p w14:paraId="6E37C774" w14:textId="77777777" w:rsidR="00675FB4" w:rsidRPr="00BC40B9" w:rsidRDefault="00E44F29" w:rsidP="00D74C5B">
      <w:pPr>
        <w:jc w:val="both"/>
        <w:rPr>
          <w:rFonts w:ascii="Arial" w:hAnsi="Arial" w:cs="Arial"/>
        </w:rPr>
      </w:pPr>
      <w:r w:rsidRPr="00BC40B9">
        <w:rPr>
          <w:rFonts w:ascii="Arial" w:hAnsi="Arial" w:cs="Arial"/>
        </w:rPr>
        <w:t xml:space="preserve">But such </w:t>
      </w:r>
      <w:r w:rsidR="00D74C5B" w:rsidRPr="00BC40B9">
        <w:rPr>
          <w:rFonts w:ascii="Arial" w:hAnsi="Arial" w:cs="Arial"/>
        </w:rPr>
        <w:t xml:space="preserve">members will have pensions in two places: the FPS and the NFPS. </w:t>
      </w:r>
      <w:r w:rsidR="00675FB4" w:rsidRPr="00BC40B9">
        <w:rPr>
          <w:rFonts w:ascii="Arial" w:hAnsi="Arial" w:cs="Arial"/>
        </w:rPr>
        <w:t>The two pension schemes have different benefit structures.</w:t>
      </w:r>
      <w:r w:rsidRPr="00BC40B9">
        <w:rPr>
          <w:rFonts w:ascii="Arial" w:hAnsi="Arial" w:cs="Arial"/>
        </w:rPr>
        <w:t xml:space="preserve"> Such members</w:t>
      </w:r>
      <w:r w:rsidR="00675FB4" w:rsidRPr="00BC40B9">
        <w:rPr>
          <w:rFonts w:ascii="Arial" w:hAnsi="Arial" w:cs="Arial"/>
        </w:rPr>
        <w:t xml:space="preserve"> wouldn’t be able to count their NFPS membership towards entitlements in the FPS to (</w:t>
      </w:r>
      <w:proofErr w:type="spellStart"/>
      <w:r w:rsidR="00675FB4" w:rsidRPr="00BC40B9">
        <w:rPr>
          <w:rFonts w:ascii="Arial" w:hAnsi="Arial" w:cs="Arial"/>
        </w:rPr>
        <w:t>i</w:t>
      </w:r>
      <w:proofErr w:type="spellEnd"/>
      <w:r w:rsidR="00675FB4" w:rsidRPr="00BC40B9">
        <w:rPr>
          <w:rFonts w:ascii="Arial" w:hAnsi="Arial" w:cs="Arial"/>
        </w:rPr>
        <w:t xml:space="preserve">) retirement from age 50 (after 25 years’ service); and (ii) ‘fast pension accrual’ – </w:t>
      </w:r>
      <w:proofErr w:type="spellStart"/>
      <w:r w:rsidR="00675FB4" w:rsidRPr="00BC40B9">
        <w:rPr>
          <w:rFonts w:ascii="Arial" w:hAnsi="Arial" w:cs="Arial"/>
        </w:rPr>
        <w:t>ie</w:t>
      </w:r>
      <w:proofErr w:type="spellEnd"/>
      <w:r w:rsidR="00675FB4" w:rsidRPr="00BC40B9">
        <w:rPr>
          <w:rFonts w:ascii="Arial" w:hAnsi="Arial" w:cs="Arial"/>
        </w:rPr>
        <w:t xml:space="preserve"> each year of pensionable service after 20 years counting as two years of pensionable service.</w:t>
      </w:r>
    </w:p>
    <w:p w14:paraId="6CEBAEC4" w14:textId="77777777" w:rsidR="00675FB4" w:rsidRPr="00BC40B9" w:rsidRDefault="00675FB4" w:rsidP="00D74C5B">
      <w:pPr>
        <w:jc w:val="both"/>
        <w:rPr>
          <w:rFonts w:ascii="Arial" w:hAnsi="Arial" w:cs="Arial"/>
        </w:rPr>
      </w:pPr>
    </w:p>
    <w:p w14:paraId="289C7856" w14:textId="77777777" w:rsidR="00C14B13" w:rsidRPr="00BC40B9" w:rsidRDefault="00675FB4" w:rsidP="00D74C5B">
      <w:pPr>
        <w:jc w:val="both"/>
        <w:rPr>
          <w:rFonts w:ascii="Arial" w:hAnsi="Arial" w:cs="Arial"/>
        </w:rPr>
      </w:pPr>
      <w:r w:rsidRPr="00BC40B9">
        <w:rPr>
          <w:rFonts w:ascii="Arial" w:hAnsi="Arial" w:cs="Arial"/>
        </w:rPr>
        <w:t xml:space="preserve">This issue arises now because of the additional periods of RDS employment which </w:t>
      </w:r>
      <w:r w:rsidR="00FC3E0B" w:rsidRPr="00BC40B9">
        <w:rPr>
          <w:rFonts w:ascii="Arial" w:hAnsi="Arial" w:cs="Arial"/>
        </w:rPr>
        <w:t>can</w:t>
      </w:r>
      <w:r w:rsidRPr="00BC40B9">
        <w:rPr>
          <w:rFonts w:ascii="Arial" w:hAnsi="Arial" w:cs="Arial"/>
        </w:rPr>
        <w:t xml:space="preserve"> be counted as pensionable under the second options exercise</w:t>
      </w:r>
      <w:r w:rsidR="00FC3E0B" w:rsidRPr="00BC40B9">
        <w:rPr>
          <w:rFonts w:ascii="Arial" w:hAnsi="Arial" w:cs="Arial"/>
        </w:rPr>
        <w:t>,</w:t>
      </w:r>
      <w:r w:rsidR="00CA21AF" w:rsidRPr="00BC40B9">
        <w:rPr>
          <w:rFonts w:ascii="Arial" w:hAnsi="Arial" w:cs="Arial"/>
        </w:rPr>
        <w:t xml:space="preserve"> which make it more likely that members may be disadvantaged in relation to the early retirement and fast accrual provisions in the FPS</w:t>
      </w:r>
      <w:r w:rsidRPr="00BC40B9">
        <w:rPr>
          <w:rFonts w:ascii="Arial" w:hAnsi="Arial" w:cs="Arial"/>
        </w:rPr>
        <w:t>. Similar issue</w:t>
      </w:r>
      <w:r w:rsidR="00C14B13" w:rsidRPr="00BC40B9">
        <w:rPr>
          <w:rFonts w:ascii="Arial" w:hAnsi="Arial" w:cs="Arial"/>
        </w:rPr>
        <w:t>s</w:t>
      </w:r>
      <w:r w:rsidRPr="00BC40B9">
        <w:rPr>
          <w:rFonts w:ascii="Arial" w:hAnsi="Arial" w:cs="Arial"/>
        </w:rPr>
        <w:t xml:space="preserve"> might also arise for those who took up whole-time employment after 6 April 2006 and joined the NFPS, but </w:t>
      </w:r>
      <w:r w:rsidR="00CA21AF" w:rsidRPr="00BC40B9">
        <w:rPr>
          <w:rFonts w:ascii="Arial" w:hAnsi="Arial" w:cs="Arial"/>
        </w:rPr>
        <w:t xml:space="preserve">who </w:t>
      </w:r>
      <w:r w:rsidRPr="00BC40B9">
        <w:rPr>
          <w:rFonts w:ascii="Arial" w:hAnsi="Arial" w:cs="Arial"/>
        </w:rPr>
        <w:t>also periods of previous RDS employment before 6 April 2006.</w:t>
      </w:r>
      <w:r w:rsidR="00C14B13" w:rsidRPr="00BC40B9">
        <w:rPr>
          <w:rFonts w:ascii="Arial" w:hAnsi="Arial" w:cs="Arial"/>
        </w:rPr>
        <w:t xml:space="preserve"> The issue is described in more detail in the FBU’s Circular dated 12 September.   </w:t>
      </w:r>
    </w:p>
    <w:p w14:paraId="15C13AB6" w14:textId="77777777" w:rsidR="00C14B13" w:rsidRPr="00BC40B9" w:rsidRDefault="00C14B13" w:rsidP="00D74C5B">
      <w:pPr>
        <w:jc w:val="both"/>
        <w:rPr>
          <w:rFonts w:ascii="Arial" w:hAnsi="Arial" w:cs="Arial"/>
        </w:rPr>
      </w:pPr>
    </w:p>
    <w:p w14:paraId="2A7CF7AD" w14:textId="77777777" w:rsidR="00BC40B9" w:rsidRDefault="00BC40B9" w:rsidP="00D74C5B">
      <w:pPr>
        <w:jc w:val="both"/>
        <w:rPr>
          <w:rFonts w:ascii="Arial" w:hAnsi="Arial" w:cs="Arial"/>
        </w:rPr>
      </w:pPr>
    </w:p>
    <w:p w14:paraId="7DFFDE31" w14:textId="5F1E5A59" w:rsidR="00C14B13" w:rsidRPr="00BC40B9" w:rsidRDefault="00B27557" w:rsidP="00D74C5B">
      <w:pPr>
        <w:jc w:val="both"/>
        <w:rPr>
          <w:rFonts w:ascii="Arial" w:hAnsi="Arial" w:cs="Arial"/>
          <w:b/>
        </w:rPr>
      </w:pPr>
      <w:r w:rsidRPr="00BC40B9">
        <w:rPr>
          <w:rFonts w:ascii="Arial" w:hAnsi="Arial" w:cs="Arial"/>
          <w:b/>
        </w:rPr>
        <w:lastRenderedPageBreak/>
        <w:t>WHO DOES</w:t>
      </w:r>
      <w:r w:rsidR="00262ED9" w:rsidRPr="00BC40B9">
        <w:rPr>
          <w:rFonts w:ascii="Arial" w:hAnsi="Arial" w:cs="Arial"/>
          <w:b/>
        </w:rPr>
        <w:t xml:space="preserve"> THIS </w:t>
      </w:r>
      <w:r w:rsidRPr="00BC40B9">
        <w:rPr>
          <w:rFonts w:ascii="Arial" w:hAnsi="Arial" w:cs="Arial"/>
          <w:b/>
        </w:rPr>
        <w:t>APPLY TO?</w:t>
      </w:r>
    </w:p>
    <w:p w14:paraId="5BFC05CB" w14:textId="77777777" w:rsidR="00C14B13" w:rsidRPr="00BC40B9" w:rsidRDefault="00C14B13" w:rsidP="00D74C5B">
      <w:pPr>
        <w:jc w:val="both"/>
        <w:rPr>
          <w:rFonts w:ascii="Arial" w:hAnsi="Arial" w:cs="Arial"/>
          <w:b/>
        </w:rPr>
      </w:pPr>
    </w:p>
    <w:p w14:paraId="6E7730A8" w14:textId="77777777" w:rsidR="00B27557" w:rsidRPr="00BC40B9" w:rsidRDefault="00C14B13" w:rsidP="00D74C5B">
      <w:pPr>
        <w:jc w:val="both"/>
        <w:rPr>
          <w:rFonts w:ascii="Arial" w:hAnsi="Arial" w:cs="Arial"/>
        </w:rPr>
      </w:pPr>
      <w:r w:rsidRPr="00BC40B9">
        <w:rPr>
          <w:rFonts w:ascii="Arial" w:hAnsi="Arial" w:cs="Arial"/>
        </w:rPr>
        <w:t xml:space="preserve">This </w:t>
      </w:r>
      <w:r w:rsidR="00B27557" w:rsidRPr="00BC40B9">
        <w:rPr>
          <w:rFonts w:ascii="Arial" w:hAnsi="Arial" w:cs="Arial"/>
        </w:rPr>
        <w:t>issue only applies to members who:</w:t>
      </w:r>
    </w:p>
    <w:p w14:paraId="6D929D28" w14:textId="77777777" w:rsidR="00B27557" w:rsidRPr="00BC40B9" w:rsidRDefault="00B27557" w:rsidP="00D74C5B">
      <w:pPr>
        <w:jc w:val="both"/>
        <w:rPr>
          <w:rFonts w:ascii="Arial" w:hAnsi="Arial" w:cs="Arial"/>
        </w:rPr>
      </w:pPr>
    </w:p>
    <w:p w14:paraId="2CA3F8C0" w14:textId="77777777" w:rsidR="00675FB4" w:rsidRPr="00BC40B9" w:rsidRDefault="00B27557" w:rsidP="00B27557">
      <w:pPr>
        <w:pStyle w:val="ListParagraph"/>
        <w:numPr>
          <w:ilvl w:val="0"/>
          <w:numId w:val="7"/>
        </w:numPr>
        <w:jc w:val="both"/>
        <w:rPr>
          <w:rFonts w:ascii="Arial" w:hAnsi="Arial" w:cs="Arial"/>
        </w:rPr>
      </w:pPr>
      <w:r w:rsidRPr="00BC40B9">
        <w:rPr>
          <w:rFonts w:ascii="Arial" w:hAnsi="Arial" w:cs="Arial"/>
        </w:rPr>
        <w:t>Joined the Fire and Rescue Service before 6 April 2006, and had a period of uninterrupted RDS employment before taking up whole-time employment, who also</w:t>
      </w:r>
    </w:p>
    <w:p w14:paraId="298AA2E9" w14:textId="77777777" w:rsidR="00B27557" w:rsidRPr="00BC40B9" w:rsidRDefault="00B27557" w:rsidP="00B27557">
      <w:pPr>
        <w:pStyle w:val="ListParagraph"/>
        <w:numPr>
          <w:ilvl w:val="0"/>
          <w:numId w:val="7"/>
        </w:numPr>
        <w:jc w:val="both"/>
        <w:rPr>
          <w:rFonts w:ascii="Arial" w:hAnsi="Arial" w:cs="Arial"/>
        </w:rPr>
      </w:pPr>
      <w:r w:rsidRPr="00BC40B9">
        <w:rPr>
          <w:rFonts w:ascii="Arial" w:hAnsi="Arial" w:cs="Arial"/>
        </w:rPr>
        <w:t>Expect to reach 20 years’ aggregated RDS and whole-time employment before they reach age 55</w:t>
      </w:r>
    </w:p>
    <w:p w14:paraId="46989139" w14:textId="77777777" w:rsidR="00B27557" w:rsidRPr="00BC40B9" w:rsidRDefault="00B27557" w:rsidP="00B27557">
      <w:pPr>
        <w:jc w:val="both"/>
        <w:rPr>
          <w:rFonts w:ascii="Arial" w:hAnsi="Arial" w:cs="Arial"/>
        </w:rPr>
      </w:pPr>
    </w:p>
    <w:p w14:paraId="6608039B" w14:textId="77777777" w:rsidR="00B27557" w:rsidRPr="00BC40B9" w:rsidRDefault="00B27557" w:rsidP="00B27557">
      <w:pPr>
        <w:jc w:val="both"/>
        <w:rPr>
          <w:rFonts w:ascii="Arial" w:hAnsi="Arial" w:cs="Arial"/>
        </w:rPr>
      </w:pPr>
      <w:r w:rsidRPr="00BC40B9">
        <w:rPr>
          <w:rFonts w:ascii="Arial" w:hAnsi="Arial" w:cs="Arial"/>
        </w:rPr>
        <w:t>Note that RDS employment will count as a proportion of whole-time employment. Further information is provided in the Circular dated 12 September 2022.</w:t>
      </w:r>
    </w:p>
    <w:p w14:paraId="1B69C023" w14:textId="77777777" w:rsidR="00262ED9" w:rsidRPr="00BC40B9" w:rsidRDefault="00262ED9" w:rsidP="00B27557">
      <w:pPr>
        <w:jc w:val="both"/>
        <w:rPr>
          <w:rFonts w:ascii="Arial" w:hAnsi="Arial" w:cs="Arial"/>
        </w:rPr>
      </w:pPr>
    </w:p>
    <w:p w14:paraId="42FCAD9F" w14:textId="77777777" w:rsidR="00262ED9" w:rsidRPr="00BC40B9" w:rsidRDefault="00262ED9" w:rsidP="00B27557">
      <w:pPr>
        <w:jc w:val="both"/>
        <w:rPr>
          <w:rFonts w:ascii="Arial" w:hAnsi="Arial" w:cs="Arial"/>
          <w:b/>
        </w:rPr>
      </w:pPr>
      <w:r w:rsidRPr="00BC40B9">
        <w:rPr>
          <w:rFonts w:ascii="Arial" w:hAnsi="Arial" w:cs="Arial"/>
          <w:b/>
        </w:rPr>
        <w:t>WHAT WE’RE DOING</w:t>
      </w:r>
    </w:p>
    <w:p w14:paraId="729D7B5C" w14:textId="77777777" w:rsidR="00675FB4" w:rsidRPr="00BC40B9" w:rsidRDefault="00675FB4" w:rsidP="00D74C5B">
      <w:pPr>
        <w:jc w:val="both"/>
        <w:rPr>
          <w:rFonts w:ascii="Arial" w:hAnsi="Arial" w:cs="Arial"/>
        </w:rPr>
      </w:pPr>
    </w:p>
    <w:p w14:paraId="1E926705" w14:textId="77777777" w:rsidR="00E824A8" w:rsidRPr="00BC40B9" w:rsidRDefault="00675FB4" w:rsidP="00D74C5B">
      <w:pPr>
        <w:jc w:val="both"/>
        <w:rPr>
          <w:rFonts w:ascii="Arial" w:hAnsi="Arial" w:cs="Arial"/>
        </w:rPr>
      </w:pPr>
      <w:r w:rsidRPr="00BC40B9">
        <w:rPr>
          <w:rFonts w:ascii="Arial" w:hAnsi="Arial" w:cs="Arial"/>
        </w:rPr>
        <w:t>The FBU therefore intends to take steps to protect the position of members in relation to this potential disadvantage pending further negotiations with the Home Office and Fire Service employers.</w:t>
      </w:r>
      <w:r w:rsidR="00E824A8" w:rsidRPr="00BC40B9">
        <w:rPr>
          <w:rFonts w:ascii="Arial" w:hAnsi="Arial" w:cs="Arial"/>
        </w:rPr>
        <w:t xml:space="preserve"> This can only be achieved </w:t>
      </w:r>
      <w:r w:rsidR="00C14B13" w:rsidRPr="00BC40B9">
        <w:rPr>
          <w:rFonts w:ascii="Arial" w:hAnsi="Arial" w:cs="Arial"/>
        </w:rPr>
        <w:t xml:space="preserve">by </w:t>
      </w:r>
      <w:r w:rsidR="00E824A8" w:rsidRPr="00BC40B9">
        <w:rPr>
          <w:rFonts w:ascii="Arial" w:hAnsi="Arial" w:cs="Arial"/>
        </w:rPr>
        <w:t xml:space="preserve">ensuring that a member who may be disadvantaged </w:t>
      </w:r>
      <w:r w:rsidR="00FC3E0B" w:rsidRPr="00BC40B9">
        <w:rPr>
          <w:rFonts w:ascii="Arial" w:hAnsi="Arial" w:cs="Arial"/>
        </w:rPr>
        <w:t>initiates an</w:t>
      </w:r>
      <w:r w:rsidR="00E824A8" w:rsidRPr="00BC40B9">
        <w:rPr>
          <w:rFonts w:ascii="Arial" w:hAnsi="Arial" w:cs="Arial"/>
        </w:rPr>
        <w:t xml:space="preserve"> Employment Tribunal claim either during their employment, or within three months of the end of their employment.</w:t>
      </w:r>
    </w:p>
    <w:p w14:paraId="7186E230" w14:textId="77777777" w:rsidR="00262ED9" w:rsidRPr="00BC40B9" w:rsidRDefault="00262ED9" w:rsidP="00D74C5B">
      <w:pPr>
        <w:jc w:val="both"/>
        <w:rPr>
          <w:rFonts w:ascii="Arial" w:hAnsi="Arial" w:cs="Arial"/>
        </w:rPr>
      </w:pPr>
    </w:p>
    <w:p w14:paraId="5EA02E31" w14:textId="77777777" w:rsidR="00DD031D" w:rsidRPr="00BC40B9" w:rsidRDefault="00262ED9" w:rsidP="00D74C5B">
      <w:pPr>
        <w:jc w:val="both"/>
        <w:rPr>
          <w:rFonts w:ascii="Arial" w:hAnsi="Arial" w:cs="Arial"/>
        </w:rPr>
      </w:pPr>
      <w:r w:rsidRPr="00BC40B9">
        <w:rPr>
          <w:rFonts w:ascii="Arial" w:hAnsi="Arial" w:cs="Arial"/>
        </w:rPr>
        <w:t xml:space="preserve">If you think you think this may apply to you, and you want to lodge a claim, we need some </w:t>
      </w:r>
      <w:r w:rsidR="00DD031D" w:rsidRPr="00BC40B9">
        <w:rPr>
          <w:rFonts w:ascii="Arial" w:hAnsi="Arial" w:cs="Arial"/>
        </w:rPr>
        <w:t>details of your employment and your pension scheme membership in order to be able to assess whether you have a claim with reasonable prospects of success, and, if so, file a claim</w:t>
      </w:r>
      <w:r w:rsidR="00FC3E0B" w:rsidRPr="00BC40B9">
        <w:rPr>
          <w:rFonts w:ascii="Arial" w:hAnsi="Arial" w:cs="Arial"/>
        </w:rPr>
        <w:t xml:space="preserve"> on your behalf</w:t>
      </w:r>
      <w:r w:rsidR="00DD031D" w:rsidRPr="00BC40B9">
        <w:rPr>
          <w:rFonts w:ascii="Arial" w:hAnsi="Arial" w:cs="Arial"/>
        </w:rPr>
        <w:t>. You can supply this information by completing the questionnaire and then submitting it on-line.</w:t>
      </w:r>
    </w:p>
    <w:p w14:paraId="4218F73A" w14:textId="77777777" w:rsidR="00DD031D" w:rsidRPr="00BC40B9" w:rsidRDefault="00DD031D" w:rsidP="00D74C5B">
      <w:pPr>
        <w:jc w:val="both"/>
        <w:rPr>
          <w:rFonts w:ascii="Arial" w:hAnsi="Arial" w:cs="Arial"/>
        </w:rPr>
      </w:pPr>
    </w:p>
    <w:p w14:paraId="52D13559" w14:textId="77777777" w:rsidR="00DD031D" w:rsidRPr="00BC40B9" w:rsidRDefault="00DD031D" w:rsidP="00D74C5B">
      <w:pPr>
        <w:jc w:val="both"/>
        <w:rPr>
          <w:rFonts w:ascii="Arial" w:hAnsi="Arial" w:cs="Arial"/>
        </w:rPr>
      </w:pPr>
      <w:r w:rsidRPr="00BC40B9">
        <w:rPr>
          <w:rFonts w:ascii="Arial" w:hAnsi="Arial" w:cs="Arial"/>
          <w:b/>
          <w:color w:val="FF0000"/>
        </w:rPr>
        <w:t>WE NEED TO KNOW WHO IS GOING TO JOIN THE CLAIMS BEFORE WE CAN FILE THEM</w:t>
      </w:r>
      <w:r w:rsidRPr="00BC40B9">
        <w:rPr>
          <w:rFonts w:ascii="Arial" w:hAnsi="Arial" w:cs="Arial"/>
        </w:rPr>
        <w:t>.</w:t>
      </w:r>
    </w:p>
    <w:p w14:paraId="3EF889E6" w14:textId="77777777" w:rsidR="00DD031D" w:rsidRPr="00BC40B9" w:rsidRDefault="00DD031D" w:rsidP="00D74C5B">
      <w:pPr>
        <w:jc w:val="both"/>
        <w:rPr>
          <w:rFonts w:ascii="Arial" w:hAnsi="Arial" w:cs="Arial"/>
        </w:rPr>
      </w:pPr>
    </w:p>
    <w:p w14:paraId="5FCF0BFA" w14:textId="77777777" w:rsidR="00DD031D" w:rsidRPr="00BC40B9" w:rsidRDefault="00DD031D" w:rsidP="00D74C5B">
      <w:pPr>
        <w:jc w:val="both"/>
        <w:rPr>
          <w:rFonts w:ascii="Arial" w:hAnsi="Arial" w:cs="Arial"/>
          <w:b/>
          <w:color w:val="FF0000"/>
        </w:rPr>
      </w:pPr>
      <w:r w:rsidRPr="00BC40B9">
        <w:rPr>
          <w:rFonts w:ascii="Arial" w:hAnsi="Arial" w:cs="Arial"/>
          <w:b/>
          <w:color w:val="FF0000"/>
        </w:rPr>
        <w:t>IF YOU WANT TO DO SO, IT IS VITAL THAT YOU COMPLETE THE QUESTIONNAIRE AT THE BOTTOM OF THIS PAGE BY 14 OCTOBER 2022.</w:t>
      </w:r>
    </w:p>
    <w:p w14:paraId="250B6457" w14:textId="77777777" w:rsidR="00DD031D" w:rsidRPr="00BC40B9" w:rsidRDefault="00DD031D" w:rsidP="00D74C5B">
      <w:pPr>
        <w:jc w:val="both"/>
        <w:rPr>
          <w:rFonts w:ascii="Arial" w:hAnsi="Arial" w:cs="Arial"/>
          <w:b/>
          <w:color w:val="FF0000"/>
        </w:rPr>
      </w:pPr>
    </w:p>
    <w:p w14:paraId="4115345F" w14:textId="77777777" w:rsidR="00DD031D" w:rsidRPr="00BC40B9" w:rsidRDefault="00DD031D" w:rsidP="00D74C5B">
      <w:pPr>
        <w:jc w:val="both"/>
        <w:rPr>
          <w:rFonts w:ascii="Arial" w:hAnsi="Arial" w:cs="Arial"/>
          <w:b/>
        </w:rPr>
      </w:pPr>
      <w:r w:rsidRPr="00BC40B9">
        <w:rPr>
          <w:rFonts w:ascii="Arial" w:hAnsi="Arial" w:cs="Arial"/>
          <w:b/>
        </w:rPr>
        <w:t>WHAT DO I HAVE TO DO NOW?</w:t>
      </w:r>
    </w:p>
    <w:p w14:paraId="65870763" w14:textId="77777777" w:rsidR="00DD031D" w:rsidRPr="00BC40B9" w:rsidRDefault="00DD031D" w:rsidP="00D74C5B">
      <w:pPr>
        <w:jc w:val="both"/>
        <w:rPr>
          <w:rFonts w:ascii="Arial" w:hAnsi="Arial" w:cs="Arial"/>
          <w:b/>
        </w:rPr>
      </w:pPr>
    </w:p>
    <w:p w14:paraId="083349DE" w14:textId="77777777" w:rsidR="003C294A" w:rsidRPr="00BC40B9" w:rsidRDefault="00DD031D" w:rsidP="00D74C5B">
      <w:pPr>
        <w:jc w:val="both"/>
        <w:rPr>
          <w:rFonts w:ascii="Arial" w:hAnsi="Arial" w:cs="Arial"/>
        </w:rPr>
      </w:pPr>
      <w:r w:rsidRPr="00BC40B9">
        <w:rPr>
          <w:rFonts w:ascii="Arial" w:hAnsi="Arial" w:cs="Arial"/>
        </w:rPr>
        <w:t>The claims will name the relevant Minister</w:t>
      </w:r>
      <w:r w:rsidR="003C294A" w:rsidRPr="00BC40B9">
        <w:rPr>
          <w:rFonts w:ascii="Arial" w:hAnsi="Arial" w:cs="Arial"/>
        </w:rPr>
        <w:t xml:space="preserve"> (the Minster for the Cabinet Office, the Scottish Ministers or the Northern Ireland Ministers</w:t>
      </w:r>
      <w:r w:rsidR="006F13E3" w:rsidRPr="00BC40B9">
        <w:rPr>
          <w:rFonts w:ascii="Arial" w:hAnsi="Arial" w:cs="Arial"/>
        </w:rPr>
        <w:t>)</w:t>
      </w:r>
      <w:r w:rsidRPr="00BC40B9">
        <w:rPr>
          <w:rFonts w:ascii="Arial" w:hAnsi="Arial" w:cs="Arial"/>
        </w:rPr>
        <w:t xml:space="preserve"> and the relevant employer as</w:t>
      </w:r>
      <w:r w:rsidR="003C294A" w:rsidRPr="00BC40B9">
        <w:rPr>
          <w:rFonts w:ascii="Arial" w:hAnsi="Arial" w:cs="Arial"/>
        </w:rPr>
        <w:t xml:space="preserve"> the Respondents.</w:t>
      </w:r>
      <w:r w:rsidRPr="00BC40B9">
        <w:rPr>
          <w:rFonts w:ascii="Arial" w:hAnsi="Arial" w:cs="Arial"/>
        </w:rPr>
        <w:t xml:space="preserve">  </w:t>
      </w:r>
      <w:r w:rsidR="003C294A" w:rsidRPr="00BC40B9">
        <w:rPr>
          <w:rFonts w:ascii="Arial" w:hAnsi="Arial" w:cs="Arial"/>
        </w:rPr>
        <w:t>No-one will be ‘sticking their head above the parapet</w:t>
      </w:r>
      <w:r w:rsidR="00610C9D" w:rsidRPr="00BC40B9">
        <w:rPr>
          <w:rFonts w:ascii="Arial" w:hAnsi="Arial" w:cs="Arial"/>
        </w:rPr>
        <w:t>’</w:t>
      </w:r>
      <w:r w:rsidR="003C294A" w:rsidRPr="00BC40B9">
        <w:rPr>
          <w:rFonts w:ascii="Arial" w:hAnsi="Arial" w:cs="Arial"/>
        </w:rPr>
        <w:t>. Claimants will be listed by name and address, which will be kept confidential.</w:t>
      </w:r>
    </w:p>
    <w:p w14:paraId="32A58884" w14:textId="77777777" w:rsidR="003C294A" w:rsidRPr="00BC40B9" w:rsidRDefault="003C294A" w:rsidP="00D74C5B">
      <w:pPr>
        <w:jc w:val="both"/>
        <w:rPr>
          <w:rFonts w:ascii="Arial" w:hAnsi="Arial" w:cs="Arial"/>
        </w:rPr>
      </w:pPr>
    </w:p>
    <w:p w14:paraId="1372F2A4" w14:textId="77777777" w:rsidR="00DD031D" w:rsidRPr="00BC40B9" w:rsidRDefault="003C294A" w:rsidP="00D74C5B">
      <w:pPr>
        <w:jc w:val="both"/>
        <w:rPr>
          <w:rFonts w:ascii="Arial" w:hAnsi="Arial" w:cs="Arial"/>
        </w:rPr>
      </w:pPr>
      <w:r w:rsidRPr="00BC40B9">
        <w:rPr>
          <w:rFonts w:ascii="Arial" w:hAnsi="Arial" w:cs="Arial"/>
        </w:rPr>
        <w:t xml:space="preserve">Our lawyers will need to go through a process of Early Conciliation before Tribunal claims can be lodged. This is a requirement before Employment Tribunal claims can be lodged.   </w:t>
      </w:r>
    </w:p>
    <w:p w14:paraId="3BD34A61" w14:textId="77777777" w:rsidR="00FC3E0B" w:rsidRPr="00BC40B9" w:rsidRDefault="00FC3E0B" w:rsidP="00D74C5B">
      <w:pPr>
        <w:jc w:val="both"/>
        <w:rPr>
          <w:rFonts w:ascii="Arial" w:hAnsi="Arial" w:cs="Arial"/>
        </w:rPr>
      </w:pPr>
    </w:p>
    <w:p w14:paraId="33D94C0C" w14:textId="77777777" w:rsidR="00FC3E0B" w:rsidRPr="00BC40B9" w:rsidRDefault="00FC3E0B" w:rsidP="00D74C5B">
      <w:pPr>
        <w:jc w:val="both"/>
        <w:rPr>
          <w:rFonts w:ascii="Arial" w:hAnsi="Arial" w:cs="Arial"/>
        </w:rPr>
      </w:pPr>
    </w:p>
    <w:p w14:paraId="324735E9" w14:textId="77777777" w:rsidR="006F13E3" w:rsidRPr="00BC40B9" w:rsidRDefault="006F13E3" w:rsidP="00D74C5B">
      <w:pPr>
        <w:jc w:val="both"/>
        <w:rPr>
          <w:rFonts w:ascii="Arial" w:hAnsi="Arial" w:cs="Arial"/>
        </w:rPr>
      </w:pPr>
    </w:p>
    <w:p w14:paraId="70EC0568" w14:textId="77777777" w:rsidR="00FC3E0B" w:rsidRPr="00BC40B9" w:rsidRDefault="00FC3E0B" w:rsidP="00D74C5B">
      <w:pPr>
        <w:jc w:val="both"/>
        <w:rPr>
          <w:rFonts w:ascii="Arial" w:hAnsi="Arial" w:cs="Arial"/>
        </w:rPr>
      </w:pPr>
    </w:p>
    <w:p w14:paraId="299857DA" w14:textId="77777777" w:rsidR="003C294A" w:rsidRPr="00BC40B9" w:rsidRDefault="003C294A" w:rsidP="00D74C5B">
      <w:pPr>
        <w:jc w:val="both"/>
        <w:rPr>
          <w:rFonts w:ascii="Arial" w:hAnsi="Arial" w:cs="Arial"/>
        </w:rPr>
      </w:pPr>
    </w:p>
    <w:p w14:paraId="546EFD6B" w14:textId="77777777" w:rsidR="003C294A" w:rsidRPr="00BC40B9" w:rsidRDefault="003C294A" w:rsidP="00D74C5B">
      <w:pPr>
        <w:jc w:val="both"/>
        <w:rPr>
          <w:rFonts w:ascii="Arial" w:hAnsi="Arial" w:cs="Arial"/>
          <w:b/>
        </w:rPr>
      </w:pPr>
      <w:r w:rsidRPr="00BC40B9">
        <w:rPr>
          <w:rFonts w:ascii="Arial" w:hAnsi="Arial" w:cs="Arial"/>
          <w:b/>
        </w:rPr>
        <w:t>I THINK I AM AFFECTED AND I WANT TO GO AHEAD</w:t>
      </w:r>
    </w:p>
    <w:p w14:paraId="40FCC6B1" w14:textId="77777777" w:rsidR="003C294A" w:rsidRPr="00BC40B9" w:rsidRDefault="003C294A" w:rsidP="00D74C5B">
      <w:pPr>
        <w:jc w:val="both"/>
        <w:rPr>
          <w:rFonts w:ascii="Arial" w:hAnsi="Arial" w:cs="Arial"/>
          <w:b/>
        </w:rPr>
      </w:pPr>
    </w:p>
    <w:p w14:paraId="3C5F3F74" w14:textId="77777777" w:rsidR="003C294A" w:rsidRPr="00BC40B9" w:rsidRDefault="003C294A" w:rsidP="00D74C5B">
      <w:pPr>
        <w:jc w:val="both"/>
        <w:rPr>
          <w:rFonts w:ascii="Arial" w:hAnsi="Arial" w:cs="Arial"/>
        </w:rPr>
      </w:pPr>
      <w:r w:rsidRPr="00BC40B9">
        <w:rPr>
          <w:rFonts w:ascii="Arial" w:hAnsi="Arial" w:cs="Arial"/>
        </w:rPr>
        <w:t>We will need some details of your name, address, employment and pension scheme membership. You will see that the questions are fairly straightforward if you fil</w:t>
      </w:r>
      <w:r w:rsidR="00610C9D" w:rsidRPr="00BC40B9">
        <w:rPr>
          <w:rFonts w:ascii="Arial" w:hAnsi="Arial" w:cs="Arial"/>
        </w:rPr>
        <w:t>l</w:t>
      </w:r>
      <w:r w:rsidRPr="00BC40B9">
        <w:rPr>
          <w:rFonts w:ascii="Arial" w:hAnsi="Arial" w:cs="Arial"/>
        </w:rPr>
        <w:t xml:space="preserve"> in the questionnaire. The lawyers may also need to identify some lead Claimants, whose circumstances are representative of other Claimants’ situations and who may be required to attend at an Employment to give evidence.</w:t>
      </w:r>
      <w:r w:rsidR="00FC3E0B" w:rsidRPr="00BC40B9">
        <w:rPr>
          <w:rFonts w:ascii="Arial" w:hAnsi="Arial" w:cs="Arial"/>
        </w:rPr>
        <w:t xml:space="preserve"> You can join joi</w:t>
      </w:r>
      <w:r w:rsidRPr="00BC40B9">
        <w:rPr>
          <w:rFonts w:ascii="Arial" w:hAnsi="Arial" w:cs="Arial"/>
        </w:rPr>
        <w:t xml:space="preserve">n the claim without being a lead Claimant, but please bear in mind that we are counting on at least one member coming forward as representative of </w:t>
      </w:r>
      <w:r w:rsidR="006F13E3" w:rsidRPr="00BC40B9">
        <w:rPr>
          <w:rFonts w:ascii="Arial" w:hAnsi="Arial" w:cs="Arial"/>
        </w:rPr>
        <w:t xml:space="preserve">each of </w:t>
      </w:r>
      <w:r w:rsidRPr="00BC40B9">
        <w:rPr>
          <w:rFonts w:ascii="Arial" w:hAnsi="Arial" w:cs="Arial"/>
        </w:rPr>
        <w:t xml:space="preserve">the different categories of Claimant who may subsequently be identified.   </w:t>
      </w:r>
    </w:p>
    <w:p w14:paraId="2D122619" w14:textId="77777777" w:rsidR="00FA7DBD" w:rsidRPr="00BC40B9" w:rsidRDefault="00FA7DBD" w:rsidP="00D74C5B">
      <w:pPr>
        <w:jc w:val="both"/>
        <w:rPr>
          <w:rFonts w:ascii="Arial" w:hAnsi="Arial" w:cs="Arial"/>
        </w:rPr>
      </w:pPr>
    </w:p>
    <w:p w14:paraId="2C4C6892" w14:textId="77777777" w:rsidR="00FA7DBD" w:rsidRPr="00BC40B9" w:rsidRDefault="00FA7DBD" w:rsidP="00D74C5B">
      <w:pPr>
        <w:jc w:val="both"/>
        <w:rPr>
          <w:rFonts w:ascii="Arial" w:hAnsi="Arial" w:cs="Arial"/>
        </w:rPr>
      </w:pPr>
      <w:r w:rsidRPr="00BC40B9">
        <w:rPr>
          <w:rFonts w:ascii="Arial" w:hAnsi="Arial" w:cs="Arial"/>
        </w:rPr>
        <w:t>You will need to understand the basis on which the FBU is prepared to meet the legal costs involved in pursuing clai</w:t>
      </w:r>
      <w:r w:rsidR="006F13E3" w:rsidRPr="00BC40B9">
        <w:rPr>
          <w:rFonts w:ascii="Arial" w:hAnsi="Arial" w:cs="Arial"/>
        </w:rPr>
        <w:t xml:space="preserve">m on your behalf. The FBU has </w:t>
      </w:r>
      <w:r w:rsidRPr="00BC40B9">
        <w:rPr>
          <w:rFonts w:ascii="Arial" w:hAnsi="Arial" w:cs="Arial"/>
        </w:rPr>
        <w:t xml:space="preserve">longstanding rules which govern the basis on which it will support any legal claim. </w:t>
      </w:r>
    </w:p>
    <w:p w14:paraId="0A547A91" w14:textId="77777777" w:rsidR="00FA7DBD" w:rsidRPr="00BC40B9" w:rsidRDefault="00FA7DBD" w:rsidP="00D74C5B">
      <w:pPr>
        <w:jc w:val="both"/>
        <w:rPr>
          <w:rFonts w:ascii="Arial" w:hAnsi="Arial" w:cs="Arial"/>
        </w:rPr>
      </w:pPr>
    </w:p>
    <w:p w14:paraId="65EEB1C3" w14:textId="77777777" w:rsidR="00FA7DBD" w:rsidRPr="00BC40B9" w:rsidRDefault="00FA7DBD" w:rsidP="00D74C5B">
      <w:pPr>
        <w:jc w:val="both"/>
        <w:rPr>
          <w:rFonts w:ascii="Arial" w:hAnsi="Arial" w:cs="Arial"/>
        </w:rPr>
      </w:pPr>
      <w:r w:rsidRPr="00BC40B9">
        <w:rPr>
          <w:rFonts w:ascii="Arial" w:hAnsi="Arial" w:cs="Arial"/>
        </w:rPr>
        <w:t>The solicitors and barristers who will be representing you will be acting for you, not the FBU. The FBU may withdraw support from your case if you do not observe the FBU’s conditions for supporting a legal claim, but you will also need to understand your rights and obligations regarding the lawyers who will represent you.</w:t>
      </w:r>
    </w:p>
    <w:p w14:paraId="112682AC" w14:textId="77777777" w:rsidR="00FA7DBD" w:rsidRPr="00BC40B9" w:rsidRDefault="00FA7DBD" w:rsidP="00D74C5B">
      <w:pPr>
        <w:jc w:val="both"/>
        <w:rPr>
          <w:rFonts w:ascii="Arial" w:hAnsi="Arial" w:cs="Arial"/>
        </w:rPr>
      </w:pPr>
    </w:p>
    <w:p w14:paraId="0D6FCB7E" w14:textId="77777777" w:rsidR="00FA7DBD" w:rsidRPr="00BC40B9" w:rsidRDefault="00FA7DBD" w:rsidP="00D74C5B">
      <w:pPr>
        <w:jc w:val="both"/>
        <w:rPr>
          <w:rFonts w:ascii="Arial" w:hAnsi="Arial" w:cs="Arial"/>
        </w:rPr>
      </w:pPr>
      <w:r w:rsidRPr="00BC40B9">
        <w:rPr>
          <w:rFonts w:ascii="Arial" w:hAnsi="Arial" w:cs="Arial"/>
        </w:rPr>
        <w:t>If you think you may be affected and you want to go ahead:</w:t>
      </w:r>
    </w:p>
    <w:p w14:paraId="14DE4D6F" w14:textId="77777777" w:rsidR="00FA7DBD" w:rsidRPr="00BC40B9" w:rsidRDefault="00FA7DBD" w:rsidP="00D74C5B">
      <w:pPr>
        <w:jc w:val="both"/>
        <w:rPr>
          <w:rFonts w:ascii="Arial" w:hAnsi="Arial" w:cs="Arial"/>
        </w:rPr>
      </w:pPr>
    </w:p>
    <w:p w14:paraId="2F4D58B1" w14:textId="5BD5D337" w:rsidR="00FA7DBD" w:rsidRDefault="00FA7DBD" w:rsidP="00FA7DBD">
      <w:pPr>
        <w:pStyle w:val="ListParagraph"/>
        <w:numPr>
          <w:ilvl w:val="0"/>
          <w:numId w:val="8"/>
        </w:numPr>
        <w:jc w:val="both"/>
        <w:rPr>
          <w:rFonts w:ascii="Arial" w:hAnsi="Arial" w:cs="Arial"/>
        </w:rPr>
      </w:pPr>
      <w:r w:rsidRPr="00BC40B9">
        <w:rPr>
          <w:rFonts w:ascii="Arial" w:hAnsi="Arial" w:cs="Arial"/>
        </w:rPr>
        <w:t>Please read the FBU’s terms for providing legal assistance and the solicitors’ client care terms he</w:t>
      </w:r>
      <w:r w:rsidR="00B71E6A">
        <w:rPr>
          <w:rFonts w:ascii="Arial" w:hAnsi="Arial" w:cs="Arial"/>
        </w:rPr>
        <w:t>re:</w:t>
      </w:r>
    </w:p>
    <w:p w14:paraId="3514D440" w14:textId="2BF5D153" w:rsidR="00B71E6A" w:rsidRDefault="00B71E6A" w:rsidP="00B71E6A">
      <w:pPr>
        <w:pStyle w:val="ListParagraph"/>
        <w:numPr>
          <w:ilvl w:val="1"/>
          <w:numId w:val="8"/>
        </w:numPr>
        <w:jc w:val="both"/>
        <w:rPr>
          <w:rFonts w:ascii="Arial" w:hAnsi="Arial" w:cs="Arial"/>
        </w:rPr>
      </w:pPr>
      <w:hyperlink r:id="rId5" w:history="1">
        <w:r w:rsidRPr="00B71E6A">
          <w:rPr>
            <w:rStyle w:val="Hyperlink"/>
            <w:rFonts w:ascii="Arial" w:hAnsi="Arial" w:cs="Arial"/>
          </w:rPr>
          <w:t>Client care letter</w:t>
        </w:r>
      </w:hyperlink>
    </w:p>
    <w:p w14:paraId="106C23F6" w14:textId="0ED57953" w:rsidR="00B71E6A" w:rsidRPr="00BC40B9" w:rsidRDefault="00B71E6A" w:rsidP="00B71E6A">
      <w:pPr>
        <w:pStyle w:val="ListParagraph"/>
        <w:numPr>
          <w:ilvl w:val="1"/>
          <w:numId w:val="8"/>
        </w:numPr>
        <w:jc w:val="both"/>
        <w:rPr>
          <w:rFonts w:ascii="Arial" w:hAnsi="Arial" w:cs="Arial"/>
        </w:rPr>
      </w:pPr>
      <w:hyperlink r:id="rId6" w:history="1">
        <w:r w:rsidRPr="00B71E6A">
          <w:rPr>
            <w:rStyle w:val="Hyperlink"/>
            <w:rFonts w:ascii="Arial" w:hAnsi="Arial" w:cs="Arial"/>
          </w:rPr>
          <w:t>Thompsons information booklet</w:t>
        </w:r>
      </w:hyperlink>
    </w:p>
    <w:p w14:paraId="45504F13" w14:textId="77777777" w:rsidR="006F13E3" w:rsidRPr="00BC40B9" w:rsidRDefault="006F13E3" w:rsidP="006F13E3">
      <w:pPr>
        <w:pStyle w:val="ListParagraph"/>
        <w:ind w:left="855"/>
        <w:jc w:val="both"/>
        <w:rPr>
          <w:rFonts w:ascii="Arial" w:hAnsi="Arial" w:cs="Arial"/>
        </w:rPr>
      </w:pPr>
    </w:p>
    <w:p w14:paraId="2281108B" w14:textId="77777777" w:rsidR="00BC40B9" w:rsidRPr="00BC40B9" w:rsidRDefault="006F13E3" w:rsidP="00BC40B9">
      <w:pPr>
        <w:jc w:val="both"/>
        <w:rPr>
          <w:rFonts w:ascii="Arial" w:hAnsi="Arial" w:cs="Arial"/>
        </w:rPr>
      </w:pPr>
      <w:r w:rsidRPr="00BC40B9">
        <w:rPr>
          <w:rFonts w:ascii="Arial" w:hAnsi="Arial" w:cs="Arial"/>
        </w:rPr>
        <w:t>If you agree to the FBU’s terms for providing legal assistance, and agree to Thompsons advising and representing you on the terms set out in their letter of 12 September 2022</w:t>
      </w:r>
      <w:r w:rsidR="00BC40B9" w:rsidRPr="00BC40B9">
        <w:rPr>
          <w:rFonts w:ascii="Arial" w:hAnsi="Arial" w:cs="Arial"/>
        </w:rPr>
        <w:t>, p</w:t>
      </w:r>
      <w:r w:rsidR="00FA7DBD" w:rsidRPr="00BC40B9">
        <w:rPr>
          <w:rFonts w:ascii="Arial" w:hAnsi="Arial" w:cs="Arial"/>
        </w:rPr>
        <w:t xml:space="preserve">lease complete </w:t>
      </w:r>
      <w:r w:rsidRPr="00BC40B9">
        <w:rPr>
          <w:rFonts w:ascii="Arial" w:hAnsi="Arial" w:cs="Arial"/>
        </w:rPr>
        <w:t xml:space="preserve">and submit </w:t>
      </w:r>
      <w:r w:rsidR="00FA7DBD" w:rsidRPr="00BC40B9">
        <w:rPr>
          <w:rFonts w:ascii="Arial" w:hAnsi="Arial" w:cs="Arial"/>
        </w:rPr>
        <w:t>the questionnaire here</w:t>
      </w:r>
      <w:r w:rsidR="00BC40B9" w:rsidRPr="00BC40B9">
        <w:rPr>
          <w:rFonts w:ascii="Arial" w:hAnsi="Arial" w:cs="Arial"/>
        </w:rPr>
        <w:t>:</w:t>
      </w:r>
    </w:p>
    <w:p w14:paraId="0731420F" w14:textId="77777777" w:rsidR="00BC40B9" w:rsidRPr="00BC40B9" w:rsidRDefault="00BC40B9" w:rsidP="00BC40B9">
      <w:pPr>
        <w:jc w:val="both"/>
        <w:rPr>
          <w:rFonts w:ascii="Arial" w:hAnsi="Arial" w:cs="Arial"/>
        </w:rPr>
      </w:pPr>
    </w:p>
    <w:p w14:paraId="5EC6D5C1" w14:textId="72364673" w:rsidR="00BC40B9" w:rsidRPr="00BC40B9" w:rsidRDefault="00B71E6A" w:rsidP="00BC40B9">
      <w:pPr>
        <w:jc w:val="both"/>
        <w:rPr>
          <w:rFonts w:ascii="Arial" w:hAnsi="Arial" w:cs="Arial"/>
        </w:rPr>
      </w:pPr>
      <w:hyperlink r:id="rId7" w:history="1">
        <w:r w:rsidR="00BC40B9" w:rsidRPr="00BC40B9">
          <w:rPr>
            <w:rStyle w:val="Hyperlink"/>
            <w:rFonts w:ascii="Arial" w:eastAsia="Calibri" w:hAnsi="Arial" w:cs="Arial"/>
            <w:lang w:eastAsia="en-GB"/>
          </w:rPr>
          <w:t>https://www.surveymonkey.co.uk/r/XXSXKPW</w:t>
        </w:r>
      </w:hyperlink>
    </w:p>
    <w:p w14:paraId="3C352BC5" w14:textId="0D0334E4" w:rsidR="00DD031D" w:rsidRPr="00BC40B9" w:rsidRDefault="00DD031D" w:rsidP="00BC40B9">
      <w:pPr>
        <w:pStyle w:val="ListParagraph"/>
        <w:ind w:left="855"/>
        <w:jc w:val="both"/>
        <w:rPr>
          <w:rFonts w:ascii="Gill Sans MT" w:hAnsi="Gill Sans MT"/>
        </w:rPr>
      </w:pPr>
    </w:p>
    <w:p w14:paraId="5EDCF470" w14:textId="77777777" w:rsidR="00262ED9" w:rsidRDefault="00262ED9" w:rsidP="00D74C5B">
      <w:pPr>
        <w:jc w:val="both"/>
        <w:rPr>
          <w:rFonts w:ascii="Gill Sans MT" w:hAnsi="Gill Sans MT"/>
        </w:rPr>
      </w:pPr>
      <w:r>
        <w:rPr>
          <w:rFonts w:ascii="Gill Sans MT" w:hAnsi="Gill Sans MT"/>
        </w:rPr>
        <w:t xml:space="preserve"> </w:t>
      </w:r>
    </w:p>
    <w:p w14:paraId="5D9A5EA7" w14:textId="77777777" w:rsidR="00C14B13" w:rsidRDefault="00C14B13" w:rsidP="00D74C5B">
      <w:pPr>
        <w:jc w:val="both"/>
        <w:rPr>
          <w:rFonts w:ascii="Gill Sans MT" w:hAnsi="Gill Sans MT"/>
        </w:rPr>
      </w:pPr>
    </w:p>
    <w:p w14:paraId="062E1113" w14:textId="77777777" w:rsidR="00C14B13" w:rsidRPr="00C14B13" w:rsidRDefault="00C14B13" w:rsidP="00D74C5B">
      <w:pPr>
        <w:jc w:val="both"/>
        <w:rPr>
          <w:rFonts w:ascii="Gill Sans MT" w:hAnsi="Gill Sans MT"/>
          <w:b/>
        </w:rPr>
      </w:pPr>
    </w:p>
    <w:p w14:paraId="3051C8AA" w14:textId="77777777" w:rsidR="00C14B13" w:rsidRDefault="00C14B13" w:rsidP="00D74C5B">
      <w:pPr>
        <w:jc w:val="both"/>
        <w:rPr>
          <w:rFonts w:ascii="Gill Sans MT" w:hAnsi="Gill Sans MT"/>
        </w:rPr>
      </w:pPr>
    </w:p>
    <w:p w14:paraId="4C8BF587" w14:textId="77777777" w:rsidR="00E824A8" w:rsidRDefault="00E824A8" w:rsidP="00D74C5B">
      <w:pPr>
        <w:jc w:val="both"/>
        <w:rPr>
          <w:rFonts w:ascii="Gill Sans MT" w:hAnsi="Gill Sans MT"/>
        </w:rPr>
      </w:pPr>
    </w:p>
    <w:p w14:paraId="305718BB" w14:textId="77777777" w:rsidR="00675FB4" w:rsidRDefault="00675FB4" w:rsidP="00D74C5B">
      <w:pPr>
        <w:jc w:val="both"/>
        <w:rPr>
          <w:rFonts w:ascii="Gill Sans MT" w:hAnsi="Gill Sans MT"/>
        </w:rPr>
      </w:pPr>
    </w:p>
    <w:p w14:paraId="185C8BDD" w14:textId="77777777" w:rsidR="001D20F4" w:rsidRDefault="00675FB4" w:rsidP="00D74C5B">
      <w:pPr>
        <w:jc w:val="both"/>
        <w:rPr>
          <w:rFonts w:ascii="Gill Sans MT" w:hAnsi="Gill Sans MT"/>
        </w:rPr>
      </w:pPr>
      <w:r>
        <w:rPr>
          <w:rFonts w:ascii="Gill Sans MT" w:hAnsi="Gill Sans MT"/>
        </w:rPr>
        <w:t xml:space="preserve"> </w:t>
      </w:r>
      <w:r w:rsidR="00D74C5B">
        <w:rPr>
          <w:rFonts w:ascii="Gill Sans MT" w:hAnsi="Gill Sans MT"/>
        </w:rPr>
        <w:t xml:space="preserve">   </w:t>
      </w:r>
    </w:p>
    <w:p w14:paraId="316E4D2A" w14:textId="77777777" w:rsidR="001D20F4" w:rsidRDefault="001D20F4" w:rsidP="007E77D5">
      <w:pPr>
        <w:rPr>
          <w:rFonts w:ascii="Gill Sans MT" w:hAnsi="Gill Sans MT"/>
        </w:rPr>
      </w:pPr>
    </w:p>
    <w:p w14:paraId="6F9320B7" w14:textId="77777777" w:rsidR="006A74A9" w:rsidRPr="006A74A9" w:rsidRDefault="00EC1EB2" w:rsidP="007E77D5">
      <w:pPr>
        <w:rPr>
          <w:rFonts w:ascii="Gill Sans MT" w:hAnsi="Gill Sans MT"/>
        </w:rPr>
      </w:pPr>
      <w:r>
        <w:rPr>
          <w:rFonts w:ascii="Gill Sans MT" w:hAnsi="Gill Sans MT"/>
        </w:rPr>
        <w:t xml:space="preserve">  </w:t>
      </w:r>
    </w:p>
    <w:sectPr w:rsidR="006A74A9" w:rsidRPr="006A74A9" w:rsidSect="00DA2C63">
      <w:pgSz w:w="11906" w:h="16838" w:code="9"/>
      <w:pgMar w:top="1440" w:right="1797" w:bottom="1440" w:left="1797" w:header="709" w:footer="2041" w:gutter="0"/>
      <w:paperSrc w:first="11" w:other="1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2413"/>
    <w:multiLevelType w:val="hybridMultilevel"/>
    <w:tmpl w:val="E73456A4"/>
    <w:lvl w:ilvl="0" w:tplc="05D2BEBC">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4250379"/>
    <w:multiLevelType w:val="hybridMultilevel"/>
    <w:tmpl w:val="E2625100"/>
    <w:lvl w:ilvl="0" w:tplc="08090001">
      <w:start w:val="1"/>
      <w:numFmt w:val="bullet"/>
      <w:lvlText w:val=""/>
      <w:lvlJc w:val="left"/>
      <w:pPr>
        <w:ind w:left="855" w:hanging="360"/>
      </w:pPr>
      <w:rPr>
        <w:rFonts w:ascii="Symbol" w:hAnsi="Symbol" w:hint="default"/>
      </w:rPr>
    </w:lvl>
    <w:lvl w:ilvl="1" w:tplc="08090003">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 w15:restartNumberingAfterBreak="0">
    <w:nsid w:val="35A669CD"/>
    <w:multiLevelType w:val="hybridMultilevel"/>
    <w:tmpl w:val="758849BE"/>
    <w:lvl w:ilvl="0" w:tplc="43A23180">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F246C16"/>
    <w:multiLevelType w:val="hybridMultilevel"/>
    <w:tmpl w:val="A476EC32"/>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4" w15:restartNumberingAfterBreak="0">
    <w:nsid w:val="610F5049"/>
    <w:multiLevelType w:val="hybridMultilevel"/>
    <w:tmpl w:val="4AFE8AB2"/>
    <w:lvl w:ilvl="0" w:tplc="74487664">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6B86ED8"/>
    <w:multiLevelType w:val="hybridMultilevel"/>
    <w:tmpl w:val="09EE7258"/>
    <w:lvl w:ilvl="0" w:tplc="27506B2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73113C5"/>
    <w:multiLevelType w:val="hybridMultilevel"/>
    <w:tmpl w:val="4F16583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C554DFE"/>
    <w:multiLevelType w:val="hybridMultilevel"/>
    <w:tmpl w:val="8ACC2E5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82273941">
    <w:abstractNumId w:val="7"/>
  </w:num>
  <w:num w:numId="2" w16cid:durableId="1899509626">
    <w:abstractNumId w:val="6"/>
  </w:num>
  <w:num w:numId="3" w16cid:durableId="550846386">
    <w:abstractNumId w:val="5"/>
  </w:num>
  <w:num w:numId="4" w16cid:durableId="9070484">
    <w:abstractNumId w:val="0"/>
  </w:num>
  <w:num w:numId="5" w16cid:durableId="240262335">
    <w:abstractNumId w:val="2"/>
  </w:num>
  <w:num w:numId="6" w16cid:durableId="247229115">
    <w:abstractNumId w:val="4"/>
  </w:num>
  <w:num w:numId="7" w16cid:durableId="1525287418">
    <w:abstractNumId w:val="3"/>
  </w:num>
  <w:num w:numId="8" w16cid:durableId="652639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4A9"/>
    <w:rsid w:val="00096A4B"/>
    <w:rsid w:val="000B5628"/>
    <w:rsid w:val="000F6B03"/>
    <w:rsid w:val="001B2D37"/>
    <w:rsid w:val="001C051B"/>
    <w:rsid w:val="001C0B2B"/>
    <w:rsid w:val="001D20F4"/>
    <w:rsid w:val="001E0E9F"/>
    <w:rsid w:val="00262ED9"/>
    <w:rsid w:val="002C71FF"/>
    <w:rsid w:val="002D34CE"/>
    <w:rsid w:val="003303E1"/>
    <w:rsid w:val="003724AB"/>
    <w:rsid w:val="003A1C86"/>
    <w:rsid w:val="003A663E"/>
    <w:rsid w:val="003C294A"/>
    <w:rsid w:val="003C6B2B"/>
    <w:rsid w:val="003D1BEE"/>
    <w:rsid w:val="00496EF0"/>
    <w:rsid w:val="004C4D59"/>
    <w:rsid w:val="004C584B"/>
    <w:rsid w:val="00584893"/>
    <w:rsid w:val="005B1F7D"/>
    <w:rsid w:val="005E2EF7"/>
    <w:rsid w:val="00610C9D"/>
    <w:rsid w:val="00615FE0"/>
    <w:rsid w:val="00624DC1"/>
    <w:rsid w:val="006420DE"/>
    <w:rsid w:val="006673AA"/>
    <w:rsid w:val="00670D1C"/>
    <w:rsid w:val="00675FB4"/>
    <w:rsid w:val="006A74A9"/>
    <w:rsid w:val="006C48B0"/>
    <w:rsid w:val="006F13E3"/>
    <w:rsid w:val="007A2F86"/>
    <w:rsid w:val="007D59D5"/>
    <w:rsid w:val="007E77D5"/>
    <w:rsid w:val="00824DEA"/>
    <w:rsid w:val="00871BF4"/>
    <w:rsid w:val="0087578B"/>
    <w:rsid w:val="008B162A"/>
    <w:rsid w:val="008D25F5"/>
    <w:rsid w:val="009259CF"/>
    <w:rsid w:val="009736CC"/>
    <w:rsid w:val="009C6E26"/>
    <w:rsid w:val="00A473B3"/>
    <w:rsid w:val="00AE7D0F"/>
    <w:rsid w:val="00B27557"/>
    <w:rsid w:val="00B71E6A"/>
    <w:rsid w:val="00BA5759"/>
    <w:rsid w:val="00BB3387"/>
    <w:rsid w:val="00BC07D4"/>
    <w:rsid w:val="00BC40B9"/>
    <w:rsid w:val="00C01D9F"/>
    <w:rsid w:val="00C14B13"/>
    <w:rsid w:val="00C3147E"/>
    <w:rsid w:val="00C363C9"/>
    <w:rsid w:val="00C41CC4"/>
    <w:rsid w:val="00CA21AF"/>
    <w:rsid w:val="00CC40FE"/>
    <w:rsid w:val="00CF2108"/>
    <w:rsid w:val="00D027A8"/>
    <w:rsid w:val="00D2780D"/>
    <w:rsid w:val="00D347EB"/>
    <w:rsid w:val="00D437C9"/>
    <w:rsid w:val="00D74C5B"/>
    <w:rsid w:val="00DA2C63"/>
    <w:rsid w:val="00DD031D"/>
    <w:rsid w:val="00E12658"/>
    <w:rsid w:val="00E241DB"/>
    <w:rsid w:val="00E44F29"/>
    <w:rsid w:val="00E45CE0"/>
    <w:rsid w:val="00E824A8"/>
    <w:rsid w:val="00E95A59"/>
    <w:rsid w:val="00EC1EB2"/>
    <w:rsid w:val="00EE7A54"/>
    <w:rsid w:val="00F90B36"/>
    <w:rsid w:val="00F91279"/>
    <w:rsid w:val="00FA7DBD"/>
    <w:rsid w:val="00FB451A"/>
    <w:rsid w:val="00FC3E0B"/>
    <w:rsid w:val="00FC3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71DC1"/>
  <w15:chartTrackingRefBased/>
  <w15:docId w15:val="{114EB18D-1889-4E8D-B3D9-CFFE619D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iPriority="99" w:unhideWhenUsed="1" w:qFormat="1"/>
    <w:lsdException w:name="Title" w:uiPriority="10" w:qFormat="1"/>
    <w:lsdException w:name="Subtitle" w:uiPriority="99"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6EF0"/>
    <w:pPr>
      <w:spacing w:after="0" w:line="240" w:lineRule="auto"/>
    </w:pPr>
    <w:rPr>
      <w:sz w:val="24"/>
      <w:szCs w:val="24"/>
      <w:lang w:eastAsia="en-US"/>
    </w:rPr>
  </w:style>
  <w:style w:type="paragraph" w:styleId="Heading1">
    <w:name w:val="heading 1"/>
    <w:basedOn w:val="Normal"/>
    <w:next w:val="BodyText"/>
    <w:link w:val="Heading1Char"/>
    <w:uiPriority w:val="9"/>
    <w:qFormat/>
    <w:rsid w:val="00496EF0"/>
    <w:pPr>
      <w:keepNext/>
      <w:spacing w:before="240" w:after="60"/>
      <w:outlineLvl w:val="0"/>
    </w:pPr>
    <w:rPr>
      <w:rFonts w:asciiTheme="majorHAnsi" w:eastAsiaTheme="majorEastAsia" w:hAnsiTheme="majorHAnsi"/>
      <w:b/>
      <w:bCs/>
      <w:kern w:val="32"/>
      <w:sz w:val="32"/>
      <w:szCs w:val="32"/>
      <w:lang w:eastAsia="en-GB"/>
    </w:rPr>
  </w:style>
  <w:style w:type="paragraph" w:styleId="Heading2">
    <w:name w:val="heading 2"/>
    <w:basedOn w:val="Normal"/>
    <w:next w:val="BodyText"/>
    <w:link w:val="Heading2Char"/>
    <w:uiPriority w:val="9"/>
    <w:qFormat/>
    <w:rsid w:val="00496EF0"/>
    <w:pPr>
      <w:keepNext/>
      <w:spacing w:before="240" w:after="60"/>
      <w:outlineLvl w:val="1"/>
    </w:pPr>
    <w:rPr>
      <w:rFonts w:asciiTheme="majorHAnsi" w:eastAsiaTheme="majorEastAsia" w:hAnsiTheme="majorHAnsi"/>
      <w:b/>
      <w:bCs/>
      <w:i/>
      <w:iCs/>
      <w:sz w:val="28"/>
      <w:szCs w:val="28"/>
      <w:lang w:eastAsia="en-GB"/>
    </w:rPr>
  </w:style>
  <w:style w:type="paragraph" w:styleId="Heading3">
    <w:name w:val="heading 3"/>
    <w:basedOn w:val="Normal"/>
    <w:next w:val="BodyText"/>
    <w:link w:val="Heading3Char"/>
    <w:uiPriority w:val="9"/>
    <w:qFormat/>
    <w:rsid w:val="00496EF0"/>
    <w:pPr>
      <w:keepNext/>
      <w:spacing w:before="240" w:after="60"/>
      <w:outlineLvl w:val="2"/>
    </w:pPr>
    <w:rPr>
      <w:rFonts w:asciiTheme="majorHAnsi" w:eastAsiaTheme="majorEastAsia" w:hAnsiTheme="majorHAnsi"/>
      <w:b/>
      <w:bCs/>
      <w:sz w:val="26"/>
      <w:szCs w:val="26"/>
      <w:lang w:eastAsia="en-GB"/>
    </w:rPr>
  </w:style>
  <w:style w:type="paragraph" w:styleId="Heading4">
    <w:name w:val="heading 4"/>
    <w:basedOn w:val="Normal"/>
    <w:next w:val="BodyText"/>
    <w:link w:val="Heading4Char"/>
    <w:uiPriority w:val="9"/>
    <w:qFormat/>
    <w:rsid w:val="00496EF0"/>
    <w:pPr>
      <w:keepNext/>
      <w:spacing w:before="240" w:after="60"/>
      <w:outlineLvl w:val="3"/>
    </w:pPr>
    <w:rPr>
      <w:rFonts w:asciiTheme="minorHAnsi" w:eastAsiaTheme="minorEastAsia" w:hAnsiTheme="minorHAnsi"/>
      <w:b/>
      <w:bCs/>
      <w:sz w:val="28"/>
      <w:szCs w:val="28"/>
      <w:lang w:eastAsia="en-GB"/>
    </w:rPr>
  </w:style>
  <w:style w:type="paragraph" w:styleId="Heading5">
    <w:name w:val="heading 5"/>
    <w:basedOn w:val="Normal"/>
    <w:next w:val="BodyText"/>
    <w:link w:val="Heading5Char"/>
    <w:uiPriority w:val="9"/>
    <w:qFormat/>
    <w:rsid w:val="00496EF0"/>
    <w:pPr>
      <w:keepNext/>
      <w:spacing w:before="240" w:after="60"/>
      <w:outlineLvl w:val="4"/>
    </w:pPr>
    <w:rPr>
      <w:rFonts w:asciiTheme="minorHAnsi" w:eastAsiaTheme="minorEastAsia" w:hAnsiTheme="minorHAnsi"/>
      <w:b/>
      <w:bCs/>
      <w:i/>
      <w:iCs/>
      <w:sz w:val="26"/>
      <w:szCs w:val="26"/>
      <w:lang w:eastAsia="en-GB"/>
    </w:rPr>
  </w:style>
  <w:style w:type="paragraph" w:styleId="Heading6">
    <w:name w:val="heading 6"/>
    <w:basedOn w:val="Normal"/>
    <w:next w:val="Normal"/>
    <w:link w:val="Heading6Char"/>
    <w:uiPriority w:val="9"/>
    <w:qFormat/>
    <w:rsid w:val="00496EF0"/>
    <w:pPr>
      <w:spacing w:before="240" w:after="60"/>
      <w:outlineLvl w:val="5"/>
    </w:pPr>
    <w:rPr>
      <w:rFonts w:asciiTheme="minorHAnsi" w:eastAsiaTheme="minorEastAsia" w:hAnsiTheme="minorHAnsi"/>
      <w:b/>
      <w:bCs/>
      <w:sz w:val="22"/>
      <w:szCs w:val="22"/>
      <w:lang w:eastAsia="en-GB"/>
    </w:rPr>
  </w:style>
  <w:style w:type="paragraph" w:styleId="Heading7">
    <w:name w:val="heading 7"/>
    <w:basedOn w:val="Normal"/>
    <w:next w:val="Normal"/>
    <w:link w:val="Heading7Char"/>
    <w:uiPriority w:val="9"/>
    <w:qFormat/>
    <w:rsid w:val="00496EF0"/>
    <w:pPr>
      <w:spacing w:before="240" w:after="60"/>
      <w:outlineLvl w:val="6"/>
    </w:pPr>
    <w:rPr>
      <w:rFonts w:asciiTheme="minorHAnsi" w:eastAsiaTheme="minorEastAsia" w:hAnsiTheme="minorHAnsi"/>
      <w:lang w:eastAsia="en-GB"/>
    </w:rPr>
  </w:style>
  <w:style w:type="paragraph" w:styleId="Heading8">
    <w:name w:val="heading 8"/>
    <w:basedOn w:val="Normal"/>
    <w:next w:val="Normal"/>
    <w:link w:val="Heading8Char"/>
    <w:uiPriority w:val="9"/>
    <w:qFormat/>
    <w:rsid w:val="00496EF0"/>
    <w:pPr>
      <w:spacing w:before="240" w:after="60"/>
      <w:outlineLvl w:val="7"/>
    </w:pPr>
    <w:rPr>
      <w:rFonts w:asciiTheme="minorHAnsi" w:eastAsiaTheme="minorEastAsia" w:hAnsiTheme="minorHAnsi"/>
      <w:i/>
      <w:iCs/>
      <w:lang w:eastAsia="en-GB"/>
    </w:rPr>
  </w:style>
  <w:style w:type="paragraph" w:styleId="Heading9">
    <w:name w:val="heading 9"/>
    <w:basedOn w:val="Normal"/>
    <w:next w:val="Normal"/>
    <w:link w:val="Heading9Char"/>
    <w:uiPriority w:val="9"/>
    <w:qFormat/>
    <w:rsid w:val="00496EF0"/>
    <w:pPr>
      <w:spacing w:before="240" w:after="60"/>
      <w:outlineLvl w:val="8"/>
    </w:pPr>
    <w:rPr>
      <w:rFonts w:asciiTheme="majorHAnsi" w:eastAsiaTheme="majorEastAsia" w:hAnsiTheme="majorHAnsi"/>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EF0"/>
    <w:rPr>
      <w:rFonts w:asciiTheme="majorHAnsi" w:eastAsiaTheme="majorEastAsia" w:hAnsiTheme="majorHAnsi"/>
      <w:b/>
      <w:bCs/>
      <w:kern w:val="32"/>
      <w:sz w:val="32"/>
      <w:szCs w:val="32"/>
    </w:rPr>
  </w:style>
  <w:style w:type="paragraph" w:styleId="BodyText">
    <w:name w:val="Body Text"/>
    <w:basedOn w:val="Normal"/>
    <w:link w:val="BodyTextChar"/>
    <w:rsid w:val="00496EF0"/>
    <w:pPr>
      <w:spacing w:after="120"/>
    </w:pPr>
  </w:style>
  <w:style w:type="character" w:customStyle="1" w:styleId="BodyTextChar">
    <w:name w:val="Body Text Char"/>
    <w:basedOn w:val="DefaultParagraphFont"/>
    <w:link w:val="BodyText"/>
    <w:rsid w:val="00496EF0"/>
    <w:rPr>
      <w:sz w:val="24"/>
      <w:szCs w:val="24"/>
      <w:lang w:eastAsia="en-US"/>
    </w:rPr>
  </w:style>
  <w:style w:type="character" w:customStyle="1" w:styleId="Heading2Char">
    <w:name w:val="Heading 2 Char"/>
    <w:basedOn w:val="DefaultParagraphFont"/>
    <w:link w:val="Heading2"/>
    <w:uiPriority w:val="9"/>
    <w:rsid w:val="00496EF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496EF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96EF0"/>
    <w:rPr>
      <w:rFonts w:asciiTheme="minorHAnsi" w:eastAsiaTheme="minorEastAsia" w:hAnsiTheme="minorHAnsi"/>
      <w:b/>
      <w:bCs/>
      <w:sz w:val="28"/>
      <w:szCs w:val="28"/>
    </w:rPr>
  </w:style>
  <w:style w:type="character" w:customStyle="1" w:styleId="Heading5Char">
    <w:name w:val="Heading 5 Char"/>
    <w:basedOn w:val="DefaultParagraphFont"/>
    <w:link w:val="Heading5"/>
    <w:uiPriority w:val="9"/>
    <w:rsid w:val="00496EF0"/>
    <w:rPr>
      <w:rFonts w:asciiTheme="minorHAnsi" w:eastAsiaTheme="minorEastAsia" w:hAnsiTheme="minorHAnsi"/>
      <w:b/>
      <w:bCs/>
      <w:i/>
      <w:iCs/>
      <w:sz w:val="26"/>
      <w:szCs w:val="26"/>
    </w:rPr>
  </w:style>
  <w:style w:type="character" w:customStyle="1" w:styleId="Heading6Char">
    <w:name w:val="Heading 6 Char"/>
    <w:basedOn w:val="DefaultParagraphFont"/>
    <w:link w:val="Heading6"/>
    <w:uiPriority w:val="9"/>
    <w:rsid w:val="00496EF0"/>
    <w:rPr>
      <w:rFonts w:asciiTheme="minorHAnsi" w:eastAsiaTheme="minorEastAsia" w:hAnsiTheme="minorHAnsi"/>
      <w:b/>
      <w:bCs/>
    </w:rPr>
  </w:style>
  <w:style w:type="character" w:customStyle="1" w:styleId="Heading7Char">
    <w:name w:val="Heading 7 Char"/>
    <w:basedOn w:val="DefaultParagraphFont"/>
    <w:link w:val="Heading7"/>
    <w:uiPriority w:val="9"/>
    <w:rsid w:val="00496EF0"/>
    <w:rPr>
      <w:rFonts w:asciiTheme="minorHAnsi" w:eastAsiaTheme="minorEastAsia" w:hAnsiTheme="minorHAnsi"/>
      <w:sz w:val="24"/>
      <w:szCs w:val="24"/>
    </w:rPr>
  </w:style>
  <w:style w:type="character" w:customStyle="1" w:styleId="Heading8Char">
    <w:name w:val="Heading 8 Char"/>
    <w:basedOn w:val="DefaultParagraphFont"/>
    <w:link w:val="Heading8"/>
    <w:uiPriority w:val="9"/>
    <w:rsid w:val="00496EF0"/>
    <w:rPr>
      <w:rFonts w:asciiTheme="minorHAnsi" w:eastAsiaTheme="minorEastAsia" w:hAnsiTheme="minorHAnsi"/>
      <w:i/>
      <w:iCs/>
      <w:sz w:val="24"/>
      <w:szCs w:val="24"/>
    </w:rPr>
  </w:style>
  <w:style w:type="character" w:customStyle="1" w:styleId="Heading9Char">
    <w:name w:val="Heading 9 Char"/>
    <w:basedOn w:val="DefaultParagraphFont"/>
    <w:link w:val="Heading9"/>
    <w:uiPriority w:val="9"/>
    <w:rsid w:val="00496EF0"/>
    <w:rPr>
      <w:rFonts w:asciiTheme="majorHAnsi" w:eastAsiaTheme="majorEastAsia" w:hAnsiTheme="majorHAnsi"/>
    </w:rPr>
  </w:style>
  <w:style w:type="paragraph" w:styleId="Caption">
    <w:name w:val="caption"/>
    <w:basedOn w:val="Normal"/>
    <w:next w:val="BodyText"/>
    <w:uiPriority w:val="99"/>
    <w:qFormat/>
    <w:rsid w:val="00496EF0"/>
    <w:pPr>
      <w:spacing w:before="120" w:after="120"/>
    </w:pPr>
    <w:rPr>
      <w:sz w:val="28"/>
      <w:szCs w:val="28"/>
    </w:rPr>
  </w:style>
  <w:style w:type="paragraph" w:styleId="Subtitle">
    <w:name w:val="Subtitle"/>
    <w:basedOn w:val="Normal"/>
    <w:link w:val="SubtitleChar"/>
    <w:uiPriority w:val="11"/>
    <w:qFormat/>
    <w:rsid w:val="00496EF0"/>
    <w:pPr>
      <w:spacing w:before="240" w:after="60"/>
      <w:jc w:val="center"/>
    </w:pPr>
    <w:rPr>
      <w:rFonts w:asciiTheme="majorHAnsi" w:eastAsiaTheme="majorEastAsia" w:hAnsiTheme="majorHAnsi"/>
      <w:lang w:eastAsia="en-GB"/>
    </w:rPr>
  </w:style>
  <w:style w:type="character" w:customStyle="1" w:styleId="SubtitleChar">
    <w:name w:val="Subtitle Char"/>
    <w:basedOn w:val="DefaultParagraphFont"/>
    <w:link w:val="Subtitle"/>
    <w:uiPriority w:val="11"/>
    <w:rsid w:val="00496EF0"/>
    <w:rPr>
      <w:rFonts w:asciiTheme="majorHAnsi" w:eastAsiaTheme="majorEastAsia" w:hAnsiTheme="majorHAnsi"/>
      <w:sz w:val="24"/>
      <w:szCs w:val="24"/>
    </w:rPr>
  </w:style>
  <w:style w:type="paragraph" w:styleId="ListParagraph">
    <w:name w:val="List Paragraph"/>
    <w:basedOn w:val="Normal"/>
    <w:uiPriority w:val="34"/>
    <w:qFormat/>
    <w:rsid w:val="00B27557"/>
    <w:pPr>
      <w:ind w:left="720"/>
      <w:contextualSpacing/>
    </w:pPr>
  </w:style>
  <w:style w:type="character" w:styleId="Hyperlink">
    <w:name w:val="Hyperlink"/>
    <w:basedOn w:val="DefaultParagraphFont"/>
    <w:rsid w:val="00BC40B9"/>
    <w:rPr>
      <w:color w:val="0563C1" w:themeColor="hyperlink"/>
      <w:u w:val="single"/>
    </w:rPr>
  </w:style>
  <w:style w:type="character" w:styleId="UnresolvedMention">
    <w:name w:val="Unresolved Mention"/>
    <w:basedOn w:val="DefaultParagraphFont"/>
    <w:uiPriority w:val="99"/>
    <w:semiHidden/>
    <w:unhideWhenUsed/>
    <w:rsid w:val="00BC40B9"/>
    <w:rPr>
      <w:color w:val="605E5C"/>
      <w:shd w:val="clear" w:color="auto" w:fill="E1DFDD"/>
    </w:rPr>
  </w:style>
  <w:style w:type="character" w:styleId="FollowedHyperlink">
    <w:name w:val="FollowedHyperlink"/>
    <w:basedOn w:val="DefaultParagraphFont"/>
    <w:rsid w:val="00B71E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50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rveymonkey.co.uk/r/XXSXKP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bu.org.uk/sites/default/files/pensions/Thompsons%20Information%20Booklet.pdf" TargetMode="External"/><Relationship Id="rId5" Type="http://schemas.openxmlformats.org/officeDocument/2006/relationships/hyperlink" Target="https://www.fbu.org.uk/sites/default/files/pensions/client%20care%20letter%20012%2009%202022%20FINAL.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PI OFFICE MEETING – FRIDAY 3 OCTOBER 2008</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 OFFICE MEETING – FRIDAY 3 OCTOBER 2008</dc:title>
  <dc:subject/>
  <dc:creator>Richard Arthur (Thompsons Solicitors)</dc:creator>
  <cp:keywords/>
  <dc:description/>
  <cp:lastModifiedBy>Gabriella.Matkin</cp:lastModifiedBy>
  <cp:revision>2</cp:revision>
  <dcterms:created xsi:type="dcterms:W3CDTF">2022-09-13T10:01:00Z</dcterms:created>
  <dcterms:modified xsi:type="dcterms:W3CDTF">2022-09-13T10:01:00Z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-987729781</vt:i4>
  </property>
  <property fmtid="{D5CDD505-2E9C-101B-9397-08002B2CF9AE}" pid="3" name="_NewReviewCycle">
    <vt:lpwstr/>
  </property>
  <property fmtid="{D5CDD505-2E9C-101B-9397-08002B2CF9AE}" pid="4" name="_EmailSubject">
    <vt:lpwstr>RDS/WT pensions aggregation: questionnaire, 'landing page' and circular</vt:lpwstr>
  </property>
  <property fmtid="{D5CDD505-2E9C-101B-9397-08002B2CF9AE}" pid="5" name="_AuthorEmail">
    <vt:lpwstr>RichardArthur@thompsons.law</vt:lpwstr>
  </property>
  <property fmtid="{D5CDD505-2E9C-101B-9397-08002B2CF9AE}" pid="6" name="_AuthorEmailDisplayName">
    <vt:lpwstr>Richard Arthur (Thompsons Solicitors)</vt:lpwstr>
  </property>
  <property fmtid="{D5CDD505-2E9C-101B-9397-08002B2CF9AE}" pid="7" name="_ReviewingToolsShownOnce">
    <vt:lpwstr/>
  </property>
</Properties>
</file>