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rsidR="00542AC0" w:rsidRPr="00FE3C28" w:rsidRDefault="00542AC0" w:rsidP="00542AC0">
      <w:pPr>
        <w:tabs>
          <w:tab w:val="left" w:pos="10206"/>
        </w:tabs>
        <w:ind w:left="567" w:right="560"/>
        <w:rPr>
          <w:rFonts w:ascii="Arial" w:hAnsi="Arial" w:cs="Arial"/>
          <w:sz w:val="22"/>
          <w:szCs w:val="22"/>
        </w:rPr>
      </w:pPr>
      <w:r w:rsidRPr="00FE3C28">
        <w:rPr>
          <w:rFonts w:ascii="Arial" w:hAnsi="Arial" w:cs="Arial"/>
          <w:noProof/>
          <w:sz w:val="22"/>
          <w:szCs w:val="20"/>
          <w:lang w:eastAsia="en-GB"/>
        </w:rPr>
        <mc:AlternateContent>
          <mc:Choice Requires="wps">
            <w:drawing>
              <wp:anchor distT="0" distB="0" distL="114300" distR="114300" simplePos="0" relativeHeight="251659264" behindDoc="0" locked="0" layoutInCell="1" allowOverlap="1" wp14:anchorId="09924446" wp14:editId="4B51EFC5">
                <wp:simplePos x="0" y="0"/>
                <wp:positionH relativeFrom="column">
                  <wp:posOffset>3823335</wp:posOffset>
                </wp:positionH>
                <wp:positionV relativeFrom="paragraph">
                  <wp:posOffset>-105410</wp:posOffset>
                </wp:positionV>
                <wp:extent cx="2714625" cy="274320"/>
                <wp:effectExtent l="0" t="0" r="0" b="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4625" cy="274320"/>
                        </a:xfrm>
                        <a:prstGeom prst="rect">
                          <a:avLst/>
                        </a:prstGeom>
                        <a:noFill/>
                        <a:ln w="9525">
                          <a:noFill/>
                          <a:miter lim="800000"/>
                          <a:headEnd/>
                          <a:tailEnd/>
                        </a:ln>
                      </wps:spPr>
                      <wps:txbx>
                        <w:txbxContent>
                          <w:p w:rsidR="00542AC0" w:rsidRPr="001E2008" w:rsidRDefault="00542AC0" w:rsidP="00542AC0">
                            <w:pPr>
                              <w:jc w:val="right"/>
                              <w:rPr>
                                <w:rFonts w:ascii="Arial" w:hAnsi="Arial" w:cs="Arial"/>
                                <w:sz w:val="20"/>
                                <w:szCs w:val="22"/>
                              </w:rPr>
                            </w:pPr>
                            <w:r w:rsidRPr="00F91C4A">
                              <w:rPr>
                                <w:rFonts w:ascii="Arial" w:hAnsi="Arial" w:cs="Arial"/>
                                <w:sz w:val="20"/>
                                <w:szCs w:val="22"/>
                              </w:rPr>
                              <w:t>Circular:</w:t>
                            </w:r>
                            <w:r w:rsidR="00A1711F">
                              <w:rPr>
                                <w:rFonts w:ascii="Arial" w:hAnsi="Arial" w:cs="Arial"/>
                                <w:sz w:val="20"/>
                                <w:szCs w:val="22"/>
                              </w:rPr>
                              <w:t xml:space="preserve"> 2019</w:t>
                            </w:r>
                            <w:r w:rsidR="004756FE">
                              <w:rPr>
                                <w:rFonts w:ascii="Arial" w:hAnsi="Arial" w:cs="Arial"/>
                                <w:sz w:val="20"/>
                                <w:szCs w:val="22"/>
                              </w:rPr>
                              <w:t>HOC0</w:t>
                            </w:r>
                            <w:r w:rsidR="00AB12A3">
                              <w:rPr>
                                <w:rFonts w:ascii="Arial" w:hAnsi="Arial" w:cs="Arial"/>
                                <w:sz w:val="20"/>
                                <w:szCs w:val="22"/>
                              </w:rPr>
                              <w:t>0672</w:t>
                            </w:r>
                            <w:r w:rsidR="00AD648F">
                              <w:rPr>
                                <w:rFonts w:ascii="Arial" w:hAnsi="Arial" w:cs="Arial"/>
                                <w:sz w:val="20"/>
                                <w:szCs w:val="22"/>
                              </w:rPr>
                              <w:t>MW</w:t>
                            </w:r>
                          </w:p>
                          <w:p w:rsidR="00542AC0" w:rsidRPr="00F81B0A" w:rsidRDefault="00542AC0" w:rsidP="00542AC0">
                            <w:pPr>
                              <w:tabs>
                                <w:tab w:val="right" w:pos="9498"/>
                                <w:tab w:val="right" w:pos="9639"/>
                              </w:tabs>
                              <w:jc w:val="right"/>
                              <w:rPr>
                                <w:rFonts w:ascii="Arial" w:hAnsi="Arial" w:cs="Arial"/>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9924446" id="_x0000_t202" coordsize="21600,21600" o:spt="202" path="m,l,21600r21600,l21600,xe">
                <v:stroke joinstyle="miter"/>
                <v:path gradientshapeok="t" o:connecttype="rect"/>
              </v:shapetype>
              <v:shape id="Text Box 307" o:spid="_x0000_s1026" type="#_x0000_t202" style="position:absolute;left:0;text-align:left;margin-left:301.05pt;margin-top:-8.3pt;width:213.75pt;height:2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" filled="f" stroked="f">
                <v:textbox>
                  <w:txbxContent>
                    <w:p w:rsidR="00542AC0" w:rsidRPr="001E2008" w:rsidRDefault="00542AC0" w:rsidP="00542AC0">
                      <w:pPr>
                        <w:jc w:val="right"/>
                        <w:rPr>
                          <w:rFonts w:ascii="Arial" w:hAnsi="Arial" w:cs="Arial"/>
                          <w:sz w:val="20"/>
                          <w:szCs w:val="22"/>
                        </w:rPr>
                      </w:pPr>
                      <w:r w:rsidRPr="00F91C4A">
                        <w:rPr>
                          <w:rFonts w:ascii="Arial" w:hAnsi="Arial" w:cs="Arial"/>
                          <w:sz w:val="20"/>
                          <w:szCs w:val="22"/>
                        </w:rPr>
                        <w:t>Circular:</w:t>
                      </w:r>
                      <w:r w:rsidR="00A1711F">
                        <w:rPr>
                          <w:rFonts w:ascii="Arial" w:hAnsi="Arial" w:cs="Arial"/>
                          <w:sz w:val="20"/>
                          <w:szCs w:val="22"/>
                        </w:rPr>
                        <w:t xml:space="preserve"> 2019</w:t>
                      </w:r>
                      <w:r w:rsidR="004756FE">
                        <w:rPr>
                          <w:rFonts w:ascii="Arial" w:hAnsi="Arial" w:cs="Arial"/>
                          <w:sz w:val="20"/>
                          <w:szCs w:val="22"/>
                        </w:rPr>
                        <w:t>HOC0</w:t>
                      </w:r>
                      <w:r w:rsidR="00AB12A3">
                        <w:rPr>
                          <w:rFonts w:ascii="Arial" w:hAnsi="Arial" w:cs="Arial"/>
                          <w:sz w:val="20"/>
                          <w:szCs w:val="22"/>
                        </w:rPr>
                        <w:t>0672</w:t>
                      </w:r>
                      <w:r w:rsidR="00AD648F">
                        <w:rPr>
                          <w:rFonts w:ascii="Arial" w:hAnsi="Arial" w:cs="Arial"/>
                          <w:sz w:val="20"/>
                          <w:szCs w:val="22"/>
                        </w:rPr>
                        <w:t>MW</w:t>
                      </w:r>
                    </w:p>
                    <w:p w:rsidR="00542AC0" w:rsidRPr="00F81B0A" w:rsidRDefault="00542AC0" w:rsidP="00542AC0">
                      <w:pPr>
                        <w:tabs>
                          <w:tab w:val="right" w:pos="9498"/>
                          <w:tab w:val="right" w:pos="9639"/>
                        </w:tabs>
                        <w:jc w:val="right"/>
                        <w:rPr>
                          <w:rFonts w:ascii="Arial" w:hAnsi="Arial" w:cs="Arial"/>
                          <w:sz w:val="22"/>
                          <w:szCs w:val="22"/>
                        </w:rPr>
                      </w:pPr>
                    </w:p>
                  </w:txbxContent>
                </v:textbox>
              </v:shape>
            </w:pict>
          </mc:Fallback>
        </mc:AlternateContent>
      </w:r>
      <w:r w:rsidRPr="00FE3C28">
        <w:rPr>
          <w:rFonts w:ascii="Arial" w:hAnsi="Arial" w:cs="Arial"/>
          <w:b/>
          <w:noProof/>
          <w:sz w:val="22"/>
          <w:szCs w:val="20"/>
          <w:lang w:eastAsia="en-GB"/>
        </w:rPr>
        <mc:AlternateContent>
          <mc:Choice Requires="wps">
            <w:drawing>
              <wp:anchor distT="0" distB="0" distL="114300" distR="114300" simplePos="0" relativeHeight="251660288" behindDoc="0" locked="0" layoutInCell="1" allowOverlap="1" wp14:anchorId="21683734" wp14:editId="361A892D">
                <wp:simplePos x="0" y="0"/>
                <wp:positionH relativeFrom="column">
                  <wp:posOffset>249555</wp:posOffset>
                </wp:positionH>
                <wp:positionV relativeFrom="paragraph">
                  <wp:posOffset>-105410</wp:posOffset>
                </wp:positionV>
                <wp:extent cx="3676650" cy="10287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6650" cy="1028700"/>
                        </a:xfrm>
                        <a:prstGeom prst="rect">
                          <a:avLst/>
                        </a:prstGeom>
                        <a:solidFill>
                          <a:srgbClr val="FFFFFF"/>
                        </a:solidFill>
                        <a:ln>
                          <a:noFill/>
                        </a:ln>
                        <a:extLst>
                          <a:ext uri="{91240B29-F687-4f45-9708-019B960494DF}"/>
                        </a:extLst>
                      </wps:spPr>
                      <wps:txbx>
                        <w:txbxContent>
                          <w:p w:rsidR="00542AC0" w:rsidRPr="00024C25" w:rsidRDefault="00542AC0" w:rsidP="00542AC0">
                            <w:pPr>
                              <w:tabs>
                                <w:tab w:val="right" w:pos="9498"/>
                              </w:tabs>
                              <w:spacing w:line="216" w:lineRule="auto"/>
                              <w:rPr>
                                <w:rFonts w:ascii="Arial" w:hAnsi="Arial" w:cs="Arial"/>
                                <w:noProof/>
                                <w:sz w:val="20"/>
                                <w:szCs w:val="20"/>
                              </w:rPr>
                            </w:pPr>
                            <w:r w:rsidRPr="00024C25">
                              <w:rPr>
                                <w:rFonts w:ascii="Arial" w:hAnsi="Arial" w:cs="Arial"/>
                                <w:sz w:val="20"/>
                                <w:szCs w:val="20"/>
                              </w:rPr>
                              <w:fldChar w:fldCharType="begin"/>
                            </w:r>
                            <w:r w:rsidRPr="00024C25">
                              <w:rPr>
                                <w:rFonts w:ascii="Arial" w:hAnsi="Arial" w:cs="Arial"/>
                                <w:sz w:val="20"/>
                                <w:szCs w:val="20"/>
                              </w:rPr>
                              <w:instrText xml:space="preserve"> MERGEFIELD NameLine1 </w:instrText>
                            </w:r>
                            <w:r w:rsidRPr="00024C25">
                              <w:rPr>
                                <w:rFonts w:ascii="Arial" w:hAnsi="Arial" w:cs="Arial"/>
                                <w:sz w:val="20"/>
                                <w:szCs w:val="20"/>
                              </w:rPr>
                              <w:fldChar w:fldCharType="separate"/>
                            </w:r>
                            <w:r w:rsidRPr="00024C25">
                              <w:rPr>
                                <w:rFonts w:ascii="Arial" w:hAnsi="Arial" w:cs="Arial"/>
                                <w:noProof/>
                                <w:sz w:val="20"/>
                                <w:szCs w:val="20"/>
                              </w:rPr>
                              <w:t>«NameLine1»</w:t>
                            </w:r>
                            <w:r w:rsidRPr="00024C25">
                              <w:rPr>
                                <w:rFonts w:ascii="Arial" w:hAnsi="Arial" w:cs="Arial"/>
                                <w:noProof/>
                                <w:sz w:val="20"/>
                                <w:szCs w:val="20"/>
                              </w:rPr>
                              <w:fldChar w:fldCharType="end"/>
                            </w:r>
                            <w:r w:rsidRPr="00024C25">
                              <w:rPr>
                                <w:rFonts w:ascii="Arial" w:hAnsi="Arial" w:cs="Arial"/>
                                <w:noProof/>
                                <w:sz w:val="20"/>
                                <w:szCs w:val="20"/>
                              </w:rPr>
                              <w:t xml:space="preserve"> </w:t>
                            </w:r>
                            <w:r w:rsidRPr="00024C25">
                              <w:rPr>
                                <w:rFonts w:ascii="Arial" w:hAnsi="Arial" w:cs="Arial"/>
                                <w:sz w:val="20"/>
                                <w:szCs w:val="20"/>
                              </w:rPr>
                              <w:fldChar w:fldCharType="begin"/>
                            </w:r>
                            <w:r w:rsidRPr="00024C25">
                              <w:rPr>
                                <w:rFonts w:ascii="Arial" w:hAnsi="Arial" w:cs="Arial"/>
                                <w:sz w:val="20"/>
                                <w:szCs w:val="20"/>
                              </w:rPr>
                              <w:instrText xml:space="preserve"> MERGEFIELD RegionBrigade </w:instrText>
                            </w:r>
                            <w:r w:rsidRPr="00024C25">
                              <w:rPr>
                                <w:rFonts w:ascii="Arial" w:hAnsi="Arial" w:cs="Arial"/>
                                <w:sz w:val="20"/>
                                <w:szCs w:val="20"/>
                              </w:rPr>
                              <w:fldChar w:fldCharType="separate"/>
                            </w:r>
                            <w:r w:rsidRPr="00024C25">
                              <w:rPr>
                                <w:rFonts w:ascii="Arial" w:hAnsi="Arial" w:cs="Arial"/>
                                <w:noProof/>
                                <w:sz w:val="20"/>
                                <w:szCs w:val="20"/>
                              </w:rPr>
                              <w:t>«RegionBrigade»</w:t>
                            </w:r>
                            <w:r w:rsidRPr="00024C25">
                              <w:rPr>
                                <w:rFonts w:ascii="Arial" w:hAnsi="Arial" w:cs="Arial"/>
                                <w:noProof/>
                                <w:sz w:val="20"/>
                                <w:szCs w:val="20"/>
                              </w:rPr>
                              <w:fldChar w:fldCharType="end"/>
                            </w:r>
                            <w:r w:rsidRPr="00024C25">
                              <w:rPr>
                                <w:rFonts w:ascii="Arial" w:hAnsi="Arial" w:cs="Arial"/>
                                <w:noProof/>
                                <w:sz w:val="20"/>
                                <w:szCs w:val="20"/>
                              </w:rPr>
                              <w:t xml:space="preserve"> </w:t>
                            </w:r>
                            <w:r w:rsidRPr="00024C25">
                              <w:rPr>
                                <w:rFonts w:ascii="Arial" w:hAnsi="Arial" w:cs="Arial"/>
                                <w:sz w:val="20"/>
                                <w:szCs w:val="20"/>
                              </w:rPr>
                              <w:fldChar w:fldCharType="begin"/>
                            </w:r>
                            <w:r w:rsidRPr="00024C25">
                              <w:rPr>
                                <w:rFonts w:ascii="Arial" w:hAnsi="Arial" w:cs="Arial"/>
                                <w:sz w:val="20"/>
                                <w:szCs w:val="20"/>
                              </w:rPr>
                              <w:instrText xml:space="preserve"> MERGEFIELD StationCode </w:instrText>
                            </w:r>
                            <w:r w:rsidRPr="00024C25">
                              <w:rPr>
                                <w:rFonts w:ascii="Arial" w:hAnsi="Arial" w:cs="Arial"/>
                                <w:sz w:val="20"/>
                                <w:szCs w:val="20"/>
                              </w:rPr>
                              <w:fldChar w:fldCharType="separate"/>
                            </w:r>
                            <w:r w:rsidRPr="00024C25">
                              <w:rPr>
                                <w:rFonts w:ascii="Arial" w:hAnsi="Arial" w:cs="Arial"/>
                                <w:noProof/>
                                <w:sz w:val="20"/>
                                <w:szCs w:val="20"/>
                              </w:rPr>
                              <w:t>«StationCode»</w:t>
                            </w:r>
                            <w:r w:rsidRPr="00024C25">
                              <w:rPr>
                                <w:rFonts w:ascii="Arial" w:hAnsi="Arial" w:cs="Arial"/>
                                <w:noProof/>
                                <w:sz w:val="20"/>
                                <w:szCs w:val="20"/>
                              </w:rPr>
                              <w:fldChar w:fldCharType="end"/>
                            </w:r>
                          </w:p>
                          <w:p w:rsidR="00542AC0" w:rsidRPr="00024C25" w:rsidRDefault="00542AC0" w:rsidP="00542AC0">
                            <w:pPr>
                              <w:tabs>
                                <w:tab w:val="right" w:pos="9498"/>
                              </w:tabs>
                              <w:spacing w:line="216" w:lineRule="auto"/>
                              <w:rPr>
                                <w:rFonts w:ascii="Arial" w:hAnsi="Arial" w:cs="Arial"/>
                                <w:sz w:val="20"/>
                                <w:szCs w:val="20"/>
                              </w:rPr>
                            </w:pPr>
                            <w:r w:rsidRPr="00024C25">
                              <w:rPr>
                                <w:rFonts w:ascii="Arial" w:hAnsi="Arial" w:cs="Arial"/>
                                <w:noProof/>
                                <w:sz w:val="20"/>
                                <w:szCs w:val="20"/>
                              </w:rPr>
                              <w:fldChar w:fldCharType="begin"/>
                            </w:r>
                            <w:r w:rsidRPr="00024C25">
                              <w:rPr>
                                <w:rFonts w:ascii="Arial" w:hAnsi="Arial" w:cs="Arial"/>
                                <w:noProof/>
                                <w:sz w:val="20"/>
                                <w:szCs w:val="20"/>
                              </w:rPr>
                              <w:instrText xml:space="preserve"> MERGEFIELD OtherName </w:instrText>
                            </w:r>
                            <w:r w:rsidRPr="00024C25">
                              <w:rPr>
                                <w:rFonts w:ascii="Arial" w:hAnsi="Arial" w:cs="Arial"/>
                                <w:noProof/>
                                <w:sz w:val="20"/>
                                <w:szCs w:val="20"/>
                              </w:rPr>
                              <w:fldChar w:fldCharType="separate"/>
                            </w:r>
                            <w:r w:rsidRPr="00024C25">
                              <w:rPr>
                                <w:rFonts w:ascii="Arial" w:hAnsi="Arial" w:cs="Arial"/>
                                <w:noProof/>
                                <w:sz w:val="20"/>
                                <w:szCs w:val="20"/>
                              </w:rPr>
                              <w:t>«OtherName»</w:t>
                            </w:r>
                            <w:r w:rsidRPr="00024C25">
                              <w:rPr>
                                <w:rFonts w:ascii="Arial" w:hAnsi="Arial" w:cs="Arial"/>
                                <w:noProof/>
                                <w:sz w:val="20"/>
                                <w:szCs w:val="20"/>
                              </w:rPr>
                              <w:fldChar w:fldCharType="end"/>
                            </w:r>
                          </w:p>
                          <w:p w:rsidR="00542AC0" w:rsidRPr="00024C25" w:rsidRDefault="00542AC0" w:rsidP="00542AC0">
                            <w:pPr>
                              <w:spacing w:line="216" w:lineRule="auto"/>
                              <w:rPr>
                                <w:rFonts w:ascii="Arial" w:hAnsi="Arial" w:cs="Arial"/>
                                <w:sz w:val="20"/>
                                <w:szCs w:val="20"/>
                              </w:rPr>
                            </w:pPr>
                            <w:r w:rsidRPr="00024C25">
                              <w:rPr>
                                <w:rFonts w:ascii="Arial" w:hAnsi="Arial" w:cs="Arial"/>
                                <w:sz w:val="20"/>
                                <w:szCs w:val="20"/>
                              </w:rPr>
                              <w:fldChar w:fldCharType="begin"/>
                            </w:r>
                            <w:r w:rsidRPr="00024C25">
                              <w:rPr>
                                <w:rFonts w:ascii="Arial" w:hAnsi="Arial" w:cs="Arial"/>
                                <w:sz w:val="20"/>
                                <w:szCs w:val="20"/>
                              </w:rPr>
                              <w:instrText xml:space="preserve"> MERGEFIELD Address1 </w:instrText>
                            </w:r>
                            <w:r w:rsidRPr="00024C25">
                              <w:rPr>
                                <w:rFonts w:ascii="Arial" w:hAnsi="Arial" w:cs="Arial"/>
                                <w:sz w:val="20"/>
                                <w:szCs w:val="20"/>
                              </w:rPr>
                              <w:fldChar w:fldCharType="separate"/>
                            </w:r>
                            <w:r w:rsidRPr="00024C25">
                              <w:rPr>
                                <w:rFonts w:ascii="Arial" w:hAnsi="Arial" w:cs="Arial"/>
                                <w:noProof/>
                                <w:sz w:val="20"/>
                                <w:szCs w:val="20"/>
                              </w:rPr>
                              <w:t>«Address1»</w:t>
                            </w:r>
                            <w:r w:rsidRPr="00024C25">
                              <w:rPr>
                                <w:rFonts w:ascii="Arial" w:hAnsi="Arial" w:cs="Arial"/>
                                <w:noProof/>
                                <w:sz w:val="20"/>
                                <w:szCs w:val="20"/>
                              </w:rPr>
                              <w:fldChar w:fldCharType="end"/>
                            </w:r>
                          </w:p>
                          <w:p w:rsidR="00542AC0" w:rsidRPr="00024C25" w:rsidRDefault="00542AC0" w:rsidP="00542AC0">
                            <w:pPr>
                              <w:tabs>
                                <w:tab w:val="left" w:pos="3285"/>
                              </w:tabs>
                              <w:spacing w:line="216" w:lineRule="auto"/>
                              <w:rPr>
                                <w:rFonts w:ascii="Arial" w:hAnsi="Arial" w:cs="Arial"/>
                                <w:sz w:val="20"/>
                                <w:szCs w:val="20"/>
                              </w:rPr>
                            </w:pPr>
                            <w:r w:rsidRPr="00024C25">
                              <w:rPr>
                                <w:rFonts w:ascii="Arial" w:hAnsi="Arial" w:cs="Arial"/>
                                <w:sz w:val="20"/>
                                <w:szCs w:val="20"/>
                              </w:rPr>
                              <w:fldChar w:fldCharType="begin"/>
                            </w:r>
                            <w:r w:rsidRPr="00024C25">
                              <w:rPr>
                                <w:rFonts w:ascii="Arial" w:hAnsi="Arial" w:cs="Arial"/>
                                <w:sz w:val="20"/>
                                <w:szCs w:val="20"/>
                              </w:rPr>
                              <w:instrText xml:space="preserve"> MERGEFIELD Address2 </w:instrText>
                            </w:r>
                            <w:r w:rsidRPr="00024C25">
                              <w:rPr>
                                <w:rFonts w:ascii="Arial" w:hAnsi="Arial" w:cs="Arial"/>
                                <w:sz w:val="20"/>
                                <w:szCs w:val="20"/>
                              </w:rPr>
                              <w:fldChar w:fldCharType="separate"/>
                            </w:r>
                            <w:r w:rsidRPr="00024C25">
                              <w:rPr>
                                <w:rFonts w:ascii="Arial" w:hAnsi="Arial" w:cs="Arial"/>
                                <w:noProof/>
                                <w:sz w:val="20"/>
                                <w:szCs w:val="20"/>
                              </w:rPr>
                              <w:t>«Address2»</w:t>
                            </w:r>
                            <w:r w:rsidRPr="00024C25">
                              <w:rPr>
                                <w:rFonts w:ascii="Arial" w:hAnsi="Arial" w:cs="Arial"/>
                                <w:noProof/>
                                <w:sz w:val="20"/>
                                <w:szCs w:val="20"/>
                              </w:rPr>
                              <w:fldChar w:fldCharType="end"/>
                            </w:r>
                          </w:p>
                          <w:p w:rsidR="00542AC0" w:rsidRPr="00024C25" w:rsidRDefault="00542AC0" w:rsidP="00542AC0">
                            <w:pPr>
                              <w:spacing w:line="216" w:lineRule="auto"/>
                              <w:rPr>
                                <w:rFonts w:ascii="Arial" w:hAnsi="Arial" w:cs="Arial"/>
                                <w:sz w:val="20"/>
                                <w:szCs w:val="20"/>
                              </w:rPr>
                            </w:pPr>
                            <w:r w:rsidRPr="00024C25">
                              <w:rPr>
                                <w:rFonts w:ascii="Arial" w:hAnsi="Arial" w:cs="Arial"/>
                                <w:sz w:val="20"/>
                                <w:szCs w:val="20"/>
                              </w:rPr>
                              <w:fldChar w:fldCharType="begin"/>
                            </w:r>
                            <w:r w:rsidRPr="00024C25">
                              <w:rPr>
                                <w:rFonts w:ascii="Arial" w:hAnsi="Arial" w:cs="Arial"/>
                                <w:sz w:val="20"/>
                                <w:szCs w:val="20"/>
                              </w:rPr>
                              <w:instrText xml:space="preserve"> MERGEFIELD Address3 </w:instrText>
                            </w:r>
                            <w:r w:rsidRPr="00024C25">
                              <w:rPr>
                                <w:rFonts w:ascii="Arial" w:hAnsi="Arial" w:cs="Arial"/>
                                <w:sz w:val="20"/>
                                <w:szCs w:val="20"/>
                              </w:rPr>
                              <w:fldChar w:fldCharType="separate"/>
                            </w:r>
                            <w:r w:rsidRPr="00024C25">
                              <w:rPr>
                                <w:rFonts w:ascii="Arial" w:hAnsi="Arial" w:cs="Arial"/>
                                <w:noProof/>
                                <w:sz w:val="20"/>
                                <w:szCs w:val="20"/>
                              </w:rPr>
                              <w:t>«Address3»</w:t>
                            </w:r>
                            <w:r w:rsidRPr="00024C25">
                              <w:rPr>
                                <w:rFonts w:ascii="Arial" w:hAnsi="Arial" w:cs="Arial"/>
                                <w:noProof/>
                                <w:sz w:val="20"/>
                                <w:szCs w:val="20"/>
                              </w:rPr>
                              <w:fldChar w:fldCharType="end"/>
                            </w:r>
                          </w:p>
                          <w:p w:rsidR="00542AC0" w:rsidRPr="00024C25" w:rsidRDefault="00542AC0" w:rsidP="00542AC0">
                            <w:pPr>
                              <w:spacing w:line="216" w:lineRule="auto"/>
                              <w:rPr>
                                <w:rFonts w:ascii="Arial" w:hAnsi="Arial" w:cs="Arial"/>
                                <w:sz w:val="20"/>
                                <w:szCs w:val="20"/>
                              </w:rPr>
                            </w:pPr>
                            <w:r w:rsidRPr="00024C25">
                              <w:rPr>
                                <w:rFonts w:ascii="Arial" w:hAnsi="Arial" w:cs="Arial"/>
                                <w:sz w:val="20"/>
                                <w:szCs w:val="20"/>
                              </w:rPr>
                              <w:fldChar w:fldCharType="begin"/>
                            </w:r>
                            <w:r w:rsidRPr="00024C25">
                              <w:rPr>
                                <w:rFonts w:ascii="Arial" w:hAnsi="Arial" w:cs="Arial"/>
                                <w:sz w:val="20"/>
                                <w:szCs w:val="20"/>
                              </w:rPr>
                              <w:instrText xml:space="preserve"> MERGEFIELD Address4 </w:instrText>
                            </w:r>
                            <w:r w:rsidRPr="00024C25">
                              <w:rPr>
                                <w:rFonts w:ascii="Arial" w:hAnsi="Arial" w:cs="Arial"/>
                                <w:sz w:val="20"/>
                                <w:szCs w:val="20"/>
                              </w:rPr>
                              <w:fldChar w:fldCharType="separate"/>
                            </w:r>
                            <w:r w:rsidRPr="00024C25">
                              <w:rPr>
                                <w:rFonts w:ascii="Arial" w:hAnsi="Arial" w:cs="Arial"/>
                                <w:noProof/>
                                <w:sz w:val="20"/>
                                <w:szCs w:val="20"/>
                              </w:rPr>
                              <w:t>«Address4»</w:t>
                            </w:r>
                            <w:r w:rsidRPr="00024C25">
                              <w:rPr>
                                <w:rFonts w:ascii="Arial" w:hAnsi="Arial" w:cs="Arial"/>
                                <w:noProof/>
                                <w:sz w:val="20"/>
                                <w:szCs w:val="20"/>
                              </w:rPr>
                              <w:fldChar w:fldCharType="end"/>
                            </w:r>
                          </w:p>
                          <w:p w:rsidR="00542AC0" w:rsidRPr="00024C25" w:rsidRDefault="00542AC0" w:rsidP="00542AC0">
                            <w:pPr>
                              <w:spacing w:line="216" w:lineRule="auto"/>
                              <w:rPr>
                                <w:rFonts w:ascii="Arial" w:hAnsi="Arial" w:cs="Arial"/>
                                <w:sz w:val="20"/>
                                <w:szCs w:val="20"/>
                              </w:rPr>
                            </w:pPr>
                            <w:r w:rsidRPr="00024C25">
                              <w:rPr>
                                <w:rFonts w:ascii="Arial" w:hAnsi="Arial" w:cs="Arial"/>
                                <w:sz w:val="20"/>
                                <w:szCs w:val="20"/>
                              </w:rPr>
                              <w:fldChar w:fldCharType="begin"/>
                            </w:r>
                            <w:r w:rsidRPr="00024C25">
                              <w:rPr>
                                <w:rFonts w:ascii="Arial" w:hAnsi="Arial" w:cs="Arial"/>
                                <w:sz w:val="20"/>
                                <w:szCs w:val="20"/>
                              </w:rPr>
                              <w:instrText xml:space="preserve"> MERGEFIELD Address6 </w:instrText>
                            </w:r>
                            <w:r w:rsidRPr="00024C25">
                              <w:rPr>
                                <w:rFonts w:ascii="Arial" w:hAnsi="Arial" w:cs="Arial"/>
                                <w:sz w:val="20"/>
                                <w:szCs w:val="20"/>
                              </w:rPr>
                              <w:fldChar w:fldCharType="separate"/>
                            </w:r>
                            <w:r w:rsidRPr="00024C25">
                              <w:rPr>
                                <w:rFonts w:ascii="Arial" w:hAnsi="Arial" w:cs="Arial"/>
                                <w:noProof/>
                                <w:sz w:val="20"/>
                                <w:szCs w:val="20"/>
                              </w:rPr>
                              <w:t>«Address6»</w:t>
                            </w:r>
                            <w:r w:rsidRPr="00024C25">
                              <w:rPr>
                                <w:rFonts w:ascii="Arial" w:hAnsi="Arial" w:cs="Arial"/>
                                <w:noProof/>
                                <w:sz w:val="20"/>
                                <w:szCs w:val="20"/>
                              </w:rPr>
                              <w:fldChar w:fldCharType="end"/>
                            </w:r>
                          </w:p>
                          <w:p w:rsidR="00542AC0" w:rsidRPr="00024C25" w:rsidRDefault="00542AC0" w:rsidP="00542AC0">
                            <w:pPr>
                              <w:spacing w:line="240" w:lineRule="auto"/>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1683734" id="Text Box 3" o:spid="_x0000_s1027" type="#_x0000_t202" style="position:absolute;left:0;text-align:left;margin-left:19.65pt;margin-top:-8.3pt;width:289.5pt;height:8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" stroked="f">
                <v:textbox>
                  <w:txbxContent>
                    <w:p w:rsidR="00542AC0" w:rsidRPr="00024C25" w:rsidRDefault="00542AC0" w:rsidP="00542AC0">
                      <w:pPr>
                        <w:tabs>
                          <w:tab w:val="right" w:pos="9498"/>
                        </w:tabs>
                        <w:spacing w:line="216" w:lineRule="auto"/>
                        <w:rPr>
                          <w:rFonts w:ascii="Arial" w:hAnsi="Arial" w:cs="Arial"/>
                          <w:noProof/>
                          <w:sz w:val="20"/>
                          <w:szCs w:val="20"/>
                        </w:rPr>
                      </w:pPr>
                      <w:r w:rsidRPr="00024C25">
                        <w:rPr>
                          <w:rFonts w:ascii="Arial" w:hAnsi="Arial" w:cs="Arial"/>
                          <w:sz w:val="20"/>
                          <w:szCs w:val="20"/>
                        </w:rPr>
                        <w:fldChar w:fldCharType="begin"/>
                      </w:r>
                      <w:r w:rsidRPr="00024C25">
                        <w:rPr>
                          <w:rFonts w:ascii="Arial" w:hAnsi="Arial" w:cs="Arial"/>
                          <w:sz w:val="20"/>
                          <w:szCs w:val="20"/>
                        </w:rPr>
                        <w:instrText xml:space="preserve"> MERGEFIELD NameLine1 </w:instrText>
                      </w:r>
                      <w:r w:rsidRPr="00024C25">
                        <w:rPr>
                          <w:rFonts w:ascii="Arial" w:hAnsi="Arial" w:cs="Arial"/>
                          <w:sz w:val="20"/>
                          <w:szCs w:val="20"/>
                        </w:rPr>
                        <w:fldChar w:fldCharType="separate"/>
                      </w:r>
                      <w:r w:rsidRPr="00024C25">
                        <w:rPr>
                          <w:rFonts w:ascii="Arial" w:hAnsi="Arial" w:cs="Arial"/>
                          <w:noProof/>
                          <w:sz w:val="20"/>
                          <w:szCs w:val="20"/>
                        </w:rPr>
                        <w:t>«NameLine1»</w:t>
                      </w:r>
                      <w:r w:rsidRPr="00024C25">
                        <w:rPr>
                          <w:rFonts w:ascii="Arial" w:hAnsi="Arial" w:cs="Arial"/>
                          <w:noProof/>
                          <w:sz w:val="20"/>
                          <w:szCs w:val="20"/>
                        </w:rPr>
                        <w:fldChar w:fldCharType="end"/>
                      </w:r>
                      <w:r w:rsidRPr="00024C25">
                        <w:rPr>
                          <w:rFonts w:ascii="Arial" w:hAnsi="Arial" w:cs="Arial"/>
                          <w:noProof/>
                          <w:sz w:val="20"/>
                          <w:szCs w:val="20"/>
                        </w:rPr>
                        <w:t xml:space="preserve"> </w:t>
                      </w:r>
                      <w:r w:rsidRPr="00024C25">
                        <w:rPr>
                          <w:rFonts w:ascii="Arial" w:hAnsi="Arial" w:cs="Arial"/>
                          <w:sz w:val="20"/>
                          <w:szCs w:val="20"/>
                        </w:rPr>
                        <w:fldChar w:fldCharType="begin"/>
                      </w:r>
                      <w:r w:rsidRPr="00024C25">
                        <w:rPr>
                          <w:rFonts w:ascii="Arial" w:hAnsi="Arial" w:cs="Arial"/>
                          <w:sz w:val="20"/>
                          <w:szCs w:val="20"/>
                        </w:rPr>
                        <w:instrText xml:space="preserve"> MERGEFIELD RegionBrigade </w:instrText>
                      </w:r>
                      <w:r w:rsidRPr="00024C25">
                        <w:rPr>
                          <w:rFonts w:ascii="Arial" w:hAnsi="Arial" w:cs="Arial"/>
                          <w:sz w:val="20"/>
                          <w:szCs w:val="20"/>
                        </w:rPr>
                        <w:fldChar w:fldCharType="separate"/>
                      </w:r>
                      <w:r w:rsidRPr="00024C25">
                        <w:rPr>
                          <w:rFonts w:ascii="Arial" w:hAnsi="Arial" w:cs="Arial"/>
                          <w:noProof/>
                          <w:sz w:val="20"/>
                          <w:szCs w:val="20"/>
                        </w:rPr>
                        <w:t>«RegionBrigade»</w:t>
                      </w:r>
                      <w:r w:rsidRPr="00024C25">
                        <w:rPr>
                          <w:rFonts w:ascii="Arial" w:hAnsi="Arial" w:cs="Arial"/>
                          <w:noProof/>
                          <w:sz w:val="20"/>
                          <w:szCs w:val="20"/>
                        </w:rPr>
                        <w:fldChar w:fldCharType="end"/>
                      </w:r>
                      <w:r w:rsidRPr="00024C25">
                        <w:rPr>
                          <w:rFonts w:ascii="Arial" w:hAnsi="Arial" w:cs="Arial"/>
                          <w:noProof/>
                          <w:sz w:val="20"/>
                          <w:szCs w:val="20"/>
                        </w:rPr>
                        <w:t xml:space="preserve"> </w:t>
                      </w:r>
                      <w:r w:rsidRPr="00024C25">
                        <w:rPr>
                          <w:rFonts w:ascii="Arial" w:hAnsi="Arial" w:cs="Arial"/>
                          <w:sz w:val="20"/>
                          <w:szCs w:val="20"/>
                        </w:rPr>
                        <w:fldChar w:fldCharType="begin"/>
                      </w:r>
                      <w:r w:rsidRPr="00024C25">
                        <w:rPr>
                          <w:rFonts w:ascii="Arial" w:hAnsi="Arial" w:cs="Arial"/>
                          <w:sz w:val="20"/>
                          <w:szCs w:val="20"/>
                        </w:rPr>
                        <w:instrText xml:space="preserve"> MERGEFIELD StationCode </w:instrText>
                      </w:r>
                      <w:r w:rsidRPr="00024C25">
                        <w:rPr>
                          <w:rFonts w:ascii="Arial" w:hAnsi="Arial" w:cs="Arial"/>
                          <w:sz w:val="20"/>
                          <w:szCs w:val="20"/>
                        </w:rPr>
                        <w:fldChar w:fldCharType="separate"/>
                      </w:r>
                      <w:r w:rsidRPr="00024C25">
                        <w:rPr>
                          <w:rFonts w:ascii="Arial" w:hAnsi="Arial" w:cs="Arial"/>
                          <w:noProof/>
                          <w:sz w:val="20"/>
                          <w:szCs w:val="20"/>
                        </w:rPr>
                        <w:t>«StationCode»</w:t>
                      </w:r>
                      <w:r w:rsidRPr="00024C25">
                        <w:rPr>
                          <w:rFonts w:ascii="Arial" w:hAnsi="Arial" w:cs="Arial"/>
                          <w:noProof/>
                          <w:sz w:val="20"/>
                          <w:szCs w:val="20"/>
                        </w:rPr>
                        <w:fldChar w:fldCharType="end"/>
                      </w:r>
                    </w:p>
                    <w:p w:rsidR="00542AC0" w:rsidRPr="00024C25" w:rsidRDefault="00542AC0" w:rsidP="00542AC0">
                      <w:pPr>
                        <w:tabs>
                          <w:tab w:val="right" w:pos="9498"/>
                        </w:tabs>
                        <w:spacing w:line="216" w:lineRule="auto"/>
                        <w:rPr>
                          <w:rFonts w:ascii="Arial" w:hAnsi="Arial" w:cs="Arial"/>
                          <w:sz w:val="20"/>
                          <w:szCs w:val="20"/>
                        </w:rPr>
                      </w:pPr>
                      <w:r w:rsidRPr="00024C25">
                        <w:rPr>
                          <w:rFonts w:ascii="Arial" w:hAnsi="Arial" w:cs="Arial"/>
                          <w:noProof/>
                          <w:sz w:val="20"/>
                          <w:szCs w:val="20"/>
                        </w:rPr>
                        <w:fldChar w:fldCharType="begin"/>
                      </w:r>
                      <w:r w:rsidRPr="00024C25">
                        <w:rPr>
                          <w:rFonts w:ascii="Arial" w:hAnsi="Arial" w:cs="Arial"/>
                          <w:noProof/>
                          <w:sz w:val="20"/>
                          <w:szCs w:val="20"/>
                        </w:rPr>
                        <w:instrText xml:space="preserve"> MERGEFIELD OtherName </w:instrText>
                      </w:r>
                      <w:r w:rsidRPr="00024C25">
                        <w:rPr>
                          <w:rFonts w:ascii="Arial" w:hAnsi="Arial" w:cs="Arial"/>
                          <w:noProof/>
                          <w:sz w:val="20"/>
                          <w:szCs w:val="20"/>
                        </w:rPr>
                        <w:fldChar w:fldCharType="separate"/>
                      </w:r>
                      <w:r w:rsidRPr="00024C25">
                        <w:rPr>
                          <w:rFonts w:ascii="Arial" w:hAnsi="Arial" w:cs="Arial"/>
                          <w:noProof/>
                          <w:sz w:val="20"/>
                          <w:szCs w:val="20"/>
                        </w:rPr>
                        <w:t>«OtherName»</w:t>
                      </w:r>
                      <w:r w:rsidRPr="00024C25">
                        <w:rPr>
                          <w:rFonts w:ascii="Arial" w:hAnsi="Arial" w:cs="Arial"/>
                          <w:noProof/>
                          <w:sz w:val="20"/>
                          <w:szCs w:val="20"/>
                        </w:rPr>
                        <w:fldChar w:fldCharType="end"/>
                      </w:r>
                    </w:p>
                    <w:p w:rsidR="00542AC0" w:rsidRPr="00024C25" w:rsidRDefault="00542AC0" w:rsidP="00542AC0">
                      <w:pPr>
                        <w:spacing w:line="216" w:lineRule="auto"/>
                        <w:rPr>
                          <w:rFonts w:ascii="Arial" w:hAnsi="Arial" w:cs="Arial"/>
                          <w:sz w:val="20"/>
                          <w:szCs w:val="20"/>
                        </w:rPr>
                      </w:pPr>
                      <w:r w:rsidRPr="00024C25">
                        <w:rPr>
                          <w:rFonts w:ascii="Arial" w:hAnsi="Arial" w:cs="Arial"/>
                          <w:sz w:val="20"/>
                          <w:szCs w:val="20"/>
                        </w:rPr>
                        <w:fldChar w:fldCharType="begin"/>
                      </w:r>
                      <w:r w:rsidRPr="00024C25">
                        <w:rPr>
                          <w:rFonts w:ascii="Arial" w:hAnsi="Arial" w:cs="Arial"/>
                          <w:sz w:val="20"/>
                          <w:szCs w:val="20"/>
                        </w:rPr>
                        <w:instrText xml:space="preserve"> MERGEFIELD Address1 </w:instrText>
                      </w:r>
                      <w:r w:rsidRPr="00024C25">
                        <w:rPr>
                          <w:rFonts w:ascii="Arial" w:hAnsi="Arial" w:cs="Arial"/>
                          <w:sz w:val="20"/>
                          <w:szCs w:val="20"/>
                        </w:rPr>
                        <w:fldChar w:fldCharType="separate"/>
                      </w:r>
                      <w:r w:rsidRPr="00024C25">
                        <w:rPr>
                          <w:rFonts w:ascii="Arial" w:hAnsi="Arial" w:cs="Arial"/>
                          <w:noProof/>
                          <w:sz w:val="20"/>
                          <w:szCs w:val="20"/>
                        </w:rPr>
                        <w:t>«Address1»</w:t>
                      </w:r>
                      <w:r w:rsidRPr="00024C25">
                        <w:rPr>
                          <w:rFonts w:ascii="Arial" w:hAnsi="Arial" w:cs="Arial"/>
                          <w:noProof/>
                          <w:sz w:val="20"/>
                          <w:szCs w:val="20"/>
                        </w:rPr>
                        <w:fldChar w:fldCharType="end"/>
                      </w:r>
                    </w:p>
                    <w:p w:rsidR="00542AC0" w:rsidRPr="00024C25" w:rsidRDefault="00542AC0" w:rsidP="00542AC0">
                      <w:pPr>
                        <w:tabs>
                          <w:tab w:val="left" w:pos="3285"/>
                        </w:tabs>
                        <w:spacing w:line="216" w:lineRule="auto"/>
                        <w:rPr>
                          <w:rFonts w:ascii="Arial" w:hAnsi="Arial" w:cs="Arial"/>
                          <w:sz w:val="20"/>
                          <w:szCs w:val="20"/>
                        </w:rPr>
                      </w:pPr>
                      <w:r w:rsidRPr="00024C25">
                        <w:rPr>
                          <w:rFonts w:ascii="Arial" w:hAnsi="Arial" w:cs="Arial"/>
                          <w:sz w:val="20"/>
                          <w:szCs w:val="20"/>
                        </w:rPr>
                        <w:fldChar w:fldCharType="begin"/>
                      </w:r>
                      <w:r w:rsidRPr="00024C25">
                        <w:rPr>
                          <w:rFonts w:ascii="Arial" w:hAnsi="Arial" w:cs="Arial"/>
                          <w:sz w:val="20"/>
                          <w:szCs w:val="20"/>
                        </w:rPr>
                        <w:instrText xml:space="preserve"> MERGEFIELD Address2 </w:instrText>
                      </w:r>
                      <w:r w:rsidRPr="00024C25">
                        <w:rPr>
                          <w:rFonts w:ascii="Arial" w:hAnsi="Arial" w:cs="Arial"/>
                          <w:sz w:val="20"/>
                          <w:szCs w:val="20"/>
                        </w:rPr>
                        <w:fldChar w:fldCharType="separate"/>
                      </w:r>
                      <w:r w:rsidRPr="00024C25">
                        <w:rPr>
                          <w:rFonts w:ascii="Arial" w:hAnsi="Arial" w:cs="Arial"/>
                          <w:noProof/>
                          <w:sz w:val="20"/>
                          <w:szCs w:val="20"/>
                        </w:rPr>
                        <w:t>«Address2»</w:t>
                      </w:r>
                      <w:r w:rsidRPr="00024C25">
                        <w:rPr>
                          <w:rFonts w:ascii="Arial" w:hAnsi="Arial" w:cs="Arial"/>
                          <w:noProof/>
                          <w:sz w:val="20"/>
                          <w:szCs w:val="20"/>
                        </w:rPr>
                        <w:fldChar w:fldCharType="end"/>
                      </w:r>
                    </w:p>
                    <w:p w:rsidR="00542AC0" w:rsidRPr="00024C25" w:rsidRDefault="00542AC0" w:rsidP="00542AC0">
                      <w:pPr>
                        <w:spacing w:line="216" w:lineRule="auto"/>
                        <w:rPr>
                          <w:rFonts w:ascii="Arial" w:hAnsi="Arial" w:cs="Arial"/>
                          <w:sz w:val="20"/>
                          <w:szCs w:val="20"/>
                        </w:rPr>
                      </w:pPr>
                      <w:r w:rsidRPr="00024C25">
                        <w:rPr>
                          <w:rFonts w:ascii="Arial" w:hAnsi="Arial" w:cs="Arial"/>
                          <w:sz w:val="20"/>
                          <w:szCs w:val="20"/>
                        </w:rPr>
                        <w:fldChar w:fldCharType="begin"/>
                      </w:r>
                      <w:r w:rsidRPr="00024C25">
                        <w:rPr>
                          <w:rFonts w:ascii="Arial" w:hAnsi="Arial" w:cs="Arial"/>
                          <w:sz w:val="20"/>
                          <w:szCs w:val="20"/>
                        </w:rPr>
                        <w:instrText xml:space="preserve"> MERGEFIELD Address3 </w:instrText>
                      </w:r>
                      <w:r w:rsidRPr="00024C25">
                        <w:rPr>
                          <w:rFonts w:ascii="Arial" w:hAnsi="Arial" w:cs="Arial"/>
                          <w:sz w:val="20"/>
                          <w:szCs w:val="20"/>
                        </w:rPr>
                        <w:fldChar w:fldCharType="separate"/>
                      </w:r>
                      <w:r w:rsidRPr="00024C25">
                        <w:rPr>
                          <w:rFonts w:ascii="Arial" w:hAnsi="Arial" w:cs="Arial"/>
                          <w:noProof/>
                          <w:sz w:val="20"/>
                          <w:szCs w:val="20"/>
                        </w:rPr>
                        <w:t>«Address3»</w:t>
                      </w:r>
                      <w:r w:rsidRPr="00024C25">
                        <w:rPr>
                          <w:rFonts w:ascii="Arial" w:hAnsi="Arial" w:cs="Arial"/>
                          <w:noProof/>
                          <w:sz w:val="20"/>
                          <w:szCs w:val="20"/>
                        </w:rPr>
                        <w:fldChar w:fldCharType="end"/>
                      </w:r>
                    </w:p>
                    <w:p w:rsidR="00542AC0" w:rsidRPr="00024C25" w:rsidRDefault="00542AC0" w:rsidP="00542AC0">
                      <w:pPr>
                        <w:spacing w:line="216" w:lineRule="auto"/>
                        <w:rPr>
                          <w:rFonts w:ascii="Arial" w:hAnsi="Arial" w:cs="Arial"/>
                          <w:sz w:val="20"/>
                          <w:szCs w:val="20"/>
                        </w:rPr>
                      </w:pPr>
                      <w:r w:rsidRPr="00024C25">
                        <w:rPr>
                          <w:rFonts w:ascii="Arial" w:hAnsi="Arial" w:cs="Arial"/>
                          <w:sz w:val="20"/>
                          <w:szCs w:val="20"/>
                        </w:rPr>
                        <w:fldChar w:fldCharType="begin"/>
                      </w:r>
                      <w:r w:rsidRPr="00024C25">
                        <w:rPr>
                          <w:rFonts w:ascii="Arial" w:hAnsi="Arial" w:cs="Arial"/>
                          <w:sz w:val="20"/>
                          <w:szCs w:val="20"/>
                        </w:rPr>
                        <w:instrText xml:space="preserve"> MERGEFIELD Address4 </w:instrText>
                      </w:r>
                      <w:r w:rsidRPr="00024C25">
                        <w:rPr>
                          <w:rFonts w:ascii="Arial" w:hAnsi="Arial" w:cs="Arial"/>
                          <w:sz w:val="20"/>
                          <w:szCs w:val="20"/>
                        </w:rPr>
                        <w:fldChar w:fldCharType="separate"/>
                      </w:r>
                      <w:r w:rsidRPr="00024C25">
                        <w:rPr>
                          <w:rFonts w:ascii="Arial" w:hAnsi="Arial" w:cs="Arial"/>
                          <w:noProof/>
                          <w:sz w:val="20"/>
                          <w:szCs w:val="20"/>
                        </w:rPr>
                        <w:t>«Address4»</w:t>
                      </w:r>
                      <w:r w:rsidRPr="00024C25">
                        <w:rPr>
                          <w:rFonts w:ascii="Arial" w:hAnsi="Arial" w:cs="Arial"/>
                          <w:noProof/>
                          <w:sz w:val="20"/>
                          <w:szCs w:val="20"/>
                        </w:rPr>
                        <w:fldChar w:fldCharType="end"/>
                      </w:r>
                    </w:p>
                    <w:p w:rsidR="00542AC0" w:rsidRPr="00024C25" w:rsidRDefault="00542AC0" w:rsidP="00542AC0">
                      <w:pPr>
                        <w:spacing w:line="216" w:lineRule="auto"/>
                        <w:rPr>
                          <w:rFonts w:ascii="Arial" w:hAnsi="Arial" w:cs="Arial"/>
                          <w:sz w:val="20"/>
                          <w:szCs w:val="20"/>
                        </w:rPr>
                      </w:pPr>
                      <w:r w:rsidRPr="00024C25">
                        <w:rPr>
                          <w:rFonts w:ascii="Arial" w:hAnsi="Arial" w:cs="Arial"/>
                          <w:sz w:val="20"/>
                          <w:szCs w:val="20"/>
                        </w:rPr>
                        <w:fldChar w:fldCharType="begin"/>
                      </w:r>
                      <w:r w:rsidRPr="00024C25">
                        <w:rPr>
                          <w:rFonts w:ascii="Arial" w:hAnsi="Arial" w:cs="Arial"/>
                          <w:sz w:val="20"/>
                          <w:szCs w:val="20"/>
                        </w:rPr>
                        <w:instrText xml:space="preserve"> MERGEFIELD Address6 </w:instrText>
                      </w:r>
                      <w:r w:rsidRPr="00024C25">
                        <w:rPr>
                          <w:rFonts w:ascii="Arial" w:hAnsi="Arial" w:cs="Arial"/>
                          <w:sz w:val="20"/>
                          <w:szCs w:val="20"/>
                        </w:rPr>
                        <w:fldChar w:fldCharType="separate"/>
                      </w:r>
                      <w:r w:rsidRPr="00024C25">
                        <w:rPr>
                          <w:rFonts w:ascii="Arial" w:hAnsi="Arial" w:cs="Arial"/>
                          <w:noProof/>
                          <w:sz w:val="20"/>
                          <w:szCs w:val="20"/>
                        </w:rPr>
                        <w:t>«Address6»</w:t>
                      </w:r>
                      <w:r w:rsidRPr="00024C25">
                        <w:rPr>
                          <w:rFonts w:ascii="Arial" w:hAnsi="Arial" w:cs="Arial"/>
                          <w:noProof/>
                          <w:sz w:val="20"/>
                          <w:szCs w:val="20"/>
                        </w:rPr>
                        <w:fldChar w:fldCharType="end"/>
                      </w:r>
                    </w:p>
                    <w:p w:rsidR="00542AC0" w:rsidRPr="00024C25" w:rsidRDefault="00542AC0" w:rsidP="00542AC0">
                      <w:pPr>
                        <w:spacing w:line="240" w:lineRule="auto"/>
                        <w:rPr>
                          <w:rFonts w:ascii="Arial" w:hAnsi="Arial" w:cs="Arial"/>
                          <w:sz w:val="20"/>
                          <w:szCs w:val="20"/>
                        </w:rPr>
                      </w:pPr>
                    </w:p>
                  </w:txbxContent>
                </v:textbox>
              </v:shape>
            </w:pict>
          </mc:Fallback>
        </mc:AlternateContent>
      </w:r>
    </w:p>
    <w:p w:rsidR="00542AC0" w:rsidRPr="00FE3C28" w:rsidRDefault="00542AC0" w:rsidP="00542AC0">
      <w:pPr>
        <w:tabs>
          <w:tab w:val="left" w:pos="10206"/>
        </w:tabs>
        <w:ind w:left="567" w:right="560"/>
        <w:rPr>
          <w:rFonts w:ascii="Arial" w:hAnsi="Arial" w:cs="Arial"/>
          <w:sz w:val="22"/>
          <w:szCs w:val="22"/>
        </w:rPr>
      </w:pPr>
    </w:p>
    <w:p w:rsidR="00542AC0" w:rsidRPr="00FE3C28" w:rsidRDefault="00542AC0" w:rsidP="00542AC0">
      <w:pPr>
        <w:tabs>
          <w:tab w:val="left" w:pos="10206"/>
        </w:tabs>
        <w:ind w:left="567" w:right="560"/>
        <w:rPr>
          <w:rFonts w:ascii="Arial" w:hAnsi="Arial" w:cs="Arial"/>
          <w:sz w:val="22"/>
          <w:szCs w:val="22"/>
        </w:rPr>
      </w:pPr>
    </w:p>
    <w:p w:rsidR="00542AC0" w:rsidRPr="00FE3C28" w:rsidRDefault="00542AC0" w:rsidP="00542AC0">
      <w:pPr>
        <w:tabs>
          <w:tab w:val="left" w:pos="10206"/>
        </w:tabs>
        <w:ind w:left="567" w:right="560"/>
        <w:rPr>
          <w:rFonts w:ascii="Arial" w:hAnsi="Arial" w:cs="Arial"/>
          <w:sz w:val="22"/>
          <w:szCs w:val="22"/>
        </w:rPr>
      </w:pPr>
    </w:p>
    <w:p w:rsidR="004756FE" w:rsidRDefault="004756FE" w:rsidP="00542AC0">
      <w:pPr>
        <w:tabs>
          <w:tab w:val="left" w:pos="10206"/>
        </w:tabs>
        <w:spacing w:line="240" w:lineRule="auto"/>
        <w:ind w:left="567" w:right="561"/>
        <w:rPr>
          <w:rFonts w:ascii="Arial" w:hAnsi="Arial" w:cs="Arial"/>
          <w:sz w:val="22"/>
          <w:szCs w:val="22"/>
        </w:rPr>
      </w:pPr>
    </w:p>
    <w:p w:rsidR="00542AC0" w:rsidRPr="00CA3A40" w:rsidRDefault="00AB12A3" w:rsidP="00021008">
      <w:pPr>
        <w:tabs>
          <w:tab w:val="left" w:pos="9132"/>
        </w:tabs>
        <w:spacing w:line="240" w:lineRule="auto"/>
        <w:ind w:left="567" w:right="561"/>
        <w:rPr>
          <w:rFonts w:ascii="Arial" w:hAnsi="Arial" w:cs="Arial"/>
          <w:sz w:val="22"/>
          <w:szCs w:val="22"/>
        </w:rPr>
      </w:pPr>
      <w:r>
        <w:rPr>
          <w:rFonts w:ascii="Arial" w:hAnsi="Arial" w:cs="Arial"/>
          <w:sz w:val="22"/>
          <w:szCs w:val="22"/>
        </w:rPr>
        <w:t>23 December 2019</w:t>
      </w:r>
      <w:r w:rsidR="00021008">
        <w:rPr>
          <w:rFonts w:ascii="Arial" w:hAnsi="Arial" w:cs="Arial"/>
          <w:sz w:val="22"/>
          <w:szCs w:val="22"/>
        </w:rPr>
        <w:tab/>
      </w:r>
    </w:p>
    <w:p w:rsidR="00542AC0" w:rsidRPr="00CA3A40" w:rsidRDefault="00542AC0" w:rsidP="00542AC0">
      <w:pPr>
        <w:tabs>
          <w:tab w:val="left" w:pos="10206"/>
        </w:tabs>
        <w:spacing w:line="240" w:lineRule="auto"/>
        <w:ind w:left="567" w:right="561"/>
        <w:rPr>
          <w:rFonts w:ascii="Arial" w:hAnsi="Arial" w:cs="Arial"/>
          <w:sz w:val="22"/>
          <w:szCs w:val="22"/>
        </w:rPr>
      </w:pPr>
    </w:p>
    <w:p w:rsidR="00CA3A40" w:rsidRDefault="00CA3A40" w:rsidP="00542AC0">
      <w:pPr>
        <w:tabs>
          <w:tab w:val="left" w:pos="10206"/>
        </w:tabs>
        <w:spacing w:line="240" w:lineRule="auto"/>
        <w:ind w:left="567" w:right="561"/>
        <w:rPr>
          <w:rFonts w:ascii="Arial" w:hAnsi="Arial" w:cs="Arial"/>
          <w:b/>
          <w:sz w:val="22"/>
          <w:szCs w:val="22"/>
        </w:rPr>
      </w:pPr>
    </w:p>
    <w:p w:rsidR="009F4461" w:rsidRDefault="009F4461" w:rsidP="00542AC0">
      <w:pPr>
        <w:tabs>
          <w:tab w:val="left" w:pos="10206"/>
        </w:tabs>
        <w:spacing w:line="240" w:lineRule="auto"/>
        <w:ind w:left="567" w:right="561"/>
        <w:rPr>
          <w:rFonts w:ascii="Arial" w:hAnsi="Arial" w:cs="Arial"/>
          <w:b/>
          <w:sz w:val="22"/>
          <w:szCs w:val="22"/>
        </w:rPr>
      </w:pPr>
    </w:p>
    <w:p w:rsidR="00542AC0" w:rsidRPr="00CA3A40" w:rsidRDefault="00542AC0" w:rsidP="00542AC0">
      <w:pPr>
        <w:tabs>
          <w:tab w:val="left" w:pos="10206"/>
        </w:tabs>
        <w:spacing w:line="240" w:lineRule="auto"/>
        <w:ind w:left="567" w:right="561"/>
        <w:rPr>
          <w:rFonts w:ascii="Arial" w:hAnsi="Arial" w:cs="Arial"/>
          <w:b/>
          <w:sz w:val="22"/>
          <w:szCs w:val="22"/>
        </w:rPr>
      </w:pPr>
      <w:r w:rsidRPr="00CA3A40">
        <w:rPr>
          <w:rFonts w:ascii="Arial" w:hAnsi="Arial" w:cs="Arial"/>
          <w:b/>
          <w:sz w:val="22"/>
          <w:szCs w:val="22"/>
        </w:rPr>
        <w:t>TO:  ALL MEMBERS</w:t>
      </w:r>
      <w:r w:rsidR="00AD648F">
        <w:rPr>
          <w:rFonts w:ascii="Arial" w:hAnsi="Arial" w:cs="Arial"/>
          <w:b/>
          <w:sz w:val="22"/>
          <w:szCs w:val="22"/>
        </w:rPr>
        <w:t xml:space="preserve"> </w:t>
      </w:r>
    </w:p>
    <w:p w:rsidR="00CA3A40" w:rsidRDefault="00CA3A40" w:rsidP="00542AC0">
      <w:pPr>
        <w:tabs>
          <w:tab w:val="left" w:pos="10206"/>
        </w:tabs>
        <w:spacing w:line="240" w:lineRule="auto"/>
        <w:ind w:right="560"/>
        <w:rPr>
          <w:rFonts w:ascii="Arial" w:hAnsi="Arial" w:cs="Arial"/>
          <w:b/>
          <w:sz w:val="22"/>
          <w:szCs w:val="22"/>
        </w:rPr>
      </w:pPr>
    </w:p>
    <w:p w:rsidR="00542AC0" w:rsidRDefault="00542AC0" w:rsidP="00542AC0">
      <w:pPr>
        <w:tabs>
          <w:tab w:val="left" w:pos="10206"/>
        </w:tabs>
        <w:spacing w:line="240" w:lineRule="auto"/>
        <w:ind w:right="560"/>
        <w:rPr>
          <w:rFonts w:ascii="Arial" w:hAnsi="Arial" w:cs="Arial"/>
          <w:b/>
          <w:sz w:val="22"/>
          <w:szCs w:val="22"/>
        </w:rPr>
      </w:pPr>
    </w:p>
    <w:p w:rsidR="009F4461" w:rsidRPr="006930ED" w:rsidRDefault="009F4461" w:rsidP="00542AC0">
      <w:pPr>
        <w:tabs>
          <w:tab w:val="left" w:pos="10206"/>
        </w:tabs>
        <w:spacing w:line="240" w:lineRule="auto"/>
        <w:ind w:right="560"/>
        <w:rPr>
          <w:rFonts w:ascii="Arial" w:hAnsi="Arial" w:cs="Arial"/>
          <w:b/>
          <w:sz w:val="22"/>
          <w:szCs w:val="22"/>
        </w:rPr>
      </w:pPr>
    </w:p>
    <w:p w:rsidR="00542AC0" w:rsidRPr="006930ED" w:rsidRDefault="00B4751D" w:rsidP="00AD648F">
      <w:pPr>
        <w:tabs>
          <w:tab w:val="left" w:pos="5412"/>
          <w:tab w:val="left" w:pos="10206"/>
        </w:tabs>
        <w:spacing w:line="240" w:lineRule="auto"/>
        <w:ind w:left="567" w:right="561"/>
        <w:jc w:val="both"/>
        <w:rPr>
          <w:rFonts w:ascii="Arial" w:hAnsi="Arial" w:cs="Arial"/>
          <w:sz w:val="22"/>
          <w:szCs w:val="22"/>
        </w:rPr>
      </w:pPr>
      <w:r>
        <w:rPr>
          <w:rFonts w:ascii="Arial" w:hAnsi="Arial" w:cs="Arial"/>
          <w:sz w:val="22"/>
          <w:szCs w:val="22"/>
        </w:rPr>
        <w:t>Dear Brother/Sister,</w:t>
      </w:r>
    </w:p>
    <w:p w:rsidR="00542AC0" w:rsidRPr="006930ED" w:rsidRDefault="00542AC0" w:rsidP="00AD648F">
      <w:pPr>
        <w:tabs>
          <w:tab w:val="left" w:pos="5412"/>
          <w:tab w:val="left" w:pos="10206"/>
        </w:tabs>
        <w:spacing w:line="240" w:lineRule="auto"/>
        <w:ind w:left="567" w:right="561"/>
        <w:jc w:val="both"/>
        <w:rPr>
          <w:rFonts w:ascii="Arial" w:hAnsi="Arial" w:cs="Arial"/>
          <w:sz w:val="22"/>
          <w:szCs w:val="22"/>
        </w:rPr>
      </w:pPr>
    </w:p>
    <w:p w:rsidR="00AB12A3" w:rsidRDefault="009F4461" w:rsidP="00AB12A3">
      <w:pPr>
        <w:shd w:val="clear" w:color="auto" w:fill="FFFFFF"/>
        <w:spacing w:line="240" w:lineRule="auto"/>
        <w:ind w:left="567"/>
        <w:jc w:val="both"/>
        <w:rPr>
          <w:rFonts w:ascii="Arial" w:eastAsia="Times New Roman" w:hAnsi="Arial" w:cs="Arial"/>
          <w:b/>
          <w:bCs/>
          <w:sz w:val="22"/>
          <w:szCs w:val="22"/>
          <w:u w:val="single"/>
          <w:lang w:eastAsia="en-GB"/>
        </w:rPr>
      </w:pPr>
      <w:r w:rsidRPr="009F4461">
        <w:rPr>
          <w:rFonts w:ascii="Arial" w:eastAsia="Times New Roman" w:hAnsi="Arial" w:cs="Arial"/>
          <w:b/>
          <w:bCs/>
          <w:sz w:val="22"/>
          <w:szCs w:val="22"/>
          <w:u w:val="single"/>
          <w:lang w:eastAsia="en-GB"/>
        </w:rPr>
        <w:t>PENSIONS: FBU COMMENCES NEW CHALLENGE FOR MEMBERS OF 2015 FIREFIGHTERS’ PENSION SCHEME</w:t>
      </w:r>
    </w:p>
    <w:p w:rsidR="009F4461" w:rsidRPr="009F4461" w:rsidRDefault="009F4461" w:rsidP="00AB12A3">
      <w:pPr>
        <w:shd w:val="clear" w:color="auto" w:fill="FFFFFF"/>
        <w:spacing w:line="240" w:lineRule="auto"/>
        <w:ind w:left="567"/>
        <w:jc w:val="both"/>
        <w:rPr>
          <w:rFonts w:ascii="Arial" w:hAnsi="Arial" w:cs="Arial"/>
          <w:b/>
          <w:bCs/>
          <w:sz w:val="22"/>
          <w:szCs w:val="22"/>
          <w:u w:val="single"/>
          <w:lang w:eastAsia="en-GB"/>
        </w:rPr>
      </w:pPr>
    </w:p>
    <w:p w:rsidR="00AB12A3" w:rsidRDefault="00AB12A3" w:rsidP="00AB12A3">
      <w:pPr>
        <w:spacing w:line="240" w:lineRule="auto"/>
        <w:ind w:left="567"/>
        <w:jc w:val="both"/>
        <w:rPr>
          <w:rFonts w:ascii="Arial" w:hAnsi="Arial" w:cs="Arial"/>
          <w:sz w:val="22"/>
          <w:szCs w:val="22"/>
        </w:rPr>
      </w:pPr>
      <w:r w:rsidRPr="00AB12A3">
        <w:rPr>
          <w:rFonts w:ascii="Arial" w:hAnsi="Arial" w:cs="Arial"/>
          <w:sz w:val="22"/>
          <w:szCs w:val="22"/>
        </w:rPr>
        <w:t xml:space="preserve">FBU members will still be assessing the impact of the recent Employment Tribunal Remedy Hearing in relation to transitional protection and our successful case that our unprotected members had been discriminated against on grounds of age. </w:t>
      </w:r>
    </w:p>
    <w:p w:rsidR="00AB12A3" w:rsidRPr="00AB12A3" w:rsidRDefault="00AB12A3" w:rsidP="00AB12A3">
      <w:pPr>
        <w:spacing w:line="240" w:lineRule="auto"/>
        <w:ind w:left="567"/>
        <w:jc w:val="both"/>
        <w:rPr>
          <w:rFonts w:ascii="Arial" w:hAnsi="Arial" w:cs="Arial"/>
          <w:sz w:val="22"/>
          <w:szCs w:val="22"/>
        </w:rPr>
      </w:pPr>
    </w:p>
    <w:p w:rsidR="00AB12A3" w:rsidRDefault="00AB12A3" w:rsidP="00AB12A3">
      <w:pPr>
        <w:spacing w:line="240" w:lineRule="auto"/>
        <w:ind w:left="567"/>
        <w:jc w:val="both"/>
        <w:rPr>
          <w:rFonts w:ascii="Arial" w:hAnsi="Arial" w:cs="Arial"/>
          <w:sz w:val="22"/>
          <w:szCs w:val="22"/>
        </w:rPr>
      </w:pPr>
      <w:r w:rsidRPr="00AB12A3">
        <w:rPr>
          <w:rFonts w:ascii="Arial" w:hAnsi="Arial" w:cs="Arial"/>
          <w:sz w:val="22"/>
          <w:szCs w:val="22"/>
        </w:rPr>
        <w:t xml:space="preserve">We have also made clear that this is only one strand of our continuing campaign on pensions. Working politically and with our lawyers we continue to explore every possible avenue to </w:t>
      </w:r>
      <w:r w:rsidRPr="00AB12A3">
        <w:rPr>
          <w:rFonts w:ascii="Arial" w:hAnsi="Arial" w:cs="Arial"/>
          <w:sz w:val="22"/>
          <w:szCs w:val="22"/>
        </w:rPr>
        <w:lastRenderedPageBreak/>
        <w:t>defend the pension rights of our members and to fight for improvements. This circular addresses a separate (but related) matter affecting members of the 2015 schemes.</w:t>
      </w:r>
    </w:p>
    <w:p w:rsidR="00AB12A3" w:rsidRPr="00AB12A3" w:rsidRDefault="00AB12A3" w:rsidP="00AB12A3">
      <w:pPr>
        <w:spacing w:line="240" w:lineRule="auto"/>
        <w:ind w:left="567"/>
        <w:jc w:val="both"/>
        <w:rPr>
          <w:rFonts w:ascii="Arial" w:hAnsi="Arial" w:cs="Arial"/>
          <w:sz w:val="22"/>
          <w:szCs w:val="22"/>
        </w:rPr>
      </w:pPr>
    </w:p>
    <w:p w:rsidR="00AB12A3" w:rsidRDefault="00AB12A3" w:rsidP="00AB12A3">
      <w:pPr>
        <w:shd w:val="clear" w:color="auto" w:fill="FFFFFF"/>
        <w:spacing w:line="240" w:lineRule="auto"/>
        <w:ind w:left="567"/>
        <w:jc w:val="both"/>
        <w:rPr>
          <w:rFonts w:ascii="Arial" w:eastAsia="Times New Roman" w:hAnsi="Arial" w:cs="Arial"/>
          <w:sz w:val="22"/>
          <w:szCs w:val="22"/>
          <w:lang w:eastAsia="en-GB"/>
        </w:rPr>
      </w:pPr>
      <w:r w:rsidRPr="00AB12A3">
        <w:rPr>
          <w:rFonts w:ascii="Arial" w:eastAsia="Times New Roman" w:hAnsi="Arial" w:cs="Arial"/>
          <w:sz w:val="22"/>
          <w:szCs w:val="22"/>
          <w:lang w:eastAsia="en-GB"/>
        </w:rPr>
        <w:t>The legal proceedings mentioned above were against the Government regarding the position of members of the 1992 and 2006 Firefighters’ Pension Schemes who were transferred to the 2015 Firefighters’ Pension Scheme. We have now told the Government that we intend to initiate a second, separate claim for members who are in the 2015 Scheme or the Local Government Pension Scheme 2014 and who cannot transfer to the older Firefighters or Local Government pension schemes.</w:t>
      </w:r>
    </w:p>
    <w:p w:rsidR="00AB12A3" w:rsidRPr="00AB12A3" w:rsidRDefault="00AB12A3" w:rsidP="00AB12A3">
      <w:pPr>
        <w:shd w:val="clear" w:color="auto" w:fill="FFFFFF"/>
        <w:spacing w:line="240" w:lineRule="auto"/>
        <w:ind w:left="567"/>
        <w:jc w:val="both"/>
        <w:rPr>
          <w:rFonts w:ascii="Arial" w:eastAsia="Times New Roman" w:hAnsi="Arial" w:cs="Arial"/>
          <w:sz w:val="22"/>
          <w:szCs w:val="22"/>
          <w:lang w:eastAsia="en-GB"/>
        </w:rPr>
      </w:pPr>
    </w:p>
    <w:p w:rsidR="00AB12A3" w:rsidRPr="00AB12A3" w:rsidRDefault="00AB12A3" w:rsidP="00AB12A3">
      <w:pPr>
        <w:shd w:val="clear" w:color="auto" w:fill="FFFFFF"/>
        <w:spacing w:line="240" w:lineRule="auto"/>
        <w:ind w:left="567"/>
        <w:jc w:val="both"/>
        <w:rPr>
          <w:rFonts w:ascii="Arial" w:eastAsia="Times New Roman" w:hAnsi="Arial" w:cs="Arial"/>
          <w:b/>
          <w:sz w:val="22"/>
          <w:szCs w:val="22"/>
          <w:u w:val="single"/>
          <w:lang w:eastAsia="en-GB"/>
        </w:rPr>
      </w:pPr>
      <w:r w:rsidRPr="00AB12A3">
        <w:rPr>
          <w:rFonts w:ascii="Arial" w:eastAsia="Times New Roman" w:hAnsi="Arial" w:cs="Arial"/>
          <w:b/>
          <w:sz w:val="22"/>
          <w:szCs w:val="22"/>
          <w:u w:val="single"/>
          <w:lang w:eastAsia="en-GB"/>
        </w:rPr>
        <w:t xml:space="preserve">Cost Cap </w:t>
      </w:r>
      <w:proofErr w:type="gramStart"/>
      <w:r w:rsidRPr="00AB12A3">
        <w:rPr>
          <w:rFonts w:ascii="Arial" w:eastAsia="Times New Roman" w:hAnsi="Arial" w:cs="Arial"/>
          <w:b/>
          <w:sz w:val="22"/>
          <w:szCs w:val="22"/>
          <w:u w:val="single"/>
          <w:lang w:eastAsia="en-GB"/>
        </w:rPr>
        <w:t>And</w:t>
      </w:r>
      <w:proofErr w:type="gramEnd"/>
      <w:r w:rsidRPr="00AB12A3">
        <w:rPr>
          <w:rFonts w:ascii="Arial" w:eastAsia="Times New Roman" w:hAnsi="Arial" w:cs="Arial"/>
          <w:b/>
          <w:sz w:val="22"/>
          <w:szCs w:val="22"/>
          <w:u w:val="single"/>
          <w:lang w:eastAsia="en-GB"/>
        </w:rPr>
        <w:t xml:space="preserve"> Valuation</w:t>
      </w:r>
    </w:p>
    <w:p w:rsidR="00AB12A3" w:rsidRPr="00AB12A3" w:rsidRDefault="00AB12A3" w:rsidP="00AB12A3">
      <w:pPr>
        <w:shd w:val="clear" w:color="auto" w:fill="FFFFFF"/>
        <w:spacing w:line="240" w:lineRule="auto"/>
        <w:ind w:left="567"/>
        <w:jc w:val="both"/>
        <w:rPr>
          <w:rFonts w:ascii="Arial" w:eastAsia="Times New Roman" w:hAnsi="Arial" w:cs="Arial"/>
          <w:b/>
          <w:sz w:val="22"/>
          <w:szCs w:val="22"/>
          <w:lang w:eastAsia="en-GB"/>
        </w:rPr>
      </w:pPr>
    </w:p>
    <w:p w:rsidR="00AB12A3" w:rsidRDefault="00AB12A3" w:rsidP="00AB12A3">
      <w:pPr>
        <w:shd w:val="clear" w:color="auto" w:fill="FFFFFF"/>
        <w:spacing w:line="240" w:lineRule="auto"/>
        <w:ind w:left="567"/>
        <w:jc w:val="both"/>
        <w:rPr>
          <w:rFonts w:ascii="Arial" w:eastAsia="Times New Roman" w:hAnsi="Arial" w:cs="Arial"/>
          <w:sz w:val="22"/>
          <w:szCs w:val="22"/>
          <w:lang w:eastAsia="en-GB"/>
        </w:rPr>
      </w:pPr>
      <w:r w:rsidRPr="00AB12A3">
        <w:rPr>
          <w:rFonts w:ascii="Arial" w:eastAsia="Times New Roman" w:hAnsi="Arial" w:cs="Arial"/>
          <w:sz w:val="22"/>
          <w:szCs w:val="22"/>
          <w:lang w:eastAsia="en-GB"/>
        </w:rPr>
        <w:t xml:space="preserve">Both of the newer pension schemes contain mechanisms for assessing the cost of providing pensions, and adjusting members’ contributions or benefits if the cost, as assessed by the scheme actuary, diverges from the target cost by more than 2%. This 2% margin is symmetrical. If the assessed cost of the scheme is </w:t>
      </w:r>
      <w:r w:rsidRPr="00AB12A3">
        <w:rPr>
          <w:rFonts w:ascii="Arial" w:eastAsia="Times New Roman" w:hAnsi="Arial" w:cs="Arial"/>
          <w:i/>
          <w:iCs/>
          <w:sz w:val="22"/>
          <w:szCs w:val="22"/>
          <w:lang w:eastAsia="en-GB"/>
        </w:rPr>
        <w:t>below</w:t>
      </w:r>
      <w:r w:rsidRPr="00AB12A3">
        <w:rPr>
          <w:rFonts w:ascii="Arial" w:eastAsia="Times New Roman" w:hAnsi="Arial" w:cs="Arial"/>
          <w:sz w:val="22"/>
          <w:szCs w:val="22"/>
          <w:lang w:eastAsia="en-GB"/>
        </w:rPr>
        <w:t xml:space="preserve"> the target cost by 2% or more, benefits must be improved or member contributions must be reduced (or a mixture of both). This cost control mechanism has always been presented as a fundamental aspect of the changes which were made in 2014 and 2015.</w:t>
      </w:r>
    </w:p>
    <w:p w:rsidR="00AB12A3" w:rsidRPr="00AB12A3" w:rsidRDefault="00AB12A3" w:rsidP="00AB12A3">
      <w:pPr>
        <w:shd w:val="clear" w:color="auto" w:fill="FFFFFF"/>
        <w:spacing w:line="240" w:lineRule="auto"/>
        <w:ind w:left="567"/>
        <w:jc w:val="both"/>
        <w:rPr>
          <w:rFonts w:ascii="Arial" w:eastAsia="Times New Roman" w:hAnsi="Arial" w:cs="Arial"/>
          <w:sz w:val="22"/>
          <w:szCs w:val="22"/>
          <w:lang w:eastAsia="en-GB"/>
        </w:rPr>
      </w:pPr>
    </w:p>
    <w:p w:rsidR="009F4461" w:rsidRDefault="009F4461">
      <w:pPr>
        <w:spacing w:line="240" w:lineRule="auto"/>
        <w:ind w:left="567"/>
        <w:rPr>
          <w:rFonts w:ascii="Arial" w:eastAsia="Times New Roman" w:hAnsi="Arial" w:cs="Arial"/>
          <w:sz w:val="22"/>
          <w:szCs w:val="22"/>
          <w:lang w:eastAsia="en-GB"/>
        </w:rPr>
      </w:pPr>
      <w:r>
        <w:rPr>
          <w:rFonts w:ascii="Arial" w:eastAsia="Times New Roman" w:hAnsi="Arial" w:cs="Arial"/>
          <w:sz w:val="22"/>
          <w:szCs w:val="22"/>
          <w:lang w:eastAsia="en-GB"/>
        </w:rPr>
        <w:br w:type="page"/>
      </w:r>
    </w:p>
    <w:p w:rsidR="00AB12A3" w:rsidRDefault="00AB12A3" w:rsidP="00AB12A3">
      <w:pPr>
        <w:shd w:val="clear" w:color="auto" w:fill="FFFFFF"/>
        <w:spacing w:line="240" w:lineRule="auto"/>
        <w:ind w:left="567"/>
        <w:jc w:val="both"/>
        <w:rPr>
          <w:rFonts w:ascii="Arial" w:eastAsia="Times New Roman" w:hAnsi="Arial" w:cs="Arial"/>
          <w:sz w:val="22"/>
          <w:szCs w:val="22"/>
          <w:lang w:eastAsia="en-GB"/>
        </w:rPr>
      </w:pPr>
      <w:r w:rsidRPr="00AB12A3">
        <w:rPr>
          <w:rFonts w:ascii="Arial" w:eastAsia="Times New Roman" w:hAnsi="Arial" w:cs="Arial"/>
          <w:sz w:val="22"/>
          <w:szCs w:val="22"/>
          <w:lang w:eastAsia="en-GB"/>
        </w:rPr>
        <w:lastRenderedPageBreak/>
        <w:t xml:space="preserve">In fact, the actuarial valuations published in February of this year show that the cost of the schemes is significantly below target. In real terms this means that members of the 2015 Firefighters’ Scheme or 2014 Local Government Scheme have been paying </w:t>
      </w:r>
      <w:r w:rsidRPr="00AB12A3">
        <w:rPr>
          <w:rFonts w:ascii="Arial" w:eastAsia="Times New Roman" w:hAnsi="Arial" w:cs="Arial"/>
          <w:b/>
          <w:sz w:val="22"/>
          <w:szCs w:val="22"/>
          <w:lang w:eastAsia="en-GB"/>
        </w:rPr>
        <w:t>too much</w:t>
      </w:r>
      <w:r w:rsidRPr="00AB12A3">
        <w:rPr>
          <w:rFonts w:ascii="Arial" w:eastAsia="Times New Roman" w:hAnsi="Arial" w:cs="Arial"/>
          <w:sz w:val="22"/>
          <w:szCs w:val="22"/>
          <w:lang w:eastAsia="en-GB"/>
        </w:rPr>
        <w:t xml:space="preserve"> for the benefits they have been accruing and the remedy to this is to improve the benefits. The default remedy is to improve the accrual rate of the new schemes. That has been known since the autumn of 2018 when the valuations were produced in draft, and discussions were commenced to decide what benefit improvements should be made or what the members’ contributions should be (although that is ultimately a dec</w:t>
      </w:r>
      <w:r w:rsidR="00CD2522">
        <w:rPr>
          <w:rFonts w:ascii="Arial" w:eastAsia="Times New Roman" w:hAnsi="Arial" w:cs="Arial"/>
          <w:sz w:val="22"/>
          <w:szCs w:val="22"/>
          <w:lang w:eastAsia="en-GB"/>
        </w:rPr>
        <w:t>ision to be made by Government M</w:t>
      </w:r>
      <w:r w:rsidRPr="00AB12A3">
        <w:rPr>
          <w:rFonts w:ascii="Arial" w:eastAsia="Times New Roman" w:hAnsi="Arial" w:cs="Arial"/>
          <w:sz w:val="22"/>
          <w:szCs w:val="22"/>
          <w:lang w:eastAsia="en-GB"/>
        </w:rPr>
        <w:t>inisters).</w:t>
      </w:r>
    </w:p>
    <w:p w:rsidR="00AB12A3" w:rsidRPr="00AB12A3" w:rsidRDefault="00AB12A3" w:rsidP="00AB12A3">
      <w:pPr>
        <w:shd w:val="clear" w:color="auto" w:fill="FFFFFF"/>
        <w:spacing w:line="240" w:lineRule="auto"/>
        <w:ind w:left="567"/>
        <w:jc w:val="both"/>
        <w:rPr>
          <w:rFonts w:ascii="Arial" w:eastAsia="Times New Roman" w:hAnsi="Arial" w:cs="Arial"/>
          <w:sz w:val="22"/>
          <w:szCs w:val="22"/>
          <w:lang w:eastAsia="en-GB"/>
        </w:rPr>
      </w:pPr>
    </w:p>
    <w:p w:rsidR="00AB12A3" w:rsidRDefault="00AB12A3" w:rsidP="00AB12A3">
      <w:pPr>
        <w:shd w:val="clear" w:color="auto" w:fill="FFFFFF"/>
        <w:spacing w:line="240" w:lineRule="auto"/>
        <w:ind w:left="567"/>
        <w:jc w:val="both"/>
        <w:rPr>
          <w:rFonts w:ascii="Arial" w:eastAsia="Times New Roman" w:hAnsi="Arial" w:cs="Arial"/>
          <w:sz w:val="22"/>
          <w:szCs w:val="22"/>
          <w:lang w:eastAsia="en-GB"/>
        </w:rPr>
      </w:pPr>
      <w:r w:rsidRPr="00AB12A3">
        <w:rPr>
          <w:rFonts w:ascii="Arial" w:eastAsia="Times New Roman" w:hAnsi="Arial" w:cs="Arial"/>
          <w:sz w:val="22"/>
          <w:szCs w:val="22"/>
          <w:lang w:eastAsia="en-GB"/>
        </w:rPr>
        <w:lastRenderedPageBreak/>
        <w:t>The Government “paused” the operation of the mechanism in January of this year. The Chief Secretary to the Treasury stated that they needed to know the outcome of our age discrimination cases before proceeding and, at that stage, their application to appeal to the Supreme Court was still pending. The application was refused in June, but the pause has still not been lifted.</w:t>
      </w:r>
    </w:p>
    <w:p w:rsidR="00AB12A3" w:rsidRPr="00AB12A3" w:rsidRDefault="00AB12A3" w:rsidP="00AB12A3">
      <w:pPr>
        <w:shd w:val="clear" w:color="auto" w:fill="FFFFFF"/>
        <w:spacing w:line="240" w:lineRule="auto"/>
        <w:ind w:left="567"/>
        <w:jc w:val="both"/>
        <w:rPr>
          <w:rFonts w:ascii="Arial" w:eastAsia="Times New Roman" w:hAnsi="Arial" w:cs="Arial"/>
          <w:sz w:val="22"/>
          <w:szCs w:val="22"/>
          <w:lang w:eastAsia="en-GB"/>
        </w:rPr>
      </w:pPr>
    </w:p>
    <w:p w:rsidR="00AB12A3" w:rsidRDefault="00AB12A3" w:rsidP="00AB12A3">
      <w:pPr>
        <w:shd w:val="clear" w:color="auto" w:fill="FFFFFF"/>
        <w:spacing w:line="240" w:lineRule="auto"/>
        <w:ind w:left="567"/>
        <w:jc w:val="both"/>
        <w:rPr>
          <w:rFonts w:ascii="Arial" w:eastAsia="Times New Roman" w:hAnsi="Arial" w:cs="Arial"/>
          <w:sz w:val="22"/>
          <w:szCs w:val="22"/>
          <w:lang w:eastAsia="en-GB"/>
        </w:rPr>
      </w:pPr>
      <w:r w:rsidRPr="00AB12A3">
        <w:rPr>
          <w:rFonts w:ascii="Arial" w:eastAsia="Times New Roman" w:hAnsi="Arial" w:cs="Arial"/>
          <w:sz w:val="22"/>
          <w:szCs w:val="22"/>
          <w:lang w:eastAsia="en-GB"/>
        </w:rPr>
        <w:t xml:space="preserve">In fact, the age discrimination cases are completely separate to the cost control mechanism. It is undoubtedly the case that the previous schemes are now more expensive than the Government assumed because all members who joined the service before 1 April 2012 are now back where they belong. But </w:t>
      </w:r>
      <w:r w:rsidRPr="00AB12A3">
        <w:rPr>
          <w:rFonts w:ascii="Arial" w:eastAsia="Times New Roman" w:hAnsi="Arial" w:cs="Arial"/>
          <w:sz w:val="22"/>
          <w:szCs w:val="22"/>
          <w:lang w:eastAsia="en-GB"/>
        </w:rPr>
        <w:lastRenderedPageBreak/>
        <w:t>the cost control mechanism only concerns the cost of the new schemes.</w:t>
      </w:r>
    </w:p>
    <w:p w:rsidR="00AB12A3" w:rsidRPr="00AB12A3" w:rsidRDefault="00AB12A3" w:rsidP="00AB12A3">
      <w:pPr>
        <w:shd w:val="clear" w:color="auto" w:fill="FFFFFF"/>
        <w:spacing w:line="240" w:lineRule="auto"/>
        <w:ind w:left="567"/>
        <w:jc w:val="both"/>
        <w:rPr>
          <w:rFonts w:ascii="Arial" w:eastAsia="Times New Roman" w:hAnsi="Arial" w:cs="Arial"/>
          <w:sz w:val="22"/>
          <w:szCs w:val="22"/>
          <w:lang w:eastAsia="en-GB"/>
        </w:rPr>
      </w:pPr>
    </w:p>
    <w:p w:rsidR="00AB12A3" w:rsidRDefault="00AB12A3" w:rsidP="00AB12A3">
      <w:pPr>
        <w:shd w:val="clear" w:color="auto" w:fill="FFFFFF"/>
        <w:spacing w:line="240" w:lineRule="auto"/>
        <w:ind w:left="567"/>
        <w:jc w:val="both"/>
        <w:rPr>
          <w:rFonts w:ascii="Arial" w:eastAsia="Times New Roman" w:hAnsi="Arial" w:cs="Arial"/>
          <w:sz w:val="22"/>
          <w:szCs w:val="22"/>
          <w:lang w:eastAsia="en-GB"/>
        </w:rPr>
      </w:pPr>
      <w:r w:rsidRPr="00AB12A3">
        <w:rPr>
          <w:rFonts w:ascii="Arial" w:eastAsia="Times New Roman" w:hAnsi="Arial" w:cs="Arial"/>
          <w:sz w:val="22"/>
          <w:szCs w:val="22"/>
          <w:lang w:eastAsia="en-GB"/>
        </w:rPr>
        <w:t>Having discussed this at length with our legal advisers, we have told the Government that the cost control mechanism must be put into effect now, with the result that members of the 2015 Firefighters’ Pension Scheme and the 2014 Local Government Pension Scheme would see a significant improvement in their benefits or reduction in their contributions, retrospectively to 1 April of this year. We have told them that if the pause is not lifted, we will start a new legal claim against them.</w:t>
      </w:r>
    </w:p>
    <w:p w:rsidR="00AB12A3" w:rsidRPr="00AB12A3" w:rsidRDefault="00AB12A3" w:rsidP="00AB12A3">
      <w:pPr>
        <w:shd w:val="clear" w:color="auto" w:fill="FFFFFF"/>
        <w:spacing w:line="240" w:lineRule="auto"/>
        <w:ind w:left="567"/>
        <w:jc w:val="both"/>
        <w:rPr>
          <w:rFonts w:ascii="Arial" w:eastAsia="Times New Roman" w:hAnsi="Arial" w:cs="Arial"/>
          <w:sz w:val="22"/>
          <w:szCs w:val="22"/>
          <w:lang w:eastAsia="en-GB"/>
        </w:rPr>
      </w:pPr>
    </w:p>
    <w:p w:rsidR="00AB12A3" w:rsidRDefault="009F4461" w:rsidP="00AB12A3">
      <w:pPr>
        <w:shd w:val="clear" w:color="auto" w:fill="FFFFFF"/>
        <w:spacing w:line="240" w:lineRule="auto"/>
        <w:ind w:left="567"/>
        <w:jc w:val="both"/>
        <w:rPr>
          <w:rFonts w:ascii="Arial" w:eastAsia="Times New Roman" w:hAnsi="Arial" w:cs="Arial"/>
          <w:sz w:val="22"/>
          <w:szCs w:val="22"/>
          <w:lang w:eastAsia="en-GB"/>
        </w:rPr>
      </w:pPr>
      <w:r>
        <w:rPr>
          <w:rFonts w:ascii="Arial" w:eastAsia="Times New Roman" w:hAnsi="Arial" w:cs="Arial"/>
          <w:sz w:val="22"/>
          <w:szCs w:val="22"/>
          <w:lang w:eastAsia="en-GB"/>
        </w:rPr>
        <w:t>We</w:t>
      </w:r>
      <w:r w:rsidR="00AB12A3" w:rsidRPr="00AB12A3">
        <w:rPr>
          <w:rFonts w:ascii="Arial" w:eastAsia="Times New Roman" w:hAnsi="Arial" w:cs="Arial"/>
          <w:sz w:val="22"/>
          <w:szCs w:val="22"/>
          <w:lang w:eastAsia="en-GB"/>
        </w:rPr>
        <w:t xml:space="preserve"> have also contacted other trade unions regarding this matter as it affects other public service pension schemes.</w:t>
      </w:r>
    </w:p>
    <w:p w:rsidR="00AB12A3" w:rsidRPr="00AB12A3" w:rsidRDefault="00AB12A3" w:rsidP="00AB12A3">
      <w:pPr>
        <w:shd w:val="clear" w:color="auto" w:fill="FFFFFF"/>
        <w:spacing w:line="240" w:lineRule="auto"/>
        <w:ind w:left="567"/>
        <w:jc w:val="both"/>
        <w:rPr>
          <w:rFonts w:ascii="Arial" w:eastAsia="Times New Roman" w:hAnsi="Arial" w:cs="Arial"/>
          <w:sz w:val="22"/>
          <w:szCs w:val="22"/>
          <w:lang w:eastAsia="en-GB"/>
        </w:rPr>
      </w:pPr>
    </w:p>
    <w:p w:rsidR="00AB12A3" w:rsidRPr="00AB12A3" w:rsidRDefault="00AB12A3" w:rsidP="00AB12A3">
      <w:pPr>
        <w:shd w:val="clear" w:color="auto" w:fill="FFFFFF"/>
        <w:spacing w:line="240" w:lineRule="auto"/>
        <w:ind w:left="567"/>
        <w:jc w:val="both"/>
        <w:rPr>
          <w:rFonts w:ascii="Arial" w:hAnsi="Arial" w:cs="Arial"/>
          <w:sz w:val="22"/>
          <w:szCs w:val="22"/>
        </w:rPr>
      </w:pPr>
      <w:r w:rsidRPr="00AB12A3">
        <w:rPr>
          <w:rFonts w:ascii="Arial" w:eastAsia="Times New Roman" w:hAnsi="Arial" w:cs="Arial"/>
          <w:sz w:val="22"/>
          <w:szCs w:val="22"/>
          <w:lang w:eastAsia="en-GB"/>
        </w:rPr>
        <w:t>We have asked for a response by 9 January</w:t>
      </w:r>
      <w:r w:rsidR="00186DBF">
        <w:rPr>
          <w:rFonts w:ascii="Arial" w:eastAsia="Times New Roman" w:hAnsi="Arial" w:cs="Arial"/>
          <w:sz w:val="22"/>
          <w:szCs w:val="22"/>
          <w:lang w:eastAsia="en-GB"/>
        </w:rPr>
        <w:t xml:space="preserve"> 2020</w:t>
      </w:r>
      <w:r w:rsidRPr="00AB12A3">
        <w:rPr>
          <w:rFonts w:ascii="Arial" w:eastAsia="Times New Roman" w:hAnsi="Arial" w:cs="Arial"/>
          <w:sz w:val="22"/>
          <w:szCs w:val="22"/>
          <w:lang w:eastAsia="en-GB"/>
        </w:rPr>
        <w:t xml:space="preserve">. We will keep you informed of developments. </w:t>
      </w:r>
    </w:p>
    <w:p w:rsidR="004C72A8" w:rsidRPr="00AB12A3" w:rsidRDefault="004C72A8" w:rsidP="00AB12A3">
      <w:pPr>
        <w:spacing w:line="240" w:lineRule="auto"/>
        <w:ind w:left="1134" w:right="701"/>
        <w:jc w:val="both"/>
        <w:rPr>
          <w:rFonts w:ascii="Arial" w:hAnsi="Arial" w:cs="Arial"/>
          <w:sz w:val="22"/>
          <w:szCs w:val="22"/>
        </w:rPr>
      </w:pPr>
    </w:p>
    <w:p w:rsidR="00AD648F" w:rsidRPr="006930ED" w:rsidRDefault="00AD648F" w:rsidP="00FA6C41">
      <w:pPr>
        <w:spacing w:line="240" w:lineRule="auto"/>
        <w:ind w:left="567" w:right="701"/>
        <w:jc w:val="both"/>
        <w:rPr>
          <w:rFonts w:ascii="Arial" w:eastAsia="Times New Roman" w:hAnsi="Arial" w:cs="Arial"/>
          <w:sz w:val="22"/>
          <w:szCs w:val="22"/>
        </w:rPr>
      </w:pPr>
      <w:r w:rsidRPr="006930ED">
        <w:rPr>
          <w:rFonts w:ascii="Arial" w:eastAsia="Times New Roman" w:hAnsi="Arial" w:cs="Arial"/>
          <w:sz w:val="22"/>
          <w:szCs w:val="22"/>
        </w:rPr>
        <w:t>Yours fraternally.</w:t>
      </w:r>
    </w:p>
    <w:p w:rsidR="00AD648F" w:rsidRPr="006930ED" w:rsidRDefault="00AD648F" w:rsidP="00FA6C41">
      <w:pPr>
        <w:spacing w:line="240" w:lineRule="auto"/>
        <w:ind w:left="567" w:right="701"/>
        <w:jc w:val="both"/>
        <w:rPr>
          <w:rFonts w:ascii="Arial" w:eastAsia="Times New Roman" w:hAnsi="Arial" w:cs="Arial"/>
          <w:sz w:val="22"/>
          <w:szCs w:val="22"/>
        </w:rPr>
      </w:pPr>
    </w:p>
    <w:p w:rsidR="00AD648F" w:rsidRPr="006930ED" w:rsidRDefault="00AD648F" w:rsidP="00FA6C41">
      <w:pPr>
        <w:spacing w:line="240" w:lineRule="auto"/>
        <w:ind w:left="567" w:right="701"/>
        <w:jc w:val="both"/>
        <w:rPr>
          <w:rFonts w:ascii="Arial" w:eastAsia="Times New Roman" w:hAnsi="Arial" w:cs="Arial"/>
          <w:sz w:val="22"/>
          <w:szCs w:val="22"/>
        </w:rPr>
      </w:pPr>
      <w:r w:rsidRPr="006930ED">
        <w:rPr>
          <w:rFonts w:ascii="Arial" w:eastAsia="Times New Roman" w:hAnsi="Arial" w:cs="Arial"/>
          <w:noProof/>
          <w:sz w:val="22"/>
          <w:szCs w:val="22"/>
          <w:lang w:eastAsia="en-GB"/>
        </w:rPr>
        <w:drawing>
          <wp:inline distT="0" distB="0" distL="0" distR="0" wp14:anchorId="4DFDBCF5" wp14:editId="1A46CF35">
            <wp:extent cx="1600200" cy="4476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00200" cy="447675"/>
                    </a:xfrm>
                    <a:prstGeom prst="rect">
                      <a:avLst/>
                    </a:prstGeom>
                    <a:noFill/>
                    <a:ln>
                      <a:noFill/>
                    </a:ln>
                  </pic:spPr>
                </pic:pic>
              </a:graphicData>
            </a:graphic>
          </wp:inline>
        </w:drawing>
      </w:r>
    </w:p>
    <w:p w:rsidR="00AD648F" w:rsidRPr="006930ED" w:rsidRDefault="00AD648F" w:rsidP="00FA6C41">
      <w:pPr>
        <w:spacing w:line="240" w:lineRule="auto"/>
        <w:ind w:left="567" w:right="701"/>
        <w:jc w:val="both"/>
        <w:rPr>
          <w:rFonts w:ascii="Arial" w:eastAsia="Times New Roman" w:hAnsi="Arial" w:cs="Arial"/>
          <w:sz w:val="22"/>
          <w:szCs w:val="22"/>
        </w:rPr>
      </w:pPr>
    </w:p>
    <w:p w:rsidR="00AD648F" w:rsidRPr="006930ED" w:rsidRDefault="00AD648F" w:rsidP="00FA6C41">
      <w:pPr>
        <w:spacing w:line="240" w:lineRule="auto"/>
        <w:ind w:left="567" w:right="701"/>
        <w:jc w:val="both"/>
        <w:rPr>
          <w:rFonts w:ascii="Arial" w:eastAsia="Times New Roman" w:hAnsi="Arial" w:cs="Arial"/>
          <w:sz w:val="22"/>
          <w:szCs w:val="22"/>
        </w:rPr>
      </w:pPr>
    </w:p>
    <w:p w:rsidR="00AD648F" w:rsidRPr="009F0B0A" w:rsidRDefault="00AD648F" w:rsidP="00FA6C41">
      <w:pPr>
        <w:spacing w:line="240" w:lineRule="auto"/>
        <w:ind w:left="567" w:right="701"/>
        <w:jc w:val="both"/>
        <w:rPr>
          <w:rFonts w:ascii="Arial" w:eastAsia="Times New Roman" w:hAnsi="Arial" w:cs="Arial"/>
          <w:b/>
          <w:sz w:val="22"/>
          <w:szCs w:val="22"/>
        </w:rPr>
      </w:pPr>
      <w:r w:rsidRPr="009F0B0A">
        <w:rPr>
          <w:rFonts w:ascii="Arial" w:eastAsia="Times New Roman" w:hAnsi="Arial" w:cs="Arial"/>
          <w:b/>
          <w:sz w:val="22"/>
          <w:szCs w:val="22"/>
        </w:rPr>
        <w:t>Matt Wrack</w:t>
      </w:r>
    </w:p>
    <w:p w:rsidR="00AD648F" w:rsidRPr="009F0B0A" w:rsidRDefault="00AD648F" w:rsidP="00FA6C41">
      <w:pPr>
        <w:spacing w:line="240" w:lineRule="auto"/>
        <w:ind w:left="567" w:right="701"/>
        <w:jc w:val="both"/>
        <w:rPr>
          <w:rFonts w:ascii="Arial" w:eastAsia="Times New Roman" w:hAnsi="Arial" w:cs="Arial"/>
          <w:b/>
          <w:sz w:val="22"/>
          <w:szCs w:val="22"/>
        </w:rPr>
      </w:pPr>
      <w:r w:rsidRPr="009F0B0A">
        <w:rPr>
          <w:rFonts w:ascii="Arial" w:eastAsia="Times New Roman" w:hAnsi="Arial" w:cs="Arial"/>
          <w:b/>
          <w:sz w:val="22"/>
          <w:szCs w:val="22"/>
        </w:rPr>
        <w:t>General Secretary</w:t>
      </w:r>
    </w:p>
    <w:p w:rsidR="00AD648F" w:rsidRPr="006930ED" w:rsidRDefault="00AD648F" w:rsidP="00FA6C41">
      <w:pPr>
        <w:tabs>
          <w:tab w:val="left" w:pos="1320"/>
        </w:tabs>
        <w:spacing w:line="240" w:lineRule="auto"/>
        <w:ind w:left="283" w:right="276"/>
        <w:jc w:val="both"/>
        <w:rPr>
          <w:rFonts w:ascii="Arial" w:eastAsia="Times New Roman" w:hAnsi="Arial" w:cs="Arial"/>
          <w:sz w:val="22"/>
          <w:szCs w:val="22"/>
        </w:rPr>
      </w:pPr>
    </w:p>
    <w:p w:rsidR="00AD648F" w:rsidRPr="006930ED" w:rsidRDefault="00AD648F" w:rsidP="00FA6C41">
      <w:pPr>
        <w:tabs>
          <w:tab w:val="left" w:pos="1320"/>
        </w:tabs>
        <w:spacing w:line="240" w:lineRule="auto"/>
        <w:ind w:left="567" w:right="276"/>
        <w:jc w:val="both"/>
        <w:rPr>
          <w:rFonts w:ascii="Arial" w:eastAsia="Times New Roman" w:hAnsi="Arial" w:cs="Arial"/>
          <w:sz w:val="22"/>
          <w:szCs w:val="22"/>
        </w:rPr>
      </w:pPr>
    </w:p>
    <w:p w:rsidR="00AD648F" w:rsidRPr="006930ED" w:rsidRDefault="00AD648F" w:rsidP="00FA6C41">
      <w:pPr>
        <w:tabs>
          <w:tab w:val="left" w:pos="1320"/>
        </w:tabs>
        <w:spacing w:line="240" w:lineRule="auto"/>
        <w:ind w:left="567" w:right="276"/>
        <w:jc w:val="both"/>
        <w:rPr>
          <w:rFonts w:ascii="Arial" w:eastAsia="Times New Roman" w:hAnsi="Arial" w:cs="Arial"/>
          <w:sz w:val="22"/>
          <w:szCs w:val="22"/>
        </w:rPr>
      </w:pPr>
      <w:r w:rsidRPr="006930ED">
        <w:rPr>
          <w:rFonts w:ascii="Arial" w:eastAsia="Times New Roman" w:hAnsi="Arial" w:cs="Arial"/>
          <w:sz w:val="22"/>
          <w:szCs w:val="22"/>
        </w:rPr>
        <w:lastRenderedPageBreak/>
        <w:t>MW/kc</w:t>
      </w:r>
    </w:p>
    <w:p w:rsidR="00654E52" w:rsidRPr="006930ED" w:rsidRDefault="00654E52" w:rsidP="00CA3A40">
      <w:pPr>
        <w:tabs>
          <w:tab w:val="left" w:pos="5412"/>
          <w:tab w:val="left" w:pos="10206"/>
        </w:tabs>
        <w:spacing w:line="240" w:lineRule="auto"/>
        <w:ind w:left="567" w:right="561"/>
        <w:jc w:val="both"/>
        <w:rPr>
          <w:rFonts w:ascii="Arial" w:hAnsi="Arial" w:cs="Arial"/>
          <w:sz w:val="22"/>
          <w:szCs w:val="22"/>
        </w:rPr>
      </w:pPr>
    </w:p>
    <w:sectPr w:rsidR="00654E52" w:rsidRPr="006930ED" w:rsidSect="007C7F41">
      <w:headerReference w:type="default" r:id="rId8"/>
      <w:headerReference w:type="first" r:id="rId9"/>
      <w:pgSz w:w="11900" w:h="16840"/>
      <w:pgMar w:top="1588" w:right="567" w:bottom="0" w:left="567" w:header="0" w:footer="54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76CF" w:rsidRDefault="004756FE">
      <w:pPr>
        <w:spacing w:line="240" w:lineRule="auto"/>
      </w:pPr>
      <w:r>
        <w:separator/>
      </w:r>
    </w:p>
  </w:endnote>
  <w:endnote w:type="continuationSeparator" w:id="0">
    <w:p w:rsidR="006776CF" w:rsidRDefault="004756F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76CF" w:rsidRDefault="004756FE">
      <w:pPr>
        <w:spacing w:line="240" w:lineRule="auto"/>
      </w:pPr>
      <w:r>
        <w:separator/>
      </w:r>
    </w:p>
  </w:footnote>
  <w:footnote w:type="continuationSeparator" w:id="0">
    <w:p w:rsidR="006776CF" w:rsidRDefault="004756F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7DFF" w:rsidRDefault="00790AA9" w:rsidP="00287DFF">
    <w:pPr>
      <w:pStyle w:val="Header"/>
      <w:ind w:left="567" w:right="567" w:hanging="56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7DFF" w:rsidRDefault="00DE1C1F" w:rsidP="00173C50">
    <w:pPr>
      <w:pStyle w:val="Header"/>
      <w:ind w:hanging="142"/>
    </w:pPr>
    <w:r>
      <w:rPr>
        <w:noProof/>
        <w:lang w:eastAsia="en-GB"/>
      </w:rPr>
      <w:drawing>
        <wp:inline distT="0" distB="0" distL="0" distR="0" wp14:anchorId="5B2CEB02" wp14:editId="6540A063">
          <wp:extent cx="7041515" cy="2177544"/>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w header colour.pdf"/>
                  <pic:cNvPicPr/>
                </pic:nvPicPr>
                <pic:blipFill>
                  <a:blip r:embed="rId1">
                    <a:extLst>
                      <a:ext uri="{28A0092B-C50C-407E-A947-70E740481C1C}">
                        <a14:useLocalDpi xmlns:a14="http://schemas.microsoft.com/office/drawing/2010/main" val="0"/>
                      </a:ext>
                    </a:extLst>
                  </a:blip>
                  <a:stretch>
                    <a:fillRect/>
                  </a:stretch>
                </pic:blipFill>
                <pic:spPr>
                  <a:xfrm>
                    <a:off x="0" y="0"/>
                    <a:ext cx="7078980" cy="218913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7FF5127"/>
    <w:multiLevelType w:val="hybridMultilevel"/>
    <w:tmpl w:val="0ADAB9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2AC0"/>
    <w:rsid w:val="0000294E"/>
    <w:rsid w:val="0001156C"/>
    <w:rsid w:val="000124CE"/>
    <w:rsid w:val="00020359"/>
    <w:rsid w:val="00020F6A"/>
    <w:rsid w:val="00021008"/>
    <w:rsid w:val="00024A0B"/>
    <w:rsid w:val="00024C25"/>
    <w:rsid w:val="00030897"/>
    <w:rsid w:val="000363C6"/>
    <w:rsid w:val="00046EBB"/>
    <w:rsid w:val="00052B41"/>
    <w:rsid w:val="00057D94"/>
    <w:rsid w:val="00060103"/>
    <w:rsid w:val="00083634"/>
    <w:rsid w:val="0008467D"/>
    <w:rsid w:val="000878CB"/>
    <w:rsid w:val="00096D19"/>
    <w:rsid w:val="000A0818"/>
    <w:rsid w:val="000A6FCF"/>
    <w:rsid w:val="000B0E65"/>
    <w:rsid w:val="000D11F9"/>
    <w:rsid w:val="000D2BF9"/>
    <w:rsid w:val="000E175B"/>
    <w:rsid w:val="000E5268"/>
    <w:rsid w:val="000E785B"/>
    <w:rsid w:val="00113263"/>
    <w:rsid w:val="001156A8"/>
    <w:rsid w:val="00147406"/>
    <w:rsid w:val="00157127"/>
    <w:rsid w:val="00162B07"/>
    <w:rsid w:val="00173A57"/>
    <w:rsid w:val="00177D03"/>
    <w:rsid w:val="0018648C"/>
    <w:rsid w:val="00186DBF"/>
    <w:rsid w:val="001A00F0"/>
    <w:rsid w:val="001A4866"/>
    <w:rsid w:val="001A6C3E"/>
    <w:rsid w:val="001C2565"/>
    <w:rsid w:val="001C25BA"/>
    <w:rsid w:val="001C626E"/>
    <w:rsid w:val="001D6EF4"/>
    <w:rsid w:val="001E4D70"/>
    <w:rsid w:val="001E5A3D"/>
    <w:rsid w:val="001F5E17"/>
    <w:rsid w:val="002214FC"/>
    <w:rsid w:val="00222E23"/>
    <w:rsid w:val="0022483E"/>
    <w:rsid w:val="002402F8"/>
    <w:rsid w:val="00245569"/>
    <w:rsid w:val="002474AB"/>
    <w:rsid w:val="00252D08"/>
    <w:rsid w:val="00257231"/>
    <w:rsid w:val="002661C8"/>
    <w:rsid w:val="0026642E"/>
    <w:rsid w:val="00271DFD"/>
    <w:rsid w:val="0027513E"/>
    <w:rsid w:val="002933F4"/>
    <w:rsid w:val="00294A2B"/>
    <w:rsid w:val="002950E9"/>
    <w:rsid w:val="00295F75"/>
    <w:rsid w:val="002A24E1"/>
    <w:rsid w:val="002A295E"/>
    <w:rsid w:val="002B06F9"/>
    <w:rsid w:val="002B0C53"/>
    <w:rsid w:val="002B1E51"/>
    <w:rsid w:val="002B5958"/>
    <w:rsid w:val="002C229C"/>
    <w:rsid w:val="002C2884"/>
    <w:rsid w:val="002C3C84"/>
    <w:rsid w:val="002D3AE2"/>
    <w:rsid w:val="002E1DF2"/>
    <w:rsid w:val="002E6C9B"/>
    <w:rsid w:val="002E73C9"/>
    <w:rsid w:val="002F01C2"/>
    <w:rsid w:val="002F606C"/>
    <w:rsid w:val="0033305F"/>
    <w:rsid w:val="00352B99"/>
    <w:rsid w:val="00356E90"/>
    <w:rsid w:val="003613B9"/>
    <w:rsid w:val="00375CBD"/>
    <w:rsid w:val="00376FD1"/>
    <w:rsid w:val="00380591"/>
    <w:rsid w:val="00382326"/>
    <w:rsid w:val="003849FD"/>
    <w:rsid w:val="00385807"/>
    <w:rsid w:val="00386321"/>
    <w:rsid w:val="00396AAD"/>
    <w:rsid w:val="003A20B6"/>
    <w:rsid w:val="003A3663"/>
    <w:rsid w:val="003C287F"/>
    <w:rsid w:val="003D35B3"/>
    <w:rsid w:val="003D6DEB"/>
    <w:rsid w:val="003E210F"/>
    <w:rsid w:val="003E4CCB"/>
    <w:rsid w:val="003F61E0"/>
    <w:rsid w:val="003F694D"/>
    <w:rsid w:val="0040318F"/>
    <w:rsid w:val="00410D19"/>
    <w:rsid w:val="00413C42"/>
    <w:rsid w:val="004140D0"/>
    <w:rsid w:val="004144F5"/>
    <w:rsid w:val="00425F58"/>
    <w:rsid w:val="00427F74"/>
    <w:rsid w:val="0043233A"/>
    <w:rsid w:val="004365B5"/>
    <w:rsid w:val="00442D84"/>
    <w:rsid w:val="00451626"/>
    <w:rsid w:val="00454F3A"/>
    <w:rsid w:val="004608EF"/>
    <w:rsid w:val="004728A3"/>
    <w:rsid w:val="00474572"/>
    <w:rsid w:val="004756FE"/>
    <w:rsid w:val="00487303"/>
    <w:rsid w:val="0049232C"/>
    <w:rsid w:val="00494193"/>
    <w:rsid w:val="004B6188"/>
    <w:rsid w:val="004C3CC8"/>
    <w:rsid w:val="004C72A8"/>
    <w:rsid w:val="004D1752"/>
    <w:rsid w:val="004D2B57"/>
    <w:rsid w:val="004F7EEC"/>
    <w:rsid w:val="00500D8B"/>
    <w:rsid w:val="0050334C"/>
    <w:rsid w:val="005051BB"/>
    <w:rsid w:val="00510EDE"/>
    <w:rsid w:val="00517DF2"/>
    <w:rsid w:val="0052222D"/>
    <w:rsid w:val="00522676"/>
    <w:rsid w:val="00535712"/>
    <w:rsid w:val="00536F53"/>
    <w:rsid w:val="00542AC0"/>
    <w:rsid w:val="00546590"/>
    <w:rsid w:val="005469FF"/>
    <w:rsid w:val="005579E4"/>
    <w:rsid w:val="00560E55"/>
    <w:rsid w:val="0057041A"/>
    <w:rsid w:val="005737EF"/>
    <w:rsid w:val="00576946"/>
    <w:rsid w:val="00577867"/>
    <w:rsid w:val="00590910"/>
    <w:rsid w:val="005B390E"/>
    <w:rsid w:val="005C1CA9"/>
    <w:rsid w:val="005E2088"/>
    <w:rsid w:val="005E2C6E"/>
    <w:rsid w:val="005E3B19"/>
    <w:rsid w:val="005E42C9"/>
    <w:rsid w:val="005F0FE4"/>
    <w:rsid w:val="005F4DCD"/>
    <w:rsid w:val="005F5FDE"/>
    <w:rsid w:val="0060779D"/>
    <w:rsid w:val="00612CD2"/>
    <w:rsid w:val="00621B10"/>
    <w:rsid w:val="00626738"/>
    <w:rsid w:val="00631287"/>
    <w:rsid w:val="00634188"/>
    <w:rsid w:val="006438AB"/>
    <w:rsid w:val="00643D00"/>
    <w:rsid w:val="00650C56"/>
    <w:rsid w:val="006541E9"/>
    <w:rsid w:val="00654E52"/>
    <w:rsid w:val="00656C2C"/>
    <w:rsid w:val="00656C8A"/>
    <w:rsid w:val="00660D20"/>
    <w:rsid w:val="006647C9"/>
    <w:rsid w:val="00675AC6"/>
    <w:rsid w:val="006776CF"/>
    <w:rsid w:val="0068407D"/>
    <w:rsid w:val="00685773"/>
    <w:rsid w:val="006930ED"/>
    <w:rsid w:val="006A2690"/>
    <w:rsid w:val="006B0262"/>
    <w:rsid w:val="006B02E5"/>
    <w:rsid w:val="006B030A"/>
    <w:rsid w:val="006B77AF"/>
    <w:rsid w:val="006B7E8A"/>
    <w:rsid w:val="006C1E21"/>
    <w:rsid w:val="006C1E8F"/>
    <w:rsid w:val="006D52A2"/>
    <w:rsid w:val="006F0A23"/>
    <w:rsid w:val="006F6833"/>
    <w:rsid w:val="006F7780"/>
    <w:rsid w:val="00701E21"/>
    <w:rsid w:val="00707DAB"/>
    <w:rsid w:val="00740801"/>
    <w:rsid w:val="0074340D"/>
    <w:rsid w:val="00754BDA"/>
    <w:rsid w:val="007639AE"/>
    <w:rsid w:val="00763DC9"/>
    <w:rsid w:val="0076621D"/>
    <w:rsid w:val="00770C9A"/>
    <w:rsid w:val="00774FF0"/>
    <w:rsid w:val="00790AA9"/>
    <w:rsid w:val="007A7059"/>
    <w:rsid w:val="007B171F"/>
    <w:rsid w:val="007D1AD5"/>
    <w:rsid w:val="007D1C34"/>
    <w:rsid w:val="007D44A6"/>
    <w:rsid w:val="007F4007"/>
    <w:rsid w:val="007F70F0"/>
    <w:rsid w:val="00801B61"/>
    <w:rsid w:val="00807426"/>
    <w:rsid w:val="00810987"/>
    <w:rsid w:val="00812109"/>
    <w:rsid w:val="00817621"/>
    <w:rsid w:val="00821010"/>
    <w:rsid w:val="00824766"/>
    <w:rsid w:val="008419CE"/>
    <w:rsid w:val="00841B05"/>
    <w:rsid w:val="00844484"/>
    <w:rsid w:val="00844638"/>
    <w:rsid w:val="00844F8D"/>
    <w:rsid w:val="00860A86"/>
    <w:rsid w:val="00866D9A"/>
    <w:rsid w:val="00874EEF"/>
    <w:rsid w:val="00876334"/>
    <w:rsid w:val="0087704F"/>
    <w:rsid w:val="008823A8"/>
    <w:rsid w:val="00884E6C"/>
    <w:rsid w:val="008858AA"/>
    <w:rsid w:val="008933FD"/>
    <w:rsid w:val="00893632"/>
    <w:rsid w:val="008955FF"/>
    <w:rsid w:val="008A6C88"/>
    <w:rsid w:val="008B76FE"/>
    <w:rsid w:val="008D07FC"/>
    <w:rsid w:val="008D146A"/>
    <w:rsid w:val="008D2555"/>
    <w:rsid w:val="008D361A"/>
    <w:rsid w:val="008E1EE9"/>
    <w:rsid w:val="008E4864"/>
    <w:rsid w:val="008E5B68"/>
    <w:rsid w:val="008E7882"/>
    <w:rsid w:val="008F26FE"/>
    <w:rsid w:val="008F3351"/>
    <w:rsid w:val="00910AEA"/>
    <w:rsid w:val="0092418E"/>
    <w:rsid w:val="00926C1C"/>
    <w:rsid w:val="00931903"/>
    <w:rsid w:val="00932A5B"/>
    <w:rsid w:val="0093431C"/>
    <w:rsid w:val="00956862"/>
    <w:rsid w:val="00965586"/>
    <w:rsid w:val="0097217A"/>
    <w:rsid w:val="00973860"/>
    <w:rsid w:val="00975923"/>
    <w:rsid w:val="009A00AA"/>
    <w:rsid w:val="009A258A"/>
    <w:rsid w:val="009A2664"/>
    <w:rsid w:val="009A51BC"/>
    <w:rsid w:val="009B27EE"/>
    <w:rsid w:val="009B33B7"/>
    <w:rsid w:val="009B3C89"/>
    <w:rsid w:val="009B73B8"/>
    <w:rsid w:val="009C653A"/>
    <w:rsid w:val="009D50D2"/>
    <w:rsid w:val="009E6004"/>
    <w:rsid w:val="009F0B0A"/>
    <w:rsid w:val="009F3F1D"/>
    <w:rsid w:val="009F4461"/>
    <w:rsid w:val="009F73C5"/>
    <w:rsid w:val="00A00505"/>
    <w:rsid w:val="00A04709"/>
    <w:rsid w:val="00A1711F"/>
    <w:rsid w:val="00A278B2"/>
    <w:rsid w:val="00A343BC"/>
    <w:rsid w:val="00A36591"/>
    <w:rsid w:val="00A4187D"/>
    <w:rsid w:val="00A66A4A"/>
    <w:rsid w:val="00A67C87"/>
    <w:rsid w:val="00A67DA8"/>
    <w:rsid w:val="00A70A24"/>
    <w:rsid w:val="00A750F4"/>
    <w:rsid w:val="00A75ED0"/>
    <w:rsid w:val="00A81FAE"/>
    <w:rsid w:val="00A82B48"/>
    <w:rsid w:val="00A869FD"/>
    <w:rsid w:val="00AB12A3"/>
    <w:rsid w:val="00AB3007"/>
    <w:rsid w:val="00AB466F"/>
    <w:rsid w:val="00AC422D"/>
    <w:rsid w:val="00AC7591"/>
    <w:rsid w:val="00AD559A"/>
    <w:rsid w:val="00AD648F"/>
    <w:rsid w:val="00AE2C74"/>
    <w:rsid w:val="00B04648"/>
    <w:rsid w:val="00B1168F"/>
    <w:rsid w:val="00B17188"/>
    <w:rsid w:val="00B21CC6"/>
    <w:rsid w:val="00B21E59"/>
    <w:rsid w:val="00B22544"/>
    <w:rsid w:val="00B27E63"/>
    <w:rsid w:val="00B36229"/>
    <w:rsid w:val="00B4751D"/>
    <w:rsid w:val="00B57101"/>
    <w:rsid w:val="00B60998"/>
    <w:rsid w:val="00B75476"/>
    <w:rsid w:val="00B77A89"/>
    <w:rsid w:val="00B90359"/>
    <w:rsid w:val="00B95804"/>
    <w:rsid w:val="00B9615E"/>
    <w:rsid w:val="00BC593D"/>
    <w:rsid w:val="00BC630B"/>
    <w:rsid w:val="00BC7F94"/>
    <w:rsid w:val="00BE45AE"/>
    <w:rsid w:val="00BF3995"/>
    <w:rsid w:val="00BF5C57"/>
    <w:rsid w:val="00C00694"/>
    <w:rsid w:val="00C04DEF"/>
    <w:rsid w:val="00C1644C"/>
    <w:rsid w:val="00C202EA"/>
    <w:rsid w:val="00C347F0"/>
    <w:rsid w:val="00C55F70"/>
    <w:rsid w:val="00C579EE"/>
    <w:rsid w:val="00C6338B"/>
    <w:rsid w:val="00C703E5"/>
    <w:rsid w:val="00C71CA7"/>
    <w:rsid w:val="00C77519"/>
    <w:rsid w:val="00C840FB"/>
    <w:rsid w:val="00C850CA"/>
    <w:rsid w:val="00C85135"/>
    <w:rsid w:val="00C91E58"/>
    <w:rsid w:val="00C96767"/>
    <w:rsid w:val="00CA289D"/>
    <w:rsid w:val="00CA3A40"/>
    <w:rsid w:val="00CA461F"/>
    <w:rsid w:val="00CA4D64"/>
    <w:rsid w:val="00CB0EB7"/>
    <w:rsid w:val="00CB260C"/>
    <w:rsid w:val="00CB3F6E"/>
    <w:rsid w:val="00CB46F1"/>
    <w:rsid w:val="00CC64B5"/>
    <w:rsid w:val="00CC6A78"/>
    <w:rsid w:val="00CD2522"/>
    <w:rsid w:val="00CD3E02"/>
    <w:rsid w:val="00CD65ED"/>
    <w:rsid w:val="00CF1868"/>
    <w:rsid w:val="00D0242B"/>
    <w:rsid w:val="00D16660"/>
    <w:rsid w:val="00D20ADB"/>
    <w:rsid w:val="00D21FFF"/>
    <w:rsid w:val="00D23EBD"/>
    <w:rsid w:val="00D34107"/>
    <w:rsid w:val="00D54FC3"/>
    <w:rsid w:val="00D56C23"/>
    <w:rsid w:val="00D62332"/>
    <w:rsid w:val="00D63723"/>
    <w:rsid w:val="00D7071C"/>
    <w:rsid w:val="00D8501D"/>
    <w:rsid w:val="00D85CCD"/>
    <w:rsid w:val="00D9144E"/>
    <w:rsid w:val="00DA0F53"/>
    <w:rsid w:val="00DA2F33"/>
    <w:rsid w:val="00DB0C1C"/>
    <w:rsid w:val="00DB48CC"/>
    <w:rsid w:val="00DB5C1B"/>
    <w:rsid w:val="00DC77AF"/>
    <w:rsid w:val="00DE1C1F"/>
    <w:rsid w:val="00DF0660"/>
    <w:rsid w:val="00DF0CB4"/>
    <w:rsid w:val="00DF117F"/>
    <w:rsid w:val="00DF427D"/>
    <w:rsid w:val="00E0235F"/>
    <w:rsid w:val="00E04EBF"/>
    <w:rsid w:val="00E20A05"/>
    <w:rsid w:val="00E40E3A"/>
    <w:rsid w:val="00E51372"/>
    <w:rsid w:val="00E63020"/>
    <w:rsid w:val="00E66535"/>
    <w:rsid w:val="00E71159"/>
    <w:rsid w:val="00E73BF9"/>
    <w:rsid w:val="00E8167C"/>
    <w:rsid w:val="00E8644E"/>
    <w:rsid w:val="00E87EA5"/>
    <w:rsid w:val="00E97D2F"/>
    <w:rsid w:val="00EA00DD"/>
    <w:rsid w:val="00EA722A"/>
    <w:rsid w:val="00EB6988"/>
    <w:rsid w:val="00EC0FC5"/>
    <w:rsid w:val="00EC5674"/>
    <w:rsid w:val="00ED0379"/>
    <w:rsid w:val="00ED2DFF"/>
    <w:rsid w:val="00ED75DF"/>
    <w:rsid w:val="00EE1150"/>
    <w:rsid w:val="00EE41A0"/>
    <w:rsid w:val="00EF29F5"/>
    <w:rsid w:val="00EF66ED"/>
    <w:rsid w:val="00F00FD9"/>
    <w:rsid w:val="00F148C7"/>
    <w:rsid w:val="00F16D62"/>
    <w:rsid w:val="00F21215"/>
    <w:rsid w:val="00F32D5A"/>
    <w:rsid w:val="00F41D40"/>
    <w:rsid w:val="00F42ACC"/>
    <w:rsid w:val="00F61AC9"/>
    <w:rsid w:val="00F824E4"/>
    <w:rsid w:val="00F82F82"/>
    <w:rsid w:val="00F8476B"/>
    <w:rsid w:val="00F97D2D"/>
    <w:rsid w:val="00FA3D62"/>
    <w:rsid w:val="00FA6C41"/>
    <w:rsid w:val="00FB2EE5"/>
    <w:rsid w:val="00FB547F"/>
    <w:rsid w:val="00FC189E"/>
    <w:rsid w:val="00FD12B3"/>
    <w:rsid w:val="00FF0E5A"/>
    <w:rsid w:val="00FF6D74"/>
    <w:rsid w:val="00FF6F84"/>
    <w:rsid w:val="00FF7D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EB672C-9B60-4C84-B8D3-3541B3E32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ind w:left="567"/>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2AC0"/>
    <w:pPr>
      <w:spacing w:line="360" w:lineRule="auto"/>
      <w:ind w:left="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2AC0"/>
    <w:pPr>
      <w:tabs>
        <w:tab w:val="center" w:pos="4513"/>
        <w:tab w:val="right" w:pos="9026"/>
      </w:tabs>
    </w:pPr>
  </w:style>
  <w:style w:type="character" w:customStyle="1" w:styleId="HeaderChar">
    <w:name w:val="Header Char"/>
    <w:basedOn w:val="DefaultParagraphFont"/>
    <w:link w:val="Header"/>
    <w:uiPriority w:val="99"/>
    <w:rsid w:val="00542AC0"/>
    <w:rPr>
      <w:sz w:val="24"/>
      <w:szCs w:val="24"/>
    </w:rPr>
  </w:style>
  <w:style w:type="paragraph" w:styleId="Footer">
    <w:name w:val="footer"/>
    <w:basedOn w:val="Normal"/>
    <w:link w:val="FooterChar"/>
    <w:uiPriority w:val="99"/>
    <w:unhideWhenUsed/>
    <w:rsid w:val="00542AC0"/>
    <w:pPr>
      <w:tabs>
        <w:tab w:val="center" w:pos="4513"/>
        <w:tab w:val="right" w:pos="9026"/>
      </w:tabs>
    </w:pPr>
  </w:style>
  <w:style w:type="character" w:customStyle="1" w:styleId="FooterChar">
    <w:name w:val="Footer Char"/>
    <w:basedOn w:val="DefaultParagraphFont"/>
    <w:link w:val="Footer"/>
    <w:uiPriority w:val="99"/>
    <w:rsid w:val="00542AC0"/>
    <w:rPr>
      <w:sz w:val="24"/>
      <w:szCs w:val="24"/>
    </w:rPr>
  </w:style>
  <w:style w:type="paragraph" w:styleId="ListParagraph">
    <w:name w:val="List Paragraph"/>
    <w:basedOn w:val="Normal"/>
    <w:qFormat/>
    <w:rsid w:val="00654E52"/>
    <w:pPr>
      <w:spacing w:after="200" w:line="276" w:lineRule="auto"/>
      <w:ind w:left="720"/>
      <w:contextualSpacing/>
    </w:pPr>
    <w:rPr>
      <w:rFonts w:ascii="Calibri" w:eastAsia="Times New Roman" w:hAnsi="Calibri" w:cs="Times New Roman"/>
      <w:sz w:val="22"/>
      <w:szCs w:val="22"/>
    </w:rPr>
  </w:style>
  <w:style w:type="paragraph" w:styleId="BalloonText">
    <w:name w:val="Balloon Text"/>
    <w:basedOn w:val="Normal"/>
    <w:link w:val="BalloonTextChar"/>
    <w:uiPriority w:val="99"/>
    <w:semiHidden/>
    <w:unhideWhenUsed/>
    <w:rsid w:val="007D1AD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1AD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956337">
      <w:bodyDiv w:val="1"/>
      <w:marLeft w:val="0"/>
      <w:marRight w:val="0"/>
      <w:marTop w:val="0"/>
      <w:marBottom w:val="0"/>
      <w:divBdr>
        <w:top w:val="none" w:sz="0" w:space="0" w:color="auto"/>
        <w:left w:val="none" w:sz="0" w:space="0" w:color="auto"/>
        <w:bottom w:val="none" w:sz="0" w:space="0" w:color="auto"/>
        <w:right w:val="none" w:sz="0" w:space="0" w:color="auto"/>
      </w:divBdr>
    </w:div>
    <w:div w:id="672878639">
      <w:bodyDiv w:val="1"/>
      <w:marLeft w:val="0"/>
      <w:marRight w:val="0"/>
      <w:marTop w:val="0"/>
      <w:marBottom w:val="0"/>
      <w:divBdr>
        <w:top w:val="none" w:sz="0" w:space="0" w:color="auto"/>
        <w:left w:val="none" w:sz="0" w:space="0" w:color="auto"/>
        <w:bottom w:val="none" w:sz="0" w:space="0" w:color="auto"/>
        <w:right w:val="none" w:sz="0" w:space="0" w:color="auto"/>
      </w:divBdr>
    </w:div>
    <w:div w:id="1284267025">
      <w:bodyDiv w:val="1"/>
      <w:marLeft w:val="0"/>
      <w:marRight w:val="0"/>
      <w:marTop w:val="0"/>
      <w:marBottom w:val="0"/>
      <w:divBdr>
        <w:top w:val="none" w:sz="0" w:space="0" w:color="auto"/>
        <w:left w:val="none" w:sz="0" w:space="0" w:color="auto"/>
        <w:bottom w:val="none" w:sz="0" w:space="0" w:color="auto"/>
        <w:right w:val="none" w:sz="0" w:space="0" w:color="auto"/>
      </w:divBdr>
    </w:div>
    <w:div w:id="2048143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602</Words>
  <Characters>3435</Characters>
  <Application>Microsoft Office Word</Application>
  <DocSecurity>4</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The Fire Brigades Union</Company>
  <LinksUpToDate>false</LinksUpToDate>
  <CharactersWithSpaces>4029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Huggins</dc:creator>
  <cp:keywords/>
  <dc:description/>
  <cp:lastModifiedBy>Lizzie.Dowd</cp:lastModifiedBy>
  <cp:revision>2</cp:revision>
  <cp:lastPrinted>2017-05-18T09:37:00Z</cp:lastPrinted>
  <dcterms:created xsi:type="dcterms:W3CDTF">2019-12-23T10:47:00Z</dcterms:created>
  <dcterms:modified xsi:type="dcterms:W3CDTF">2019-12-23T10:47:00Z</dcterms:modified>
</cp:coreProperties>
</file>