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69473A0" w14:textId="77777777" w:rsidR="00D9103D" w:rsidRPr="005F4470" w:rsidRDefault="00D9103D" w:rsidP="00D9103D">
      <w:pPr>
        <w:tabs>
          <w:tab w:val="left" w:pos="10206"/>
        </w:tabs>
        <w:ind w:left="567" w:right="560"/>
        <w:rPr>
          <w:rFonts w:ascii="Arial" w:hAnsi="Arial" w:cs="Arial"/>
          <w:sz w:val="22"/>
          <w:szCs w:val="22"/>
        </w:rPr>
      </w:pPr>
      <w:r w:rsidRPr="005F4470">
        <w:rPr>
          <w:rFonts w:ascii="Arial" w:hAnsi="Arial" w:cs="Arial"/>
          <w:noProof/>
          <w:sz w:val="22"/>
          <w:szCs w:val="22"/>
          <w:lang w:eastAsia="en-GB"/>
        </w:rPr>
        <mc:AlternateContent>
          <mc:Choice Requires="wps">
            <w:drawing>
              <wp:anchor distT="0" distB="0" distL="114300" distR="114300" simplePos="0" relativeHeight="251659264" behindDoc="0" locked="1" layoutInCell="1" allowOverlap="1" wp14:anchorId="7AF0D29E" wp14:editId="03CCE34D">
                <wp:simplePos x="0" y="0"/>
                <wp:positionH relativeFrom="column">
                  <wp:posOffset>3823335</wp:posOffset>
                </wp:positionH>
                <wp:positionV relativeFrom="page">
                  <wp:posOffset>2117090</wp:posOffset>
                </wp:positionV>
                <wp:extent cx="2714400" cy="2196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400" cy="219600"/>
                        </a:xfrm>
                        <a:prstGeom prst="rect">
                          <a:avLst/>
                        </a:prstGeom>
                        <a:noFill/>
                        <a:ln w="9525">
                          <a:noFill/>
                          <a:miter lim="800000"/>
                          <a:headEnd/>
                          <a:tailEnd/>
                        </a:ln>
                      </wps:spPr>
                      <wps:txbx>
                        <w:txbxContent>
                          <w:p w14:paraId="236DECFD" w14:textId="5377BB4A" w:rsidR="00D9103D" w:rsidRPr="001E2008" w:rsidRDefault="00D9103D" w:rsidP="00D9103D">
                            <w:pPr>
                              <w:rPr>
                                <w:rFonts w:ascii="Arial" w:hAnsi="Arial" w:cs="Arial"/>
                                <w:sz w:val="20"/>
                                <w:szCs w:val="22"/>
                              </w:rPr>
                            </w:pPr>
                            <w:r w:rsidRPr="00036D4E">
                              <w:rPr>
                                <w:rFonts w:ascii="Arial" w:hAnsi="Arial" w:cs="Arial"/>
                                <w:sz w:val="20"/>
                                <w:szCs w:val="22"/>
                              </w:rPr>
                              <w:t>Circular:</w:t>
                            </w:r>
                            <w:r w:rsidR="009C546E">
                              <w:rPr>
                                <w:rFonts w:ascii="Arial" w:hAnsi="Arial" w:cs="Arial"/>
                                <w:sz w:val="20"/>
                                <w:szCs w:val="22"/>
                              </w:rPr>
                              <w:t xml:space="preserve">  2019HOC0664</w:t>
                            </w:r>
                            <w:r>
                              <w:rPr>
                                <w:rFonts w:ascii="Arial" w:hAnsi="Arial" w:cs="Arial"/>
                                <w:sz w:val="20"/>
                                <w:szCs w:val="22"/>
                              </w:rPr>
                              <w:t>MW</w:t>
                            </w:r>
                          </w:p>
                          <w:p w14:paraId="4B297901" w14:textId="77777777" w:rsidR="00D9103D" w:rsidRPr="00F81B0A" w:rsidRDefault="00D9103D" w:rsidP="00D9103D">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F0D29E" id="_x0000_t202" coordsize="21600,21600" o:spt="202" path="m,l,21600r21600,l21600,xe">
                <v:stroke joinstyle="miter"/>
                <v:path gradientshapeok="t" o:connecttype="rect"/>
              </v:shapetype>
              <v:shape id="Text Box 307" o:spid="_x0000_s1026" type="#_x0000_t202" style="position:absolute;left:0;text-align:left;margin-left:301.05pt;margin-top:166.7pt;width:213.75pt;height:1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" filled="f" stroked="f">
                <v:textbox>
                  <w:txbxContent>
                    <w:p w14:paraId="236DECFD" w14:textId="5377BB4A" w:rsidR="00D9103D" w:rsidRPr="001E2008" w:rsidRDefault="00D9103D" w:rsidP="00D9103D">
                      <w:pPr>
                        <w:rPr>
                          <w:rFonts w:ascii="Arial" w:hAnsi="Arial" w:cs="Arial"/>
                          <w:sz w:val="20"/>
                          <w:szCs w:val="22"/>
                        </w:rPr>
                      </w:pPr>
                      <w:r w:rsidRPr="00036D4E">
                        <w:rPr>
                          <w:rFonts w:ascii="Arial" w:hAnsi="Arial" w:cs="Arial"/>
                          <w:sz w:val="20"/>
                          <w:szCs w:val="22"/>
                        </w:rPr>
                        <w:t>Circular:</w:t>
                      </w:r>
                      <w:r w:rsidR="009C546E">
                        <w:rPr>
                          <w:rFonts w:ascii="Arial" w:hAnsi="Arial" w:cs="Arial"/>
                          <w:sz w:val="20"/>
                          <w:szCs w:val="22"/>
                        </w:rPr>
                        <w:t xml:space="preserve">  2019HOC0664</w:t>
                      </w:r>
                      <w:r>
                        <w:rPr>
                          <w:rFonts w:ascii="Arial" w:hAnsi="Arial" w:cs="Arial"/>
                          <w:sz w:val="20"/>
                          <w:szCs w:val="22"/>
                        </w:rPr>
                        <w:t>MW</w:t>
                      </w:r>
                    </w:p>
                    <w:p w14:paraId="4B297901" w14:textId="77777777" w:rsidR="00D9103D" w:rsidRPr="00F81B0A" w:rsidRDefault="00D9103D" w:rsidP="00D9103D">
                      <w:pPr>
                        <w:tabs>
                          <w:tab w:val="right" w:pos="9498"/>
                          <w:tab w:val="right" w:pos="9639"/>
                        </w:tabs>
                        <w:jc w:val="right"/>
                        <w:rPr>
                          <w:rFonts w:ascii="Arial" w:hAnsi="Arial" w:cs="Arial"/>
                          <w:sz w:val="22"/>
                          <w:szCs w:val="22"/>
                        </w:rPr>
                      </w:pPr>
                    </w:p>
                  </w:txbxContent>
                </v:textbox>
                <w10:wrap anchory="page"/>
                <w10:anchorlock/>
              </v:shape>
            </w:pict>
          </mc:Fallback>
        </mc:AlternateContent>
      </w:r>
      <w:r w:rsidRPr="005F4470">
        <w:rPr>
          <w:rFonts w:ascii="Arial" w:hAnsi="Arial" w:cs="Arial"/>
          <w:b/>
          <w:noProof/>
          <w:sz w:val="22"/>
          <w:szCs w:val="22"/>
          <w:lang w:eastAsia="en-GB"/>
        </w:rPr>
        <mc:AlternateContent>
          <mc:Choice Requires="wps">
            <w:drawing>
              <wp:anchor distT="0" distB="0" distL="114300" distR="114300" simplePos="0" relativeHeight="251660288" behindDoc="0" locked="1" layoutInCell="1" allowOverlap="1" wp14:anchorId="6638A3AA" wp14:editId="25EB8E6C">
                <wp:simplePos x="0" y="0"/>
                <wp:positionH relativeFrom="column">
                  <wp:posOffset>249555</wp:posOffset>
                </wp:positionH>
                <wp:positionV relativeFrom="page">
                  <wp:posOffset>2114550</wp:posOffset>
                </wp:positionV>
                <wp:extent cx="3571875" cy="928370"/>
                <wp:effectExtent l="0" t="0" r="952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928370"/>
                        </a:xfrm>
                        <a:prstGeom prst="rect">
                          <a:avLst/>
                        </a:prstGeom>
                        <a:solidFill>
                          <a:srgbClr val="FFFFFF"/>
                        </a:solidFill>
                        <a:ln>
                          <a:noFill/>
                        </a:ln>
                        <a:extLst>
                          <a:ext uri="{91240B29-F687-4f45-9708-019B960494DF}"/>
                        </a:extLst>
                      </wps:spPr>
                      <wps:txbx>
                        <w:txbxContent>
                          <w:p w14:paraId="11140610" w14:textId="77777777" w:rsidR="00D9103D" w:rsidRPr="0085506A" w:rsidRDefault="00D9103D" w:rsidP="00D9103D">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14:paraId="48396077" w14:textId="77777777" w:rsidR="00D9103D" w:rsidRPr="0085506A" w:rsidRDefault="00D9103D" w:rsidP="00D9103D">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14:paraId="5C36881A" w14:textId="77777777" w:rsidR="00D9103D" w:rsidRPr="0085506A" w:rsidRDefault="00D9103D" w:rsidP="00D9103D">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14:paraId="3310233D" w14:textId="77777777" w:rsidR="00D9103D" w:rsidRPr="0085506A" w:rsidRDefault="00D9103D" w:rsidP="00D9103D">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14:paraId="0D24B42E" w14:textId="77777777" w:rsidR="00D9103D" w:rsidRPr="0085506A" w:rsidRDefault="00D9103D" w:rsidP="00D9103D">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14:paraId="5420F418" w14:textId="77777777" w:rsidR="00D9103D" w:rsidRPr="0085506A" w:rsidRDefault="00D9103D" w:rsidP="00D9103D">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14:paraId="0F411D14" w14:textId="77777777" w:rsidR="00D9103D" w:rsidRDefault="00D9103D" w:rsidP="00D9103D">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14:paraId="5005525E" w14:textId="77777777" w:rsidR="00D9103D" w:rsidRDefault="00D9103D" w:rsidP="00D9103D">
                            <w:pPr>
                              <w:spacing w:line="216" w:lineRule="auto"/>
                              <w:rPr>
                                <w:rFonts w:ascii="Arial" w:hAnsi="Arial" w:cs="Arial"/>
                                <w:noProof/>
                                <w:sz w:val="18"/>
                                <w:szCs w:val="20"/>
                              </w:rPr>
                            </w:pPr>
                          </w:p>
                          <w:p w14:paraId="7735D2A3" w14:textId="77777777" w:rsidR="00D9103D" w:rsidRPr="0085506A" w:rsidRDefault="00D9103D" w:rsidP="00D9103D">
                            <w:pPr>
                              <w:spacing w:line="216" w:lineRule="auto"/>
                              <w:rPr>
                                <w:rFonts w:ascii="Arial" w:hAnsi="Arial" w:cs="Arial"/>
                                <w:sz w:val="18"/>
                                <w:szCs w:val="20"/>
                              </w:rPr>
                            </w:pPr>
                          </w:p>
                          <w:p w14:paraId="66DEA608" w14:textId="77777777" w:rsidR="00D9103D" w:rsidRPr="00380FDA" w:rsidRDefault="00D9103D" w:rsidP="00D9103D">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8A3AA" id="Text Box 3" o:spid="_x0000_s1027" type="#_x0000_t202" style="position:absolute;left:0;text-align:left;margin-left:19.65pt;margin-top:166.5pt;width:281.25pt;height:7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YC9OQIAAEA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" stroked="f">
                <v:textbox>
                  <w:txbxContent>
                    <w:p w14:paraId="11140610" w14:textId="77777777" w:rsidR="00D9103D" w:rsidRPr="0085506A" w:rsidRDefault="00D9103D" w:rsidP="00D9103D">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14:paraId="48396077" w14:textId="77777777" w:rsidR="00D9103D" w:rsidRPr="0085506A" w:rsidRDefault="00D9103D" w:rsidP="00D9103D">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14:paraId="5C36881A" w14:textId="77777777" w:rsidR="00D9103D" w:rsidRPr="0085506A" w:rsidRDefault="00D9103D" w:rsidP="00D9103D">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14:paraId="3310233D" w14:textId="77777777" w:rsidR="00D9103D" w:rsidRPr="0085506A" w:rsidRDefault="00D9103D" w:rsidP="00D9103D">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14:paraId="0D24B42E" w14:textId="77777777" w:rsidR="00D9103D" w:rsidRPr="0085506A" w:rsidRDefault="00D9103D" w:rsidP="00D9103D">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14:paraId="5420F418" w14:textId="77777777" w:rsidR="00D9103D" w:rsidRPr="0085506A" w:rsidRDefault="00D9103D" w:rsidP="00D9103D">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14:paraId="0F411D14" w14:textId="77777777" w:rsidR="00D9103D" w:rsidRDefault="00D9103D" w:rsidP="00D9103D">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14:paraId="5005525E" w14:textId="77777777" w:rsidR="00D9103D" w:rsidRDefault="00D9103D" w:rsidP="00D9103D">
                      <w:pPr>
                        <w:spacing w:line="216" w:lineRule="auto"/>
                        <w:rPr>
                          <w:rFonts w:ascii="Arial" w:hAnsi="Arial" w:cs="Arial"/>
                          <w:noProof/>
                          <w:sz w:val="18"/>
                          <w:szCs w:val="20"/>
                        </w:rPr>
                      </w:pPr>
                    </w:p>
                    <w:p w14:paraId="7735D2A3" w14:textId="77777777" w:rsidR="00D9103D" w:rsidRPr="0085506A" w:rsidRDefault="00D9103D" w:rsidP="00D9103D">
                      <w:pPr>
                        <w:spacing w:line="216" w:lineRule="auto"/>
                        <w:rPr>
                          <w:rFonts w:ascii="Arial" w:hAnsi="Arial" w:cs="Arial"/>
                          <w:sz w:val="18"/>
                          <w:szCs w:val="20"/>
                        </w:rPr>
                      </w:pPr>
                    </w:p>
                    <w:p w14:paraId="66DEA608" w14:textId="77777777" w:rsidR="00D9103D" w:rsidRPr="00380FDA" w:rsidRDefault="00D9103D" w:rsidP="00D9103D">
                      <w:pPr>
                        <w:spacing w:line="240" w:lineRule="auto"/>
                        <w:rPr>
                          <w:rFonts w:ascii="Arial" w:hAnsi="Arial" w:cs="Arial"/>
                          <w:sz w:val="20"/>
                          <w:szCs w:val="20"/>
                        </w:rPr>
                      </w:pPr>
                    </w:p>
                  </w:txbxContent>
                </v:textbox>
                <w10:wrap anchory="page"/>
                <w10:anchorlock/>
              </v:shape>
            </w:pict>
          </mc:Fallback>
        </mc:AlternateContent>
      </w:r>
    </w:p>
    <w:p w14:paraId="08247820" w14:textId="77777777" w:rsidR="00D9103D" w:rsidRPr="005F4470" w:rsidRDefault="00D9103D" w:rsidP="00D9103D">
      <w:pPr>
        <w:tabs>
          <w:tab w:val="left" w:pos="10206"/>
        </w:tabs>
        <w:ind w:left="567" w:right="560"/>
        <w:rPr>
          <w:rFonts w:ascii="Arial" w:hAnsi="Arial" w:cs="Arial"/>
          <w:sz w:val="22"/>
          <w:szCs w:val="22"/>
        </w:rPr>
      </w:pPr>
    </w:p>
    <w:p w14:paraId="7A212389" w14:textId="77777777" w:rsidR="00D9103D" w:rsidRPr="005F4470" w:rsidRDefault="00D9103D" w:rsidP="00D9103D">
      <w:pPr>
        <w:tabs>
          <w:tab w:val="left" w:pos="10206"/>
        </w:tabs>
        <w:ind w:left="567" w:right="560"/>
        <w:rPr>
          <w:rFonts w:ascii="Arial" w:hAnsi="Arial" w:cs="Arial"/>
          <w:sz w:val="22"/>
          <w:szCs w:val="22"/>
        </w:rPr>
      </w:pPr>
    </w:p>
    <w:p w14:paraId="645D3CA6" w14:textId="77777777" w:rsidR="00D9103D" w:rsidRPr="005F4470" w:rsidRDefault="00D9103D" w:rsidP="00D9103D">
      <w:pPr>
        <w:tabs>
          <w:tab w:val="left" w:pos="10206"/>
        </w:tabs>
        <w:ind w:left="567" w:right="560"/>
        <w:rPr>
          <w:rFonts w:ascii="Arial" w:hAnsi="Arial" w:cs="Arial"/>
          <w:sz w:val="22"/>
          <w:szCs w:val="22"/>
        </w:rPr>
      </w:pPr>
    </w:p>
    <w:p w14:paraId="4E78B478" w14:textId="0AD8F22C" w:rsidR="008C5B47" w:rsidRPr="001F726B" w:rsidRDefault="009A0789" w:rsidP="00117AD4">
      <w:pPr>
        <w:tabs>
          <w:tab w:val="left" w:pos="10206"/>
        </w:tabs>
        <w:ind w:left="567" w:right="560"/>
        <w:rPr>
          <w:rFonts w:ascii="Arial" w:hAnsi="Arial" w:cs="Arial"/>
          <w:sz w:val="21"/>
          <w:szCs w:val="21"/>
        </w:rPr>
      </w:pPr>
      <w:r w:rsidRPr="001F726B">
        <w:rPr>
          <w:rFonts w:ascii="Arial" w:hAnsi="Arial" w:cs="Arial"/>
          <w:sz w:val="21"/>
          <w:szCs w:val="21"/>
        </w:rPr>
        <w:t>19</w:t>
      </w:r>
      <w:r w:rsidR="008C5B47" w:rsidRPr="001F726B">
        <w:rPr>
          <w:rFonts w:ascii="Arial" w:hAnsi="Arial" w:cs="Arial"/>
          <w:sz w:val="21"/>
          <w:szCs w:val="21"/>
        </w:rPr>
        <w:t xml:space="preserve"> December 2019</w:t>
      </w:r>
    </w:p>
    <w:p w14:paraId="3FCF45A5" w14:textId="77777777" w:rsidR="00117AD4" w:rsidRDefault="00117AD4" w:rsidP="00D9103D">
      <w:pPr>
        <w:tabs>
          <w:tab w:val="left" w:pos="10206"/>
        </w:tabs>
        <w:spacing w:line="240" w:lineRule="auto"/>
        <w:ind w:left="567" w:right="560"/>
        <w:rPr>
          <w:rFonts w:ascii="Arial" w:hAnsi="Arial" w:cs="Arial"/>
          <w:sz w:val="21"/>
          <w:szCs w:val="21"/>
        </w:rPr>
      </w:pPr>
    </w:p>
    <w:p w14:paraId="522F482D" w14:textId="77777777" w:rsidR="00D9103D" w:rsidRPr="001F726B" w:rsidRDefault="00D9103D" w:rsidP="00D9103D">
      <w:pPr>
        <w:tabs>
          <w:tab w:val="left" w:pos="10206"/>
        </w:tabs>
        <w:spacing w:line="240" w:lineRule="auto"/>
        <w:ind w:left="567" w:right="560"/>
        <w:rPr>
          <w:rFonts w:ascii="Arial" w:hAnsi="Arial" w:cs="Arial"/>
          <w:b/>
          <w:sz w:val="21"/>
          <w:szCs w:val="21"/>
        </w:rPr>
      </w:pPr>
      <w:r w:rsidRPr="001F726B">
        <w:rPr>
          <w:rFonts w:ascii="Arial" w:hAnsi="Arial" w:cs="Arial"/>
          <w:sz w:val="21"/>
          <w:szCs w:val="21"/>
        </w:rPr>
        <w:t xml:space="preserve">TO:  </w:t>
      </w:r>
      <w:r w:rsidRPr="001F726B">
        <w:rPr>
          <w:rFonts w:ascii="Arial" w:hAnsi="Arial" w:cs="Arial"/>
          <w:b/>
          <w:sz w:val="21"/>
          <w:szCs w:val="21"/>
        </w:rPr>
        <w:t>All Members</w:t>
      </w:r>
    </w:p>
    <w:p w14:paraId="0D8A2E03" w14:textId="77777777" w:rsidR="0000220C" w:rsidRPr="001F726B" w:rsidRDefault="0000220C" w:rsidP="0000220C">
      <w:pPr>
        <w:tabs>
          <w:tab w:val="left" w:pos="10206"/>
        </w:tabs>
        <w:ind w:left="567" w:right="560"/>
        <w:rPr>
          <w:rFonts w:ascii="Arial" w:hAnsi="Arial" w:cs="Arial"/>
          <w:sz w:val="21"/>
          <w:szCs w:val="21"/>
        </w:rPr>
      </w:pPr>
    </w:p>
    <w:p w14:paraId="2E4FD9BF" w14:textId="1F6240DA" w:rsidR="00A44212" w:rsidRPr="001F726B" w:rsidRDefault="009C546E" w:rsidP="001F726B">
      <w:pPr>
        <w:pStyle w:val="NoSpacing"/>
        <w:ind w:left="567" w:right="425"/>
        <w:rPr>
          <w:rFonts w:ascii="Arial" w:hAnsi="Arial" w:cs="Arial"/>
          <w:sz w:val="21"/>
          <w:szCs w:val="21"/>
        </w:rPr>
      </w:pPr>
      <w:r w:rsidRPr="001F726B">
        <w:rPr>
          <w:rFonts w:ascii="Arial" w:hAnsi="Arial" w:cs="Arial"/>
          <w:sz w:val="21"/>
          <w:szCs w:val="21"/>
        </w:rPr>
        <w:t>Dear Brother/Sister</w:t>
      </w:r>
    </w:p>
    <w:p w14:paraId="24BDC604" w14:textId="77777777" w:rsidR="009C546E" w:rsidRPr="001F726B" w:rsidRDefault="009C546E" w:rsidP="001F726B">
      <w:pPr>
        <w:pStyle w:val="NoSpacing"/>
        <w:ind w:left="567" w:right="425"/>
        <w:rPr>
          <w:rFonts w:ascii="Arial" w:hAnsi="Arial" w:cs="Arial"/>
          <w:sz w:val="21"/>
          <w:szCs w:val="21"/>
        </w:rPr>
      </w:pPr>
    </w:p>
    <w:p w14:paraId="33C59E0A" w14:textId="43EF4F02" w:rsidR="009A0789" w:rsidRPr="001F726B" w:rsidRDefault="009A0789" w:rsidP="001F726B">
      <w:pPr>
        <w:spacing w:line="240" w:lineRule="auto"/>
        <w:ind w:left="567" w:right="425"/>
        <w:jc w:val="both"/>
        <w:rPr>
          <w:rFonts w:ascii="Arial" w:hAnsi="Arial" w:cs="Arial"/>
          <w:b/>
          <w:sz w:val="21"/>
          <w:szCs w:val="21"/>
        </w:rPr>
      </w:pPr>
      <w:r w:rsidRPr="001F726B">
        <w:rPr>
          <w:rFonts w:ascii="Arial" w:hAnsi="Arial" w:cs="Arial"/>
          <w:b/>
          <w:sz w:val="21"/>
          <w:szCs w:val="21"/>
        </w:rPr>
        <w:t>Pensions: Another Step Forward in our Fight</w:t>
      </w:r>
    </w:p>
    <w:p w14:paraId="3F4CC398" w14:textId="005F9F78" w:rsidR="009A0789" w:rsidRPr="001F726B" w:rsidRDefault="002425A7" w:rsidP="001F726B">
      <w:pPr>
        <w:spacing w:line="240" w:lineRule="auto"/>
        <w:ind w:left="567" w:right="425"/>
        <w:jc w:val="both"/>
        <w:rPr>
          <w:rFonts w:ascii="Arial" w:hAnsi="Arial" w:cs="Arial"/>
          <w:b/>
          <w:sz w:val="21"/>
          <w:szCs w:val="21"/>
        </w:rPr>
      </w:pPr>
      <w:r>
        <w:rPr>
          <w:rFonts w:ascii="Arial" w:hAnsi="Arial" w:cs="Arial"/>
          <w:b/>
          <w:sz w:val="21"/>
          <w:szCs w:val="21"/>
        </w:rPr>
        <w:t>Important Information F</w:t>
      </w:r>
      <w:r w:rsidR="009A0789" w:rsidRPr="001F726B">
        <w:rPr>
          <w:rFonts w:ascii="Arial" w:hAnsi="Arial" w:cs="Arial"/>
          <w:b/>
          <w:sz w:val="21"/>
          <w:szCs w:val="21"/>
        </w:rPr>
        <w:t>ollowing Employment Tribunal Remedy Hearing</w:t>
      </w:r>
    </w:p>
    <w:p w14:paraId="4EB6C5C9" w14:textId="77777777" w:rsidR="009A0789" w:rsidRPr="001F726B" w:rsidRDefault="009A0789" w:rsidP="001F726B">
      <w:pPr>
        <w:spacing w:line="240" w:lineRule="auto"/>
        <w:ind w:left="567" w:right="425"/>
        <w:jc w:val="both"/>
        <w:rPr>
          <w:rFonts w:ascii="Arial" w:hAnsi="Arial" w:cs="Arial"/>
          <w:b/>
          <w:sz w:val="21"/>
          <w:szCs w:val="21"/>
        </w:rPr>
      </w:pPr>
    </w:p>
    <w:p w14:paraId="7EF86F83" w14:textId="77777777" w:rsidR="009A0789" w:rsidRPr="001F726B"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 xml:space="preserve">The Employment Tribunal has now considered our pensions case. This circular provides a summary of the outcome and advice for relevant members on what to do next. </w:t>
      </w:r>
    </w:p>
    <w:p w14:paraId="54CE837D" w14:textId="77777777" w:rsidR="009A0789" w:rsidRPr="001F726B" w:rsidRDefault="009A0789" w:rsidP="001F726B">
      <w:pPr>
        <w:spacing w:line="240" w:lineRule="auto"/>
        <w:ind w:left="567" w:right="425"/>
        <w:jc w:val="both"/>
        <w:rPr>
          <w:rFonts w:ascii="Arial" w:hAnsi="Arial" w:cs="Arial"/>
          <w:sz w:val="21"/>
          <w:szCs w:val="21"/>
        </w:rPr>
      </w:pPr>
    </w:p>
    <w:p w14:paraId="1BDAF7DE" w14:textId="77777777" w:rsidR="009A0789" w:rsidRPr="001F726B"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Please note that these matters can be complicated and not every question can be addressed in a single circular. We will be working to provide a Frequently Asked Questions (FAQ) document in due course.</w:t>
      </w:r>
    </w:p>
    <w:p w14:paraId="11973997" w14:textId="77777777" w:rsidR="009A0789" w:rsidRPr="001F726B" w:rsidRDefault="009A0789" w:rsidP="001F726B">
      <w:pPr>
        <w:spacing w:line="240" w:lineRule="auto"/>
        <w:ind w:left="567" w:right="425"/>
        <w:jc w:val="both"/>
        <w:rPr>
          <w:rFonts w:ascii="Arial" w:hAnsi="Arial" w:cs="Arial"/>
          <w:sz w:val="21"/>
          <w:szCs w:val="21"/>
        </w:rPr>
      </w:pPr>
    </w:p>
    <w:p w14:paraId="3A63BC1E" w14:textId="77777777" w:rsidR="009A0789" w:rsidRPr="001F726B"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Over the next few days further information will also be issued to FBU brigade officials to assist with individual cases and with the queries which arise from this case.</w:t>
      </w:r>
    </w:p>
    <w:p w14:paraId="71890DE6" w14:textId="77777777" w:rsidR="009A0789" w:rsidRPr="001F726B" w:rsidRDefault="009A0789" w:rsidP="001F726B">
      <w:pPr>
        <w:spacing w:line="240" w:lineRule="auto"/>
        <w:ind w:left="567" w:right="425"/>
        <w:jc w:val="both"/>
        <w:rPr>
          <w:rFonts w:ascii="Arial" w:hAnsi="Arial" w:cs="Arial"/>
          <w:sz w:val="21"/>
          <w:szCs w:val="21"/>
        </w:rPr>
      </w:pPr>
    </w:p>
    <w:p w14:paraId="31E72BAA" w14:textId="0C82DD05" w:rsidR="009A0789" w:rsidRPr="001F726B" w:rsidRDefault="009A0789" w:rsidP="001F726B">
      <w:pPr>
        <w:spacing w:line="240" w:lineRule="auto"/>
        <w:ind w:left="567" w:right="425"/>
        <w:jc w:val="both"/>
        <w:rPr>
          <w:rFonts w:ascii="Arial" w:hAnsi="Arial" w:cs="Arial"/>
          <w:b/>
          <w:sz w:val="21"/>
          <w:szCs w:val="21"/>
        </w:rPr>
      </w:pPr>
      <w:r w:rsidRPr="001F726B">
        <w:rPr>
          <w:rFonts w:ascii="Arial" w:hAnsi="Arial" w:cs="Arial"/>
          <w:b/>
          <w:sz w:val="21"/>
          <w:szCs w:val="21"/>
        </w:rPr>
        <w:t>Interim Declaration</w:t>
      </w:r>
    </w:p>
    <w:p w14:paraId="7998D8F9" w14:textId="77777777" w:rsidR="009A0789" w:rsidRPr="001F726B" w:rsidRDefault="009A0789" w:rsidP="001F726B">
      <w:pPr>
        <w:spacing w:line="240" w:lineRule="auto"/>
        <w:ind w:left="567" w:right="425"/>
        <w:jc w:val="both"/>
        <w:rPr>
          <w:rFonts w:ascii="Arial" w:hAnsi="Arial" w:cs="Arial"/>
          <w:b/>
          <w:sz w:val="21"/>
          <w:szCs w:val="21"/>
        </w:rPr>
      </w:pPr>
    </w:p>
    <w:p w14:paraId="3F3C73E1" w14:textId="4C844631" w:rsidR="009A0789" w:rsidRPr="001F726B"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The ET has issued an Interim Declaration. This is binding on Fire and Rescue Authorities and means that it addresses immediate issues which arise before a Final Declaration is issued. The Final Declaration will be issued after further hearing in July 2020. The reason the Interim Declaration was needed is that some members are already directly affected by the application of the pensions legal judgement (i.e. that the transitional protection arrangements were found to be discriminatory).</w:t>
      </w:r>
    </w:p>
    <w:p w14:paraId="0985A257" w14:textId="77777777" w:rsidR="009A0789" w:rsidRPr="001F726B" w:rsidRDefault="009A0789" w:rsidP="001F726B">
      <w:pPr>
        <w:spacing w:line="240" w:lineRule="auto"/>
        <w:ind w:left="567" w:right="425"/>
        <w:jc w:val="both"/>
        <w:rPr>
          <w:rFonts w:ascii="Arial" w:hAnsi="Arial" w:cs="Arial"/>
          <w:sz w:val="21"/>
          <w:szCs w:val="21"/>
        </w:rPr>
      </w:pPr>
    </w:p>
    <w:p w14:paraId="0D36538F" w14:textId="77777777" w:rsidR="009A0789" w:rsidRPr="001F726B"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These immediately affected members are:</w:t>
      </w:r>
    </w:p>
    <w:p w14:paraId="66B1A398" w14:textId="77777777" w:rsidR="009A0789" w:rsidRPr="001F726B" w:rsidRDefault="009A0789" w:rsidP="001F726B">
      <w:pPr>
        <w:spacing w:line="240" w:lineRule="auto"/>
        <w:ind w:left="567" w:right="425"/>
        <w:jc w:val="both"/>
        <w:rPr>
          <w:rFonts w:ascii="Arial" w:hAnsi="Arial" w:cs="Arial"/>
          <w:sz w:val="21"/>
          <w:szCs w:val="21"/>
        </w:rPr>
      </w:pPr>
    </w:p>
    <w:p w14:paraId="397A6542" w14:textId="77777777" w:rsidR="009A0789" w:rsidRPr="001F726B" w:rsidRDefault="009A0789" w:rsidP="001F726B">
      <w:pPr>
        <w:pStyle w:val="ListParagraph"/>
        <w:numPr>
          <w:ilvl w:val="0"/>
          <w:numId w:val="21"/>
        </w:numPr>
        <w:ind w:left="851" w:right="425" w:hanging="284"/>
        <w:jc w:val="both"/>
        <w:rPr>
          <w:rFonts w:ascii="Arial" w:hAnsi="Arial" w:cs="Arial"/>
          <w:sz w:val="21"/>
          <w:szCs w:val="21"/>
        </w:rPr>
      </w:pPr>
      <w:r w:rsidRPr="001F726B">
        <w:rPr>
          <w:rFonts w:ascii="Arial" w:hAnsi="Arial" w:cs="Arial"/>
          <w:sz w:val="21"/>
          <w:szCs w:val="21"/>
        </w:rPr>
        <w:t>Members who were members of the 1992 scheme and who are not covered by transitional protection or tapered protection</w:t>
      </w:r>
    </w:p>
    <w:p w14:paraId="06D77D17" w14:textId="77777777" w:rsidR="009A0789" w:rsidRPr="001F726B" w:rsidRDefault="009A0789" w:rsidP="001F726B">
      <w:pPr>
        <w:pStyle w:val="ListParagraph"/>
        <w:numPr>
          <w:ilvl w:val="0"/>
          <w:numId w:val="21"/>
        </w:numPr>
        <w:ind w:left="851" w:right="425" w:hanging="284"/>
        <w:jc w:val="both"/>
        <w:rPr>
          <w:rFonts w:ascii="Arial" w:hAnsi="Arial" w:cs="Arial"/>
          <w:sz w:val="21"/>
          <w:szCs w:val="21"/>
        </w:rPr>
      </w:pPr>
      <w:r w:rsidRPr="001F726B">
        <w:rPr>
          <w:rFonts w:ascii="Arial" w:hAnsi="Arial" w:cs="Arial"/>
          <w:sz w:val="21"/>
          <w:szCs w:val="21"/>
        </w:rPr>
        <w:t>Those who have been subject to ill-health retirement where the employer has used the 2015 rules rather than the 1992 rules; or members who are imminently approaching this position.</w:t>
      </w:r>
    </w:p>
    <w:p w14:paraId="2273990F" w14:textId="13E6A038" w:rsidR="009A0789" w:rsidRPr="001F726B" w:rsidRDefault="009A0789" w:rsidP="001F726B">
      <w:pPr>
        <w:pStyle w:val="ListParagraph"/>
        <w:numPr>
          <w:ilvl w:val="0"/>
          <w:numId w:val="21"/>
        </w:numPr>
        <w:ind w:left="851" w:right="425" w:hanging="284"/>
        <w:jc w:val="both"/>
        <w:rPr>
          <w:rFonts w:ascii="Arial" w:hAnsi="Arial" w:cs="Arial"/>
          <w:sz w:val="21"/>
          <w:szCs w:val="21"/>
        </w:rPr>
      </w:pPr>
      <w:r w:rsidRPr="001F726B">
        <w:rPr>
          <w:rFonts w:ascii="Arial" w:hAnsi="Arial" w:cs="Arial"/>
          <w:sz w:val="21"/>
          <w:szCs w:val="21"/>
        </w:rPr>
        <w:t>Those who  could have retired by choice under the 1992 regulations, (i.e. who were members of the 1992 scheme, are 50 and have at least 25 years’ service) but have not done so because they have been transferred to the 2015 scheme; or members who are imminently approaching this position.</w:t>
      </w:r>
    </w:p>
    <w:p w14:paraId="119D350D" w14:textId="77777777" w:rsidR="009A0789" w:rsidRPr="001F726B" w:rsidRDefault="009A0789" w:rsidP="001F726B">
      <w:pPr>
        <w:ind w:right="425"/>
        <w:jc w:val="both"/>
        <w:rPr>
          <w:rFonts w:ascii="Arial" w:hAnsi="Arial" w:cs="Arial"/>
          <w:sz w:val="21"/>
          <w:szCs w:val="21"/>
        </w:rPr>
      </w:pPr>
    </w:p>
    <w:p w14:paraId="2FA2560A" w14:textId="77777777" w:rsidR="009A0789" w:rsidRDefault="009A0789" w:rsidP="001F726B">
      <w:pPr>
        <w:ind w:right="425"/>
        <w:jc w:val="both"/>
        <w:rPr>
          <w:rFonts w:ascii="Arial" w:hAnsi="Arial" w:cs="Arial"/>
          <w:sz w:val="21"/>
          <w:szCs w:val="21"/>
        </w:rPr>
      </w:pPr>
    </w:p>
    <w:p w14:paraId="727A814B" w14:textId="77777777" w:rsidR="00117AD4" w:rsidRDefault="00117AD4" w:rsidP="001F726B">
      <w:pPr>
        <w:ind w:right="425"/>
        <w:jc w:val="both"/>
        <w:rPr>
          <w:rFonts w:ascii="Arial" w:hAnsi="Arial" w:cs="Arial"/>
          <w:sz w:val="21"/>
          <w:szCs w:val="21"/>
        </w:rPr>
      </w:pPr>
    </w:p>
    <w:p w14:paraId="0DAFA59C" w14:textId="77777777" w:rsidR="00117AD4" w:rsidRPr="001F726B" w:rsidRDefault="00117AD4" w:rsidP="001F726B">
      <w:pPr>
        <w:ind w:right="425"/>
        <w:jc w:val="both"/>
        <w:rPr>
          <w:rFonts w:ascii="Arial" w:hAnsi="Arial" w:cs="Arial"/>
          <w:sz w:val="21"/>
          <w:szCs w:val="21"/>
        </w:rPr>
      </w:pPr>
    </w:p>
    <w:p w14:paraId="77C8B8A0" w14:textId="77777777" w:rsidR="009A0789" w:rsidRPr="001F726B" w:rsidRDefault="009A0789" w:rsidP="001F726B">
      <w:pPr>
        <w:spacing w:line="240" w:lineRule="auto"/>
        <w:ind w:left="567" w:right="425"/>
        <w:jc w:val="both"/>
        <w:rPr>
          <w:rFonts w:ascii="Arial" w:hAnsi="Arial" w:cs="Arial"/>
          <w:sz w:val="21"/>
          <w:szCs w:val="21"/>
        </w:rPr>
      </w:pPr>
    </w:p>
    <w:p w14:paraId="47C38D9F" w14:textId="764BD255" w:rsidR="009A0789" w:rsidRPr="001F726B" w:rsidRDefault="009A0789" w:rsidP="001F726B">
      <w:pPr>
        <w:spacing w:line="240" w:lineRule="auto"/>
        <w:ind w:left="567" w:right="425"/>
        <w:jc w:val="both"/>
        <w:rPr>
          <w:rFonts w:ascii="Arial" w:hAnsi="Arial" w:cs="Arial"/>
          <w:b/>
          <w:sz w:val="21"/>
          <w:szCs w:val="21"/>
        </w:rPr>
      </w:pPr>
      <w:r w:rsidRPr="001F726B">
        <w:rPr>
          <w:rFonts w:ascii="Arial" w:hAnsi="Arial" w:cs="Arial"/>
          <w:b/>
          <w:sz w:val="21"/>
          <w:szCs w:val="21"/>
        </w:rPr>
        <w:t>Interim Declaration Meaning</w:t>
      </w:r>
    </w:p>
    <w:p w14:paraId="55D0FFD0" w14:textId="77777777" w:rsidR="009A0789" w:rsidRPr="001F726B" w:rsidRDefault="009A0789" w:rsidP="001F726B">
      <w:pPr>
        <w:spacing w:line="240" w:lineRule="auto"/>
        <w:ind w:left="567" w:right="425"/>
        <w:jc w:val="both"/>
        <w:rPr>
          <w:rFonts w:ascii="Arial" w:hAnsi="Arial" w:cs="Arial"/>
          <w:b/>
          <w:sz w:val="21"/>
          <w:szCs w:val="21"/>
        </w:rPr>
      </w:pPr>
    </w:p>
    <w:p w14:paraId="341CD6F1" w14:textId="77777777" w:rsidR="009A0789" w:rsidRPr="001F726B"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The meaning of the Interim Declaration is that the claimants are entitled to be treated as members of the1992 scheme. This affects the application of the rules relating to ill-health pension and to retirement on grounds of age. The rules of the 1992 scheme must now be applied to them.</w:t>
      </w:r>
    </w:p>
    <w:p w14:paraId="4DF2AEFF" w14:textId="77777777" w:rsidR="009A0789" w:rsidRPr="001F726B" w:rsidRDefault="009A0789" w:rsidP="001F726B">
      <w:pPr>
        <w:spacing w:line="240" w:lineRule="auto"/>
        <w:ind w:left="567" w:right="425"/>
        <w:jc w:val="both"/>
        <w:rPr>
          <w:rFonts w:ascii="Arial" w:hAnsi="Arial" w:cs="Arial"/>
          <w:sz w:val="21"/>
          <w:szCs w:val="21"/>
        </w:rPr>
      </w:pPr>
    </w:p>
    <w:p w14:paraId="516EAEA5" w14:textId="77777777" w:rsidR="009A0789" w:rsidRPr="001F726B"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This will apply to any claimants who are currently in the process of retiring or who have already been retired on grounds of ill-health since 31 March 2015 using the incorrect rules. It also applies to those who are eligible to retire on grounds of age and length of service and who wish to retire now.</w:t>
      </w:r>
    </w:p>
    <w:p w14:paraId="72303DB5" w14:textId="77777777" w:rsidR="009A0789" w:rsidRPr="001F726B" w:rsidRDefault="009A0789" w:rsidP="001F726B">
      <w:pPr>
        <w:spacing w:line="240" w:lineRule="auto"/>
        <w:ind w:left="567" w:right="425"/>
        <w:jc w:val="both"/>
        <w:rPr>
          <w:rFonts w:ascii="Arial" w:hAnsi="Arial" w:cs="Arial"/>
          <w:sz w:val="21"/>
          <w:szCs w:val="21"/>
        </w:rPr>
      </w:pPr>
    </w:p>
    <w:p w14:paraId="1E2EDAA4" w14:textId="291CEA05" w:rsidR="009A0789" w:rsidRPr="001F726B" w:rsidRDefault="009A0789" w:rsidP="001F726B">
      <w:pPr>
        <w:spacing w:line="240" w:lineRule="auto"/>
        <w:ind w:left="567" w:right="425"/>
        <w:jc w:val="both"/>
        <w:rPr>
          <w:rFonts w:ascii="Arial" w:hAnsi="Arial" w:cs="Arial"/>
          <w:b/>
          <w:sz w:val="21"/>
          <w:szCs w:val="21"/>
        </w:rPr>
      </w:pPr>
      <w:r w:rsidRPr="001F726B">
        <w:rPr>
          <w:rFonts w:ascii="Arial" w:hAnsi="Arial" w:cs="Arial"/>
          <w:b/>
          <w:sz w:val="21"/>
          <w:szCs w:val="21"/>
        </w:rPr>
        <w:t xml:space="preserve">Further Issues to be </w:t>
      </w:r>
      <w:proofErr w:type="gramStart"/>
      <w:r w:rsidRPr="001F726B">
        <w:rPr>
          <w:rFonts w:ascii="Arial" w:hAnsi="Arial" w:cs="Arial"/>
          <w:b/>
          <w:sz w:val="21"/>
          <w:szCs w:val="21"/>
        </w:rPr>
        <w:t>Addressed</w:t>
      </w:r>
      <w:proofErr w:type="gramEnd"/>
    </w:p>
    <w:p w14:paraId="554A8819" w14:textId="77777777" w:rsidR="009A0789" w:rsidRPr="001F726B" w:rsidRDefault="009A0789" w:rsidP="001F726B">
      <w:pPr>
        <w:spacing w:line="240" w:lineRule="auto"/>
        <w:ind w:left="567" w:right="425"/>
        <w:jc w:val="both"/>
        <w:rPr>
          <w:rFonts w:ascii="Arial" w:hAnsi="Arial" w:cs="Arial"/>
          <w:b/>
          <w:sz w:val="21"/>
          <w:szCs w:val="21"/>
        </w:rPr>
      </w:pPr>
    </w:p>
    <w:p w14:paraId="0686923C" w14:textId="77777777" w:rsidR="009A0789" w:rsidRPr="001F726B"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The issues raised by our case are complex and further discussions and further hearings will be required to resolve all of them. This is simply the next step along the road. Other issues to be addressed include financial losses, back payment of pensions and compensation for injury to feelings.</w:t>
      </w:r>
    </w:p>
    <w:p w14:paraId="27540F75" w14:textId="77777777" w:rsidR="009A0789" w:rsidRPr="001F726B" w:rsidRDefault="009A0789" w:rsidP="001F726B">
      <w:pPr>
        <w:spacing w:line="240" w:lineRule="auto"/>
        <w:ind w:left="567" w:right="425"/>
        <w:jc w:val="both"/>
        <w:rPr>
          <w:rFonts w:ascii="Arial" w:hAnsi="Arial" w:cs="Arial"/>
          <w:sz w:val="21"/>
          <w:szCs w:val="21"/>
        </w:rPr>
      </w:pPr>
    </w:p>
    <w:p w14:paraId="73A4B44D" w14:textId="77777777" w:rsidR="009A0789" w:rsidRPr="001F726B"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 xml:space="preserve">The issue of contributions will also need to be addressed. Members should consider budgeting for this now. However the union will seek mechanisms to minimise the impact on individuals. We are proposing that this can be done by periodic payments over the individual’s remaining career or out of any lump sum payable on retirement. (A similar arrangement was negotiated in the case of the RDS modified scheme). </w:t>
      </w:r>
    </w:p>
    <w:p w14:paraId="10A5EA22" w14:textId="77777777" w:rsidR="009A0789" w:rsidRPr="001F726B" w:rsidRDefault="009A0789" w:rsidP="001F726B">
      <w:pPr>
        <w:spacing w:line="240" w:lineRule="auto"/>
        <w:ind w:left="567" w:right="425"/>
        <w:jc w:val="both"/>
        <w:rPr>
          <w:rFonts w:ascii="Arial" w:hAnsi="Arial" w:cs="Arial"/>
          <w:sz w:val="21"/>
          <w:szCs w:val="21"/>
        </w:rPr>
      </w:pPr>
    </w:p>
    <w:p w14:paraId="4813CD14" w14:textId="67189D9F" w:rsidR="009A0789" w:rsidRPr="001F726B" w:rsidRDefault="009A0789" w:rsidP="001F726B">
      <w:pPr>
        <w:spacing w:line="240" w:lineRule="auto"/>
        <w:ind w:left="567" w:right="425"/>
        <w:jc w:val="both"/>
        <w:rPr>
          <w:rFonts w:ascii="Arial" w:hAnsi="Arial" w:cs="Arial"/>
          <w:b/>
          <w:sz w:val="21"/>
          <w:szCs w:val="21"/>
        </w:rPr>
      </w:pPr>
      <w:r w:rsidRPr="001F726B">
        <w:rPr>
          <w:rFonts w:ascii="Arial" w:hAnsi="Arial" w:cs="Arial"/>
          <w:b/>
          <w:sz w:val="21"/>
          <w:szCs w:val="21"/>
        </w:rPr>
        <w:t>Next Steps: What Do I Need to Do?</w:t>
      </w:r>
    </w:p>
    <w:p w14:paraId="3663DC24" w14:textId="77777777" w:rsidR="009A0789" w:rsidRPr="001F726B" w:rsidRDefault="009A0789" w:rsidP="001F726B">
      <w:pPr>
        <w:spacing w:line="240" w:lineRule="auto"/>
        <w:ind w:left="567" w:right="425"/>
        <w:jc w:val="both"/>
        <w:rPr>
          <w:rFonts w:ascii="Arial" w:hAnsi="Arial" w:cs="Arial"/>
          <w:b/>
          <w:sz w:val="21"/>
          <w:szCs w:val="21"/>
        </w:rPr>
      </w:pPr>
    </w:p>
    <w:p w14:paraId="3AAF50FB" w14:textId="77777777" w:rsidR="009A0789" w:rsidRPr="001F726B"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Please follow the FBU website and circulars closely.</w:t>
      </w:r>
    </w:p>
    <w:p w14:paraId="300122D4" w14:textId="77777777" w:rsidR="009A0789" w:rsidRPr="001F726B" w:rsidRDefault="009A0789" w:rsidP="001F726B">
      <w:pPr>
        <w:spacing w:line="240" w:lineRule="auto"/>
        <w:ind w:left="567" w:right="425"/>
        <w:jc w:val="both"/>
        <w:rPr>
          <w:rFonts w:ascii="Arial" w:hAnsi="Arial" w:cs="Arial"/>
          <w:sz w:val="21"/>
          <w:szCs w:val="21"/>
        </w:rPr>
      </w:pPr>
    </w:p>
    <w:p w14:paraId="310FA507" w14:textId="73C32CB5" w:rsidR="001F726B" w:rsidRPr="001F726B" w:rsidRDefault="0091079D" w:rsidP="001F726B">
      <w:pPr>
        <w:pStyle w:val="ListParagraph"/>
        <w:numPr>
          <w:ilvl w:val="0"/>
          <w:numId w:val="23"/>
        </w:numPr>
        <w:ind w:left="851" w:right="425" w:hanging="284"/>
        <w:jc w:val="both"/>
        <w:rPr>
          <w:rFonts w:ascii="Arial" w:hAnsi="Arial" w:cs="Arial"/>
          <w:sz w:val="21"/>
          <w:szCs w:val="21"/>
        </w:rPr>
      </w:pPr>
      <w:r>
        <w:rPr>
          <w:rFonts w:ascii="Arial" w:hAnsi="Arial" w:cs="Arial"/>
          <w:sz w:val="21"/>
          <w:szCs w:val="21"/>
        </w:rPr>
        <w:t xml:space="preserve">Are you </w:t>
      </w:r>
      <w:r w:rsidR="009A0789" w:rsidRPr="001F726B">
        <w:rPr>
          <w:rFonts w:ascii="Arial" w:hAnsi="Arial" w:cs="Arial"/>
          <w:sz w:val="21"/>
          <w:szCs w:val="21"/>
        </w:rPr>
        <w:t>an unprotected member of the 1992 scheme? Are you are an immediately affected member due to the following;</w:t>
      </w:r>
    </w:p>
    <w:p w14:paraId="2A99B0F8" w14:textId="77777777" w:rsidR="001F726B" w:rsidRPr="001F726B" w:rsidRDefault="001F726B" w:rsidP="001F726B">
      <w:pPr>
        <w:pStyle w:val="ListParagraph"/>
        <w:ind w:left="851" w:right="425"/>
        <w:jc w:val="both"/>
        <w:rPr>
          <w:rFonts w:ascii="Arial" w:hAnsi="Arial" w:cs="Arial"/>
          <w:sz w:val="21"/>
          <w:szCs w:val="21"/>
        </w:rPr>
      </w:pPr>
    </w:p>
    <w:p w14:paraId="5183981A" w14:textId="77777777" w:rsidR="001F726B" w:rsidRPr="001F726B" w:rsidRDefault="001F726B" w:rsidP="001F726B">
      <w:pPr>
        <w:pStyle w:val="ListParagraph"/>
        <w:numPr>
          <w:ilvl w:val="1"/>
          <w:numId w:val="22"/>
        </w:numPr>
        <w:ind w:right="425"/>
        <w:jc w:val="both"/>
        <w:rPr>
          <w:rFonts w:ascii="Arial" w:hAnsi="Arial" w:cs="Arial"/>
          <w:sz w:val="21"/>
          <w:szCs w:val="21"/>
        </w:rPr>
      </w:pPr>
      <w:r w:rsidRPr="001F726B">
        <w:rPr>
          <w:rFonts w:ascii="Arial" w:hAnsi="Arial" w:cs="Arial"/>
          <w:sz w:val="21"/>
          <w:szCs w:val="21"/>
        </w:rPr>
        <w:t>You have been retired on health grounds under the rules of the 2015 scheme, or are facing this process imminently?</w:t>
      </w:r>
    </w:p>
    <w:p w14:paraId="406F02C0" w14:textId="77777777" w:rsidR="001F726B" w:rsidRPr="001F726B" w:rsidRDefault="001F726B" w:rsidP="001F726B">
      <w:pPr>
        <w:pStyle w:val="ListParagraph"/>
        <w:numPr>
          <w:ilvl w:val="1"/>
          <w:numId w:val="22"/>
        </w:numPr>
        <w:ind w:right="425"/>
        <w:jc w:val="both"/>
        <w:rPr>
          <w:rFonts w:ascii="Arial" w:hAnsi="Arial" w:cs="Arial"/>
          <w:sz w:val="21"/>
          <w:szCs w:val="21"/>
        </w:rPr>
      </w:pPr>
      <w:r w:rsidRPr="001F726B">
        <w:rPr>
          <w:rFonts w:ascii="Arial" w:hAnsi="Arial" w:cs="Arial"/>
          <w:sz w:val="21"/>
          <w:szCs w:val="21"/>
        </w:rPr>
        <w:t xml:space="preserve">You could retire on grounds of age and length of service under the rules of the 1992 scheme but have not yet done so; or you are approaching this position? </w:t>
      </w:r>
    </w:p>
    <w:p w14:paraId="7DC94967" w14:textId="77777777" w:rsidR="001F726B" w:rsidRPr="001F726B" w:rsidRDefault="001F726B" w:rsidP="001F726B">
      <w:pPr>
        <w:pStyle w:val="ListParagraph"/>
        <w:ind w:left="567" w:right="425"/>
        <w:jc w:val="both"/>
        <w:rPr>
          <w:rFonts w:ascii="Arial" w:hAnsi="Arial" w:cs="Arial"/>
          <w:sz w:val="21"/>
          <w:szCs w:val="21"/>
        </w:rPr>
      </w:pPr>
    </w:p>
    <w:p w14:paraId="278C489B" w14:textId="25C65518" w:rsidR="001F726B" w:rsidRPr="001F726B" w:rsidRDefault="001F726B" w:rsidP="001F726B">
      <w:pPr>
        <w:pStyle w:val="ListParagraph"/>
        <w:ind w:left="1418" w:right="425"/>
        <w:jc w:val="both"/>
        <w:rPr>
          <w:rFonts w:ascii="Arial" w:hAnsi="Arial" w:cs="Arial"/>
          <w:sz w:val="21"/>
          <w:szCs w:val="21"/>
        </w:rPr>
      </w:pPr>
      <w:r w:rsidRPr="001F726B">
        <w:rPr>
          <w:rFonts w:ascii="Arial" w:hAnsi="Arial" w:cs="Arial"/>
          <w:sz w:val="21"/>
          <w:szCs w:val="21"/>
        </w:rPr>
        <w:t xml:space="preserve">In these cases you should contact your </w:t>
      </w:r>
      <w:r w:rsidRPr="001F726B">
        <w:rPr>
          <w:rFonts w:ascii="Arial" w:hAnsi="Arial" w:cs="Arial"/>
          <w:b/>
          <w:sz w:val="21"/>
          <w:szCs w:val="21"/>
        </w:rPr>
        <w:t xml:space="preserve">FBU local officials </w:t>
      </w:r>
      <w:r w:rsidRPr="001F726B">
        <w:rPr>
          <w:rFonts w:ascii="Arial" w:hAnsi="Arial" w:cs="Arial"/>
          <w:sz w:val="21"/>
          <w:szCs w:val="21"/>
        </w:rPr>
        <w:t>and</w:t>
      </w:r>
      <w:r w:rsidRPr="001F726B">
        <w:rPr>
          <w:rFonts w:ascii="Arial" w:hAnsi="Arial" w:cs="Arial"/>
          <w:b/>
          <w:sz w:val="21"/>
          <w:szCs w:val="21"/>
        </w:rPr>
        <w:t xml:space="preserve"> your employer</w:t>
      </w:r>
      <w:r w:rsidRPr="001F726B">
        <w:rPr>
          <w:rFonts w:ascii="Arial" w:hAnsi="Arial" w:cs="Arial"/>
          <w:sz w:val="21"/>
          <w:szCs w:val="21"/>
        </w:rPr>
        <w:t>, stating that your circumstances must be addressed under the 1992 rules. FBU officials will be provided with further advice on this</w:t>
      </w:r>
      <w:r w:rsidR="00C72D2B">
        <w:rPr>
          <w:rFonts w:ascii="Arial" w:hAnsi="Arial" w:cs="Arial"/>
          <w:sz w:val="21"/>
          <w:szCs w:val="21"/>
        </w:rPr>
        <w:t>.</w:t>
      </w:r>
    </w:p>
    <w:p w14:paraId="10B381B4" w14:textId="4BCA2E10" w:rsidR="001F726B" w:rsidRPr="001F726B" w:rsidRDefault="001F726B" w:rsidP="001F726B">
      <w:pPr>
        <w:pStyle w:val="ListParagraph"/>
        <w:ind w:left="1134" w:right="425"/>
        <w:jc w:val="both"/>
        <w:rPr>
          <w:rFonts w:ascii="Arial" w:hAnsi="Arial" w:cs="Arial"/>
          <w:sz w:val="21"/>
          <w:szCs w:val="21"/>
        </w:rPr>
      </w:pPr>
      <w:r w:rsidRPr="001F726B">
        <w:rPr>
          <w:rFonts w:ascii="Arial" w:hAnsi="Arial" w:cs="Arial"/>
          <w:sz w:val="21"/>
          <w:szCs w:val="21"/>
        </w:rPr>
        <w:t>.</w:t>
      </w:r>
    </w:p>
    <w:p w14:paraId="2908F9C4" w14:textId="60D4EE61" w:rsidR="001F726B" w:rsidRPr="001F726B" w:rsidRDefault="009A0789" w:rsidP="001F726B">
      <w:pPr>
        <w:pStyle w:val="ListParagraph"/>
        <w:numPr>
          <w:ilvl w:val="0"/>
          <w:numId w:val="23"/>
        </w:numPr>
        <w:ind w:left="851" w:right="425" w:hanging="284"/>
        <w:jc w:val="both"/>
        <w:rPr>
          <w:rFonts w:ascii="Arial" w:hAnsi="Arial" w:cs="Arial"/>
          <w:sz w:val="21"/>
          <w:szCs w:val="21"/>
        </w:rPr>
      </w:pPr>
      <w:r w:rsidRPr="001F726B">
        <w:rPr>
          <w:rFonts w:ascii="Arial" w:hAnsi="Arial" w:cs="Arial"/>
          <w:sz w:val="21"/>
          <w:szCs w:val="21"/>
        </w:rPr>
        <w:t>Are you an unprotected member but not immediately affected</w:t>
      </w:r>
      <w:r w:rsidR="00C72D2B">
        <w:rPr>
          <w:rFonts w:ascii="Arial" w:hAnsi="Arial" w:cs="Arial"/>
          <w:sz w:val="21"/>
          <w:szCs w:val="21"/>
        </w:rPr>
        <w:t xml:space="preserve"> by factors in 1. </w:t>
      </w:r>
      <w:proofErr w:type="gramStart"/>
      <w:r w:rsidR="00C72D2B">
        <w:rPr>
          <w:rFonts w:ascii="Arial" w:hAnsi="Arial" w:cs="Arial"/>
          <w:sz w:val="21"/>
          <w:szCs w:val="21"/>
        </w:rPr>
        <w:t>a</w:t>
      </w:r>
      <w:r w:rsidRPr="001F726B">
        <w:rPr>
          <w:rFonts w:ascii="Arial" w:hAnsi="Arial" w:cs="Arial"/>
          <w:sz w:val="21"/>
          <w:szCs w:val="21"/>
        </w:rPr>
        <w:t>bove</w:t>
      </w:r>
      <w:proofErr w:type="gramEnd"/>
      <w:r w:rsidRPr="001F726B">
        <w:rPr>
          <w:rFonts w:ascii="Arial" w:hAnsi="Arial" w:cs="Arial"/>
          <w:sz w:val="21"/>
          <w:szCs w:val="21"/>
        </w:rPr>
        <w:t>. Please consider the issue of budgeting for pension contributions (please see the section above on this issue).</w:t>
      </w:r>
    </w:p>
    <w:p w14:paraId="37523E40" w14:textId="4BFD3360" w:rsidR="009A0789" w:rsidRPr="001F726B" w:rsidRDefault="009A0789" w:rsidP="001F726B">
      <w:pPr>
        <w:pStyle w:val="ListParagraph"/>
        <w:numPr>
          <w:ilvl w:val="0"/>
          <w:numId w:val="23"/>
        </w:numPr>
        <w:ind w:left="851" w:right="425" w:hanging="284"/>
        <w:jc w:val="both"/>
        <w:rPr>
          <w:rFonts w:ascii="Arial" w:hAnsi="Arial" w:cs="Arial"/>
          <w:sz w:val="21"/>
          <w:szCs w:val="21"/>
        </w:rPr>
      </w:pPr>
      <w:r w:rsidRPr="001F726B">
        <w:rPr>
          <w:rFonts w:ascii="Arial" w:hAnsi="Arial" w:cs="Arial"/>
          <w:sz w:val="21"/>
          <w:szCs w:val="21"/>
        </w:rPr>
        <w:t xml:space="preserve">Are you an unprotected members but did </w:t>
      </w:r>
      <w:r w:rsidRPr="001F726B">
        <w:rPr>
          <w:rFonts w:ascii="Arial" w:hAnsi="Arial" w:cs="Arial"/>
          <w:b/>
          <w:sz w:val="21"/>
          <w:szCs w:val="21"/>
        </w:rPr>
        <w:t xml:space="preserve">not </w:t>
      </w:r>
      <w:r w:rsidRPr="001F726B">
        <w:rPr>
          <w:rFonts w:ascii="Arial" w:hAnsi="Arial" w:cs="Arial"/>
          <w:sz w:val="21"/>
          <w:szCs w:val="21"/>
        </w:rPr>
        <w:t xml:space="preserve">register as a claimant? Please follow the FBU website. The website will shortly open a section for members to ensure they are covered by the FBU claim. Please note that you will need your membership number to register a claim. </w:t>
      </w:r>
    </w:p>
    <w:p w14:paraId="4BA8C104" w14:textId="77777777" w:rsidR="001F726B" w:rsidRPr="001F726B" w:rsidRDefault="001F726B" w:rsidP="001F726B">
      <w:pPr>
        <w:pStyle w:val="ListParagraph"/>
        <w:ind w:left="851" w:right="425"/>
        <w:jc w:val="both"/>
        <w:rPr>
          <w:rFonts w:ascii="Arial" w:hAnsi="Arial" w:cs="Arial"/>
          <w:sz w:val="21"/>
          <w:szCs w:val="21"/>
        </w:rPr>
      </w:pPr>
    </w:p>
    <w:p w14:paraId="692AF909" w14:textId="77777777" w:rsidR="009A0789"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There will be further circulars to address this issue. Please follow the circulars, videos and the FBU website to ensure you are kept up to date on these issues.</w:t>
      </w:r>
    </w:p>
    <w:p w14:paraId="60BF0E02" w14:textId="77777777" w:rsidR="00117AD4" w:rsidRPr="001F726B" w:rsidRDefault="00117AD4" w:rsidP="001F726B">
      <w:pPr>
        <w:spacing w:line="240" w:lineRule="auto"/>
        <w:ind w:left="567" w:right="425"/>
        <w:jc w:val="both"/>
        <w:rPr>
          <w:rFonts w:ascii="Arial" w:hAnsi="Arial" w:cs="Arial"/>
          <w:sz w:val="21"/>
          <w:szCs w:val="21"/>
        </w:rPr>
      </w:pPr>
    </w:p>
    <w:p w14:paraId="30A0BBAB" w14:textId="77777777" w:rsidR="009A0789" w:rsidRPr="001F726B" w:rsidRDefault="009A0789" w:rsidP="001F726B">
      <w:pPr>
        <w:spacing w:line="240" w:lineRule="auto"/>
        <w:ind w:left="567" w:right="425"/>
        <w:jc w:val="both"/>
        <w:rPr>
          <w:rFonts w:ascii="Arial" w:hAnsi="Arial" w:cs="Arial"/>
          <w:sz w:val="21"/>
          <w:szCs w:val="21"/>
        </w:rPr>
      </w:pPr>
      <w:r w:rsidRPr="001F726B">
        <w:rPr>
          <w:rFonts w:ascii="Arial" w:hAnsi="Arial" w:cs="Arial"/>
          <w:sz w:val="21"/>
          <w:szCs w:val="21"/>
        </w:rPr>
        <w:t xml:space="preserve">Yours </w:t>
      </w:r>
      <w:proofErr w:type="gramStart"/>
      <w:r w:rsidRPr="001F726B">
        <w:rPr>
          <w:rFonts w:ascii="Arial" w:hAnsi="Arial" w:cs="Arial"/>
          <w:sz w:val="21"/>
          <w:szCs w:val="21"/>
        </w:rPr>
        <w:t>In</w:t>
      </w:r>
      <w:proofErr w:type="gramEnd"/>
      <w:r w:rsidRPr="001F726B">
        <w:rPr>
          <w:rFonts w:ascii="Arial" w:hAnsi="Arial" w:cs="Arial"/>
          <w:sz w:val="21"/>
          <w:szCs w:val="21"/>
        </w:rPr>
        <w:t xml:space="preserve"> Unity</w:t>
      </w:r>
    </w:p>
    <w:p w14:paraId="486134D3" w14:textId="77777777" w:rsidR="00A44212" w:rsidRPr="001F726B" w:rsidRDefault="00A44212" w:rsidP="001F726B">
      <w:pPr>
        <w:pStyle w:val="NoSpacing"/>
        <w:ind w:left="567" w:right="425"/>
        <w:rPr>
          <w:rFonts w:ascii="Arial" w:hAnsi="Arial" w:cs="Arial"/>
          <w:sz w:val="21"/>
          <w:szCs w:val="21"/>
        </w:rPr>
      </w:pPr>
    </w:p>
    <w:p w14:paraId="2E5E825A" w14:textId="39A39113" w:rsidR="007C4131" w:rsidRPr="001F726B" w:rsidRDefault="00117AD4" w:rsidP="001F726B">
      <w:pPr>
        <w:pStyle w:val="NoSpacing"/>
        <w:ind w:left="567" w:right="425"/>
        <w:rPr>
          <w:rFonts w:ascii="Arial" w:hAnsi="Arial" w:cs="Arial"/>
          <w:sz w:val="21"/>
          <w:szCs w:val="21"/>
        </w:rPr>
      </w:pPr>
      <w:r w:rsidRPr="001F726B">
        <w:rPr>
          <w:rFonts w:ascii="Arial" w:eastAsia="Times New Roman" w:hAnsi="Arial" w:cs="Arial"/>
          <w:sz w:val="21"/>
          <w:szCs w:val="21"/>
          <w:lang w:val="en-US"/>
        </w:rPr>
        <w:object w:dxaOrig="2520" w:dyaOrig="840" w14:anchorId="77C897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8pt;height:37.8pt" o:ole="">
            <v:imagedata r:id="rId8" o:title=""/>
          </v:shape>
          <o:OLEObject Type="Embed" ProgID="MSPhotoEd.3" ShapeID="_x0000_i1025" DrawAspect="Content" ObjectID="_1638254903" r:id="rId9"/>
        </w:object>
      </w:r>
    </w:p>
    <w:p w14:paraId="7ABB9075" w14:textId="77777777" w:rsidR="007C4131" w:rsidRPr="001F726B" w:rsidRDefault="007C4131" w:rsidP="00D9103D">
      <w:pPr>
        <w:pStyle w:val="NoSpacing"/>
        <w:ind w:left="567"/>
        <w:rPr>
          <w:rFonts w:ascii="Arial" w:hAnsi="Arial" w:cs="Arial"/>
          <w:b/>
          <w:sz w:val="21"/>
          <w:szCs w:val="21"/>
        </w:rPr>
      </w:pPr>
      <w:r w:rsidRPr="001F726B">
        <w:rPr>
          <w:rFonts w:ascii="Arial" w:hAnsi="Arial" w:cs="Arial"/>
          <w:b/>
          <w:sz w:val="21"/>
          <w:szCs w:val="21"/>
        </w:rPr>
        <w:t>MATT WRACK</w:t>
      </w:r>
    </w:p>
    <w:p w14:paraId="3E2304C6" w14:textId="57A322B4" w:rsidR="000F0BA2" w:rsidRPr="001F726B" w:rsidRDefault="007C4131" w:rsidP="00117AD4">
      <w:pPr>
        <w:tabs>
          <w:tab w:val="left" w:pos="5412"/>
        </w:tabs>
        <w:spacing w:line="240" w:lineRule="auto"/>
        <w:ind w:left="567" w:right="561"/>
        <w:jc w:val="both"/>
        <w:rPr>
          <w:rFonts w:ascii="Arial" w:hAnsi="Arial" w:cs="Arial"/>
          <w:sz w:val="21"/>
          <w:szCs w:val="21"/>
        </w:rPr>
      </w:pPr>
      <w:r w:rsidRPr="001F726B">
        <w:rPr>
          <w:rFonts w:ascii="Arial" w:hAnsi="Arial" w:cs="Arial"/>
          <w:sz w:val="21"/>
          <w:szCs w:val="21"/>
        </w:rPr>
        <w:t>General Secretary</w:t>
      </w:r>
      <w:r w:rsidR="00117AD4">
        <w:rPr>
          <w:rFonts w:ascii="Arial" w:hAnsi="Arial" w:cs="Arial"/>
          <w:sz w:val="21"/>
          <w:szCs w:val="21"/>
        </w:rPr>
        <w:tab/>
      </w:r>
      <w:r w:rsidR="00117AD4">
        <w:rPr>
          <w:rFonts w:ascii="Arial" w:hAnsi="Arial" w:cs="Arial"/>
          <w:sz w:val="21"/>
          <w:szCs w:val="21"/>
        </w:rPr>
        <w:tab/>
      </w:r>
      <w:r w:rsidR="00117AD4">
        <w:rPr>
          <w:rFonts w:ascii="Arial" w:hAnsi="Arial" w:cs="Arial"/>
          <w:sz w:val="21"/>
          <w:szCs w:val="21"/>
        </w:rPr>
        <w:tab/>
      </w:r>
      <w:r w:rsidR="00117AD4">
        <w:rPr>
          <w:rFonts w:ascii="Arial" w:hAnsi="Arial" w:cs="Arial"/>
          <w:sz w:val="21"/>
          <w:szCs w:val="21"/>
        </w:rPr>
        <w:tab/>
      </w:r>
    </w:p>
    <w:sectPr w:rsidR="000F0BA2" w:rsidRPr="001F726B" w:rsidSect="000E3567">
      <w:headerReference w:type="default" r:id="rId10"/>
      <w:footerReference w:type="default" r:id="rId11"/>
      <w:headerReference w:type="first" r:id="rId12"/>
      <w:footerReference w:type="first" r:id="rId13"/>
      <w:pgSz w:w="11900" w:h="16840"/>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EBC4D" w14:textId="77777777" w:rsidR="00403C91" w:rsidRDefault="00403C91" w:rsidP="00287DFF">
      <w:pPr>
        <w:spacing w:line="240" w:lineRule="auto"/>
      </w:pPr>
      <w:r>
        <w:separator/>
      </w:r>
    </w:p>
  </w:endnote>
  <w:endnote w:type="continuationSeparator" w:id="0">
    <w:p w14:paraId="6D9F5E58" w14:textId="77777777" w:rsidR="00403C91" w:rsidRDefault="00403C91"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1008016"/>
      <w:docPartObj>
        <w:docPartGallery w:val="Page Numbers (Bottom of Page)"/>
        <w:docPartUnique/>
      </w:docPartObj>
    </w:sdtPr>
    <w:sdtEndPr>
      <w:rPr>
        <w:rFonts w:ascii="Arial" w:hAnsi="Arial" w:cs="Arial"/>
        <w:noProof/>
        <w:sz w:val="22"/>
      </w:rPr>
    </w:sdtEndPr>
    <w:sdtContent>
      <w:p w14:paraId="274FEA62" w14:textId="7B463EA1" w:rsidR="00D32DC7" w:rsidRPr="00D32DC7" w:rsidRDefault="00D32DC7">
        <w:pPr>
          <w:pStyle w:val="Footer"/>
          <w:jc w:val="center"/>
          <w:rPr>
            <w:rFonts w:ascii="Arial" w:hAnsi="Arial" w:cs="Arial"/>
            <w:sz w:val="22"/>
          </w:rPr>
        </w:pPr>
        <w:r w:rsidRPr="00D32DC7">
          <w:rPr>
            <w:rFonts w:ascii="Arial" w:hAnsi="Arial" w:cs="Arial"/>
            <w:sz w:val="22"/>
          </w:rPr>
          <w:fldChar w:fldCharType="begin"/>
        </w:r>
        <w:r w:rsidRPr="00D32DC7">
          <w:rPr>
            <w:rFonts w:ascii="Arial" w:hAnsi="Arial" w:cs="Arial"/>
            <w:sz w:val="22"/>
          </w:rPr>
          <w:instrText xml:space="preserve"> PAGE   \* MERGEFORMAT </w:instrText>
        </w:r>
        <w:r w:rsidRPr="00D32DC7">
          <w:rPr>
            <w:rFonts w:ascii="Arial" w:hAnsi="Arial" w:cs="Arial"/>
            <w:sz w:val="22"/>
          </w:rPr>
          <w:fldChar w:fldCharType="separate"/>
        </w:r>
        <w:r w:rsidR="00246A83">
          <w:rPr>
            <w:rFonts w:ascii="Arial" w:hAnsi="Arial" w:cs="Arial"/>
            <w:noProof/>
            <w:sz w:val="22"/>
          </w:rPr>
          <w:t>2</w:t>
        </w:r>
        <w:r w:rsidRPr="00D32DC7">
          <w:rPr>
            <w:rFonts w:ascii="Arial" w:hAnsi="Arial" w:cs="Arial"/>
            <w:noProof/>
            <w:sz w:val="22"/>
          </w:rPr>
          <w:fldChar w:fldCharType="end"/>
        </w:r>
      </w:p>
    </w:sdtContent>
  </w:sdt>
  <w:p w14:paraId="3DDA9BA2" w14:textId="77777777" w:rsidR="00E07AFD" w:rsidRDefault="00E07AFD" w:rsidP="00461C98">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44DA2" w14:textId="77777777" w:rsidR="00E07AFD" w:rsidRDefault="00E07AFD" w:rsidP="00461C9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2F012" w14:textId="77777777" w:rsidR="00403C91" w:rsidRDefault="00403C91" w:rsidP="00287DFF">
      <w:pPr>
        <w:spacing w:line="240" w:lineRule="auto"/>
      </w:pPr>
      <w:r>
        <w:separator/>
      </w:r>
    </w:p>
  </w:footnote>
  <w:footnote w:type="continuationSeparator" w:id="0">
    <w:p w14:paraId="4FFFCA25" w14:textId="77777777" w:rsidR="00403C91" w:rsidRDefault="00403C91"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E842D" w14:textId="77777777" w:rsidR="00287DFF" w:rsidRDefault="00287DFF"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D9963" w14:textId="77777777" w:rsidR="00287DFF" w:rsidRDefault="007C7F41" w:rsidP="00173C50">
    <w:pPr>
      <w:pStyle w:val="Header"/>
      <w:ind w:hanging="142"/>
    </w:pPr>
    <w:r>
      <w:rPr>
        <w:noProof/>
        <w:lang w:eastAsia="en-GB"/>
      </w:rPr>
      <w:drawing>
        <wp:inline distT="0" distB="0" distL="0" distR="0" wp14:anchorId="70C1D5AF" wp14:editId="572F9335">
          <wp:extent cx="7041515" cy="2177544"/>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B23E2"/>
    <w:multiLevelType w:val="hybridMultilevel"/>
    <w:tmpl w:val="F6F47424"/>
    <w:lvl w:ilvl="0" w:tplc="ED8CD27A">
      <w:start w:val="1"/>
      <w:numFmt w:val="decimal"/>
      <w:pStyle w:val="Heading1"/>
      <w:lvlText w:val="%1."/>
      <w:lvlJc w:val="left"/>
      <w:pPr>
        <w:ind w:left="1854" w:hanging="360"/>
      </w:pPr>
      <w:rPr>
        <w:rFonts w:ascii="Arial" w:hAnsi="Arial" w:cs="Arial" w:hint="default"/>
        <w:sz w:val="22"/>
        <w:szCs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 w15:restartNumberingAfterBreak="0">
    <w:nsid w:val="17485D79"/>
    <w:multiLevelType w:val="hybridMultilevel"/>
    <w:tmpl w:val="B010E608"/>
    <w:lvl w:ilvl="0" w:tplc="96909E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04123B"/>
    <w:multiLevelType w:val="hybridMultilevel"/>
    <w:tmpl w:val="FCA025D6"/>
    <w:lvl w:ilvl="0" w:tplc="B27847DA">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3" w15:restartNumberingAfterBreak="0">
    <w:nsid w:val="2907307B"/>
    <w:multiLevelType w:val="hybridMultilevel"/>
    <w:tmpl w:val="B1B01E7A"/>
    <w:lvl w:ilvl="0" w:tplc="ED907110">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261756"/>
    <w:multiLevelType w:val="hybridMultilevel"/>
    <w:tmpl w:val="0276B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C02DFF"/>
    <w:multiLevelType w:val="hybridMultilevel"/>
    <w:tmpl w:val="B93A6248"/>
    <w:lvl w:ilvl="0" w:tplc="2A985874">
      <w:start w:val="1"/>
      <w:numFmt w:val="decimal"/>
      <w:lvlText w:val="%1."/>
      <w:lvlJc w:val="left"/>
      <w:pPr>
        <w:ind w:left="1244" w:hanging="360"/>
      </w:pPr>
      <w:rPr>
        <w:rFonts w:hint="default"/>
      </w:rPr>
    </w:lvl>
    <w:lvl w:ilvl="1" w:tplc="08090019" w:tentative="1">
      <w:start w:val="1"/>
      <w:numFmt w:val="lowerLetter"/>
      <w:lvlText w:val="%2."/>
      <w:lvlJc w:val="left"/>
      <w:pPr>
        <w:ind w:left="1964" w:hanging="360"/>
      </w:pPr>
    </w:lvl>
    <w:lvl w:ilvl="2" w:tplc="0809001B" w:tentative="1">
      <w:start w:val="1"/>
      <w:numFmt w:val="lowerRoman"/>
      <w:lvlText w:val="%3."/>
      <w:lvlJc w:val="right"/>
      <w:pPr>
        <w:ind w:left="2684" w:hanging="180"/>
      </w:pPr>
    </w:lvl>
    <w:lvl w:ilvl="3" w:tplc="0809000F" w:tentative="1">
      <w:start w:val="1"/>
      <w:numFmt w:val="decimal"/>
      <w:lvlText w:val="%4."/>
      <w:lvlJc w:val="left"/>
      <w:pPr>
        <w:ind w:left="3404" w:hanging="360"/>
      </w:pPr>
    </w:lvl>
    <w:lvl w:ilvl="4" w:tplc="08090019" w:tentative="1">
      <w:start w:val="1"/>
      <w:numFmt w:val="lowerLetter"/>
      <w:lvlText w:val="%5."/>
      <w:lvlJc w:val="left"/>
      <w:pPr>
        <w:ind w:left="4124" w:hanging="360"/>
      </w:pPr>
    </w:lvl>
    <w:lvl w:ilvl="5" w:tplc="0809001B" w:tentative="1">
      <w:start w:val="1"/>
      <w:numFmt w:val="lowerRoman"/>
      <w:lvlText w:val="%6."/>
      <w:lvlJc w:val="right"/>
      <w:pPr>
        <w:ind w:left="4844" w:hanging="180"/>
      </w:pPr>
    </w:lvl>
    <w:lvl w:ilvl="6" w:tplc="0809000F" w:tentative="1">
      <w:start w:val="1"/>
      <w:numFmt w:val="decimal"/>
      <w:lvlText w:val="%7."/>
      <w:lvlJc w:val="left"/>
      <w:pPr>
        <w:ind w:left="5564" w:hanging="360"/>
      </w:pPr>
    </w:lvl>
    <w:lvl w:ilvl="7" w:tplc="08090019" w:tentative="1">
      <w:start w:val="1"/>
      <w:numFmt w:val="lowerLetter"/>
      <w:lvlText w:val="%8."/>
      <w:lvlJc w:val="left"/>
      <w:pPr>
        <w:ind w:left="6284" w:hanging="360"/>
      </w:pPr>
    </w:lvl>
    <w:lvl w:ilvl="8" w:tplc="0809001B" w:tentative="1">
      <w:start w:val="1"/>
      <w:numFmt w:val="lowerRoman"/>
      <w:lvlText w:val="%9."/>
      <w:lvlJc w:val="right"/>
      <w:pPr>
        <w:ind w:left="7004" w:hanging="180"/>
      </w:pPr>
    </w:lvl>
  </w:abstractNum>
  <w:abstractNum w:abstractNumId="6" w15:restartNumberingAfterBreak="0">
    <w:nsid w:val="30282887"/>
    <w:multiLevelType w:val="hybridMultilevel"/>
    <w:tmpl w:val="182E1C58"/>
    <w:lvl w:ilvl="0" w:tplc="45F07524">
      <w:start w:val="1"/>
      <w:numFmt w:val="decimal"/>
      <w:lvlText w:val="%1."/>
      <w:lvlJc w:val="left"/>
      <w:pPr>
        <w:ind w:left="1287" w:hanging="360"/>
      </w:pPr>
      <w:rPr>
        <w:rFonts w:ascii="Arial" w:eastAsiaTheme="minorHAnsi" w:hAnsi="Arial" w:cs="Arial"/>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30654BB1"/>
    <w:multiLevelType w:val="hybridMultilevel"/>
    <w:tmpl w:val="10AA9FA8"/>
    <w:lvl w:ilvl="0" w:tplc="8AB23886">
      <w:start w:val="1"/>
      <w:numFmt w:val="lowerLetter"/>
      <w:pStyle w:val="Heading2"/>
      <w:lvlText w:val="(%1)"/>
      <w:lvlJc w:val="left"/>
      <w:pPr>
        <w:ind w:left="1876" w:hanging="360"/>
      </w:pPr>
      <w:rPr>
        <w:rFonts w:hint="default"/>
        <w:i/>
        <w:iCs/>
      </w:rPr>
    </w:lvl>
    <w:lvl w:ilvl="1" w:tplc="08090019" w:tentative="1">
      <w:start w:val="1"/>
      <w:numFmt w:val="lowerLetter"/>
      <w:lvlText w:val="%2."/>
      <w:lvlJc w:val="left"/>
      <w:pPr>
        <w:ind w:left="2596" w:hanging="360"/>
      </w:pPr>
    </w:lvl>
    <w:lvl w:ilvl="2" w:tplc="0809001B" w:tentative="1">
      <w:start w:val="1"/>
      <w:numFmt w:val="lowerRoman"/>
      <w:lvlText w:val="%3."/>
      <w:lvlJc w:val="right"/>
      <w:pPr>
        <w:ind w:left="3316" w:hanging="180"/>
      </w:pPr>
    </w:lvl>
    <w:lvl w:ilvl="3" w:tplc="0809000F" w:tentative="1">
      <w:start w:val="1"/>
      <w:numFmt w:val="decimal"/>
      <w:lvlText w:val="%4."/>
      <w:lvlJc w:val="left"/>
      <w:pPr>
        <w:ind w:left="4036" w:hanging="360"/>
      </w:pPr>
    </w:lvl>
    <w:lvl w:ilvl="4" w:tplc="08090019" w:tentative="1">
      <w:start w:val="1"/>
      <w:numFmt w:val="lowerLetter"/>
      <w:lvlText w:val="%5."/>
      <w:lvlJc w:val="left"/>
      <w:pPr>
        <w:ind w:left="4756" w:hanging="360"/>
      </w:pPr>
    </w:lvl>
    <w:lvl w:ilvl="5" w:tplc="0809001B" w:tentative="1">
      <w:start w:val="1"/>
      <w:numFmt w:val="lowerRoman"/>
      <w:lvlText w:val="%6."/>
      <w:lvlJc w:val="right"/>
      <w:pPr>
        <w:ind w:left="5476" w:hanging="180"/>
      </w:pPr>
    </w:lvl>
    <w:lvl w:ilvl="6" w:tplc="0809000F" w:tentative="1">
      <w:start w:val="1"/>
      <w:numFmt w:val="decimal"/>
      <w:lvlText w:val="%7."/>
      <w:lvlJc w:val="left"/>
      <w:pPr>
        <w:ind w:left="6196" w:hanging="360"/>
      </w:pPr>
    </w:lvl>
    <w:lvl w:ilvl="7" w:tplc="08090019" w:tentative="1">
      <w:start w:val="1"/>
      <w:numFmt w:val="lowerLetter"/>
      <w:lvlText w:val="%8."/>
      <w:lvlJc w:val="left"/>
      <w:pPr>
        <w:ind w:left="6916" w:hanging="360"/>
      </w:pPr>
    </w:lvl>
    <w:lvl w:ilvl="8" w:tplc="0809001B" w:tentative="1">
      <w:start w:val="1"/>
      <w:numFmt w:val="lowerRoman"/>
      <w:lvlText w:val="%9."/>
      <w:lvlJc w:val="right"/>
      <w:pPr>
        <w:ind w:left="7636" w:hanging="180"/>
      </w:pPr>
    </w:lvl>
  </w:abstractNum>
  <w:abstractNum w:abstractNumId="8" w15:restartNumberingAfterBreak="0">
    <w:nsid w:val="426C60A0"/>
    <w:multiLevelType w:val="multilevel"/>
    <w:tmpl w:val="49746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7A5E95"/>
    <w:multiLevelType w:val="hybridMultilevel"/>
    <w:tmpl w:val="07967F1E"/>
    <w:lvl w:ilvl="0" w:tplc="003099A6">
      <w:start w:val="1"/>
      <w:numFmt w:val="lowerRoman"/>
      <w:lvlText w:val="%1."/>
      <w:lvlJc w:val="left"/>
      <w:pPr>
        <w:ind w:left="1604" w:hanging="720"/>
      </w:pPr>
      <w:rPr>
        <w:rFonts w:hint="default"/>
        <w:u w:val="single"/>
      </w:rPr>
    </w:lvl>
    <w:lvl w:ilvl="1" w:tplc="08090019" w:tentative="1">
      <w:start w:val="1"/>
      <w:numFmt w:val="lowerLetter"/>
      <w:lvlText w:val="%2."/>
      <w:lvlJc w:val="left"/>
      <w:pPr>
        <w:ind w:left="1964" w:hanging="360"/>
      </w:pPr>
    </w:lvl>
    <w:lvl w:ilvl="2" w:tplc="0809001B" w:tentative="1">
      <w:start w:val="1"/>
      <w:numFmt w:val="lowerRoman"/>
      <w:lvlText w:val="%3."/>
      <w:lvlJc w:val="right"/>
      <w:pPr>
        <w:ind w:left="2684" w:hanging="180"/>
      </w:pPr>
    </w:lvl>
    <w:lvl w:ilvl="3" w:tplc="0809000F" w:tentative="1">
      <w:start w:val="1"/>
      <w:numFmt w:val="decimal"/>
      <w:lvlText w:val="%4."/>
      <w:lvlJc w:val="left"/>
      <w:pPr>
        <w:ind w:left="3404" w:hanging="360"/>
      </w:pPr>
    </w:lvl>
    <w:lvl w:ilvl="4" w:tplc="08090019" w:tentative="1">
      <w:start w:val="1"/>
      <w:numFmt w:val="lowerLetter"/>
      <w:lvlText w:val="%5."/>
      <w:lvlJc w:val="left"/>
      <w:pPr>
        <w:ind w:left="4124" w:hanging="360"/>
      </w:pPr>
    </w:lvl>
    <w:lvl w:ilvl="5" w:tplc="0809001B" w:tentative="1">
      <w:start w:val="1"/>
      <w:numFmt w:val="lowerRoman"/>
      <w:lvlText w:val="%6."/>
      <w:lvlJc w:val="right"/>
      <w:pPr>
        <w:ind w:left="4844" w:hanging="180"/>
      </w:pPr>
    </w:lvl>
    <w:lvl w:ilvl="6" w:tplc="0809000F" w:tentative="1">
      <w:start w:val="1"/>
      <w:numFmt w:val="decimal"/>
      <w:lvlText w:val="%7."/>
      <w:lvlJc w:val="left"/>
      <w:pPr>
        <w:ind w:left="5564" w:hanging="360"/>
      </w:pPr>
    </w:lvl>
    <w:lvl w:ilvl="7" w:tplc="08090019" w:tentative="1">
      <w:start w:val="1"/>
      <w:numFmt w:val="lowerLetter"/>
      <w:lvlText w:val="%8."/>
      <w:lvlJc w:val="left"/>
      <w:pPr>
        <w:ind w:left="6284" w:hanging="360"/>
      </w:pPr>
    </w:lvl>
    <w:lvl w:ilvl="8" w:tplc="0809001B" w:tentative="1">
      <w:start w:val="1"/>
      <w:numFmt w:val="lowerRoman"/>
      <w:lvlText w:val="%9."/>
      <w:lvlJc w:val="right"/>
      <w:pPr>
        <w:ind w:left="7004" w:hanging="180"/>
      </w:pPr>
    </w:lvl>
  </w:abstractNum>
  <w:abstractNum w:abstractNumId="10" w15:restartNumberingAfterBreak="0">
    <w:nsid w:val="4B623202"/>
    <w:multiLevelType w:val="hybridMultilevel"/>
    <w:tmpl w:val="69C8A100"/>
    <w:lvl w:ilvl="0" w:tplc="4ED4A60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1" w15:restartNumberingAfterBreak="0">
    <w:nsid w:val="52112AF9"/>
    <w:multiLevelType w:val="hybridMultilevel"/>
    <w:tmpl w:val="826A9C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27D43C0"/>
    <w:multiLevelType w:val="hybridMultilevel"/>
    <w:tmpl w:val="C2F4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C63964"/>
    <w:multiLevelType w:val="hybridMultilevel"/>
    <w:tmpl w:val="D8586526"/>
    <w:lvl w:ilvl="0" w:tplc="08090001">
      <w:start w:val="1"/>
      <w:numFmt w:val="bullet"/>
      <w:lvlText w:val=""/>
      <w:lvlJc w:val="left"/>
      <w:pPr>
        <w:ind w:left="1746" w:hanging="360"/>
      </w:pPr>
      <w:rPr>
        <w:rFonts w:ascii="Symbol" w:hAnsi="Symbol" w:hint="default"/>
      </w:rPr>
    </w:lvl>
    <w:lvl w:ilvl="1" w:tplc="08090003" w:tentative="1">
      <w:start w:val="1"/>
      <w:numFmt w:val="bullet"/>
      <w:lvlText w:val="o"/>
      <w:lvlJc w:val="left"/>
      <w:pPr>
        <w:ind w:left="2466" w:hanging="360"/>
      </w:pPr>
      <w:rPr>
        <w:rFonts w:ascii="Courier New" w:hAnsi="Courier New" w:cs="Courier New" w:hint="default"/>
      </w:rPr>
    </w:lvl>
    <w:lvl w:ilvl="2" w:tplc="08090005" w:tentative="1">
      <w:start w:val="1"/>
      <w:numFmt w:val="bullet"/>
      <w:lvlText w:val=""/>
      <w:lvlJc w:val="left"/>
      <w:pPr>
        <w:ind w:left="3186" w:hanging="360"/>
      </w:pPr>
      <w:rPr>
        <w:rFonts w:ascii="Wingdings" w:hAnsi="Wingdings" w:hint="default"/>
      </w:rPr>
    </w:lvl>
    <w:lvl w:ilvl="3" w:tplc="08090001" w:tentative="1">
      <w:start w:val="1"/>
      <w:numFmt w:val="bullet"/>
      <w:lvlText w:val=""/>
      <w:lvlJc w:val="left"/>
      <w:pPr>
        <w:ind w:left="3906" w:hanging="360"/>
      </w:pPr>
      <w:rPr>
        <w:rFonts w:ascii="Symbol" w:hAnsi="Symbol" w:hint="default"/>
      </w:rPr>
    </w:lvl>
    <w:lvl w:ilvl="4" w:tplc="08090003" w:tentative="1">
      <w:start w:val="1"/>
      <w:numFmt w:val="bullet"/>
      <w:lvlText w:val="o"/>
      <w:lvlJc w:val="left"/>
      <w:pPr>
        <w:ind w:left="4626" w:hanging="360"/>
      </w:pPr>
      <w:rPr>
        <w:rFonts w:ascii="Courier New" w:hAnsi="Courier New" w:cs="Courier New" w:hint="default"/>
      </w:rPr>
    </w:lvl>
    <w:lvl w:ilvl="5" w:tplc="08090005" w:tentative="1">
      <w:start w:val="1"/>
      <w:numFmt w:val="bullet"/>
      <w:lvlText w:val=""/>
      <w:lvlJc w:val="left"/>
      <w:pPr>
        <w:ind w:left="5346" w:hanging="360"/>
      </w:pPr>
      <w:rPr>
        <w:rFonts w:ascii="Wingdings" w:hAnsi="Wingdings" w:hint="default"/>
      </w:rPr>
    </w:lvl>
    <w:lvl w:ilvl="6" w:tplc="08090001" w:tentative="1">
      <w:start w:val="1"/>
      <w:numFmt w:val="bullet"/>
      <w:lvlText w:val=""/>
      <w:lvlJc w:val="left"/>
      <w:pPr>
        <w:ind w:left="6066" w:hanging="360"/>
      </w:pPr>
      <w:rPr>
        <w:rFonts w:ascii="Symbol" w:hAnsi="Symbol" w:hint="default"/>
      </w:rPr>
    </w:lvl>
    <w:lvl w:ilvl="7" w:tplc="08090003" w:tentative="1">
      <w:start w:val="1"/>
      <w:numFmt w:val="bullet"/>
      <w:lvlText w:val="o"/>
      <w:lvlJc w:val="left"/>
      <w:pPr>
        <w:ind w:left="6786" w:hanging="360"/>
      </w:pPr>
      <w:rPr>
        <w:rFonts w:ascii="Courier New" w:hAnsi="Courier New" w:cs="Courier New" w:hint="default"/>
      </w:rPr>
    </w:lvl>
    <w:lvl w:ilvl="8" w:tplc="08090005" w:tentative="1">
      <w:start w:val="1"/>
      <w:numFmt w:val="bullet"/>
      <w:lvlText w:val=""/>
      <w:lvlJc w:val="left"/>
      <w:pPr>
        <w:ind w:left="7506" w:hanging="360"/>
      </w:pPr>
      <w:rPr>
        <w:rFonts w:ascii="Wingdings" w:hAnsi="Wingdings" w:hint="default"/>
      </w:rPr>
    </w:lvl>
  </w:abstractNum>
  <w:abstractNum w:abstractNumId="14" w15:restartNumberingAfterBreak="0">
    <w:nsid w:val="5B6D1FAB"/>
    <w:multiLevelType w:val="hybridMultilevel"/>
    <w:tmpl w:val="9036DD62"/>
    <w:lvl w:ilvl="0" w:tplc="58D425E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3F32E95"/>
    <w:multiLevelType w:val="hybridMultilevel"/>
    <w:tmpl w:val="7A7C4B3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655A0861"/>
    <w:multiLevelType w:val="hybridMultilevel"/>
    <w:tmpl w:val="34CE4B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882198"/>
    <w:multiLevelType w:val="hybridMultilevel"/>
    <w:tmpl w:val="D8828B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D97D3A"/>
    <w:multiLevelType w:val="hybridMultilevel"/>
    <w:tmpl w:val="87400CE6"/>
    <w:lvl w:ilvl="0" w:tplc="B0309004">
      <w:start w:val="1"/>
      <w:numFmt w:val="lowerLetter"/>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19" w15:restartNumberingAfterBreak="0">
    <w:nsid w:val="6D51142F"/>
    <w:multiLevelType w:val="hybridMultilevel"/>
    <w:tmpl w:val="3D2E7082"/>
    <w:lvl w:ilvl="0" w:tplc="E9D65BE0">
      <w:start w:val="1"/>
      <w:numFmt w:val="lowerLetter"/>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20" w15:restartNumberingAfterBreak="0">
    <w:nsid w:val="6E7977C7"/>
    <w:multiLevelType w:val="hybridMultilevel"/>
    <w:tmpl w:val="EA86B3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5F3A2C"/>
    <w:multiLevelType w:val="hybridMultilevel"/>
    <w:tmpl w:val="D86C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710140"/>
    <w:multiLevelType w:val="hybridMultilevel"/>
    <w:tmpl w:val="755A7548"/>
    <w:lvl w:ilvl="0" w:tplc="45F07524">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
  </w:num>
  <w:num w:numId="3">
    <w:abstractNumId w:val="18"/>
  </w:num>
  <w:num w:numId="4">
    <w:abstractNumId w:val="5"/>
  </w:num>
  <w:num w:numId="5">
    <w:abstractNumId w:val="19"/>
  </w:num>
  <w:num w:numId="6">
    <w:abstractNumId w:val="9"/>
  </w:num>
  <w:num w:numId="7">
    <w:abstractNumId w:val="1"/>
  </w:num>
  <w:num w:numId="8">
    <w:abstractNumId w:val="17"/>
  </w:num>
  <w:num w:numId="9">
    <w:abstractNumId w:val="11"/>
  </w:num>
  <w:num w:numId="10">
    <w:abstractNumId w:val="20"/>
  </w:num>
  <w:num w:numId="11">
    <w:abstractNumId w:val="4"/>
  </w:num>
  <w:num w:numId="12">
    <w:abstractNumId w:val="16"/>
  </w:num>
  <w:num w:numId="13">
    <w:abstractNumId w:val="14"/>
  </w:num>
  <w:num w:numId="14">
    <w:abstractNumId w:val="13"/>
  </w:num>
  <w:num w:numId="15">
    <w:abstractNumId w:val="8"/>
  </w:num>
  <w:num w:numId="16">
    <w:abstractNumId w:val="15"/>
  </w:num>
  <w:num w:numId="17">
    <w:abstractNumId w:val="12"/>
  </w:num>
  <w:num w:numId="18">
    <w:abstractNumId w:val="0"/>
  </w:num>
  <w:num w:numId="19">
    <w:abstractNumId w:val="7"/>
  </w:num>
  <w:num w:numId="20">
    <w:abstractNumId w:val="21"/>
  </w:num>
  <w:num w:numId="21">
    <w:abstractNumId w:val="3"/>
  </w:num>
  <w:num w:numId="22">
    <w:abstractNumId w:val="2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AF2"/>
    <w:rsid w:val="0000220C"/>
    <w:rsid w:val="000114D2"/>
    <w:rsid w:val="00013A3D"/>
    <w:rsid w:val="00033728"/>
    <w:rsid w:val="00040D9E"/>
    <w:rsid w:val="0008347B"/>
    <w:rsid w:val="000B7E81"/>
    <w:rsid w:val="000D35A1"/>
    <w:rsid w:val="000E3567"/>
    <w:rsid w:val="000F0BA2"/>
    <w:rsid w:val="000F6907"/>
    <w:rsid w:val="00103C25"/>
    <w:rsid w:val="00103C8C"/>
    <w:rsid w:val="00117548"/>
    <w:rsid w:val="00117AD4"/>
    <w:rsid w:val="0012181C"/>
    <w:rsid w:val="00173C50"/>
    <w:rsid w:val="00191AFD"/>
    <w:rsid w:val="001954DF"/>
    <w:rsid w:val="001968FA"/>
    <w:rsid w:val="00196F3A"/>
    <w:rsid w:val="001C6E9E"/>
    <w:rsid w:val="001E0DF4"/>
    <w:rsid w:val="001F726B"/>
    <w:rsid w:val="002004C2"/>
    <w:rsid w:val="00216E32"/>
    <w:rsid w:val="00220963"/>
    <w:rsid w:val="00237EAC"/>
    <w:rsid w:val="002425A7"/>
    <w:rsid w:val="00244E90"/>
    <w:rsid w:val="00246A83"/>
    <w:rsid w:val="002513E9"/>
    <w:rsid w:val="00286A9A"/>
    <w:rsid w:val="00287DFF"/>
    <w:rsid w:val="002C7A68"/>
    <w:rsid w:val="002E125E"/>
    <w:rsid w:val="00312AF2"/>
    <w:rsid w:val="00336CC5"/>
    <w:rsid w:val="0034655E"/>
    <w:rsid w:val="003642E5"/>
    <w:rsid w:val="003761F5"/>
    <w:rsid w:val="0038449B"/>
    <w:rsid w:val="00394110"/>
    <w:rsid w:val="00396042"/>
    <w:rsid w:val="003A2DC7"/>
    <w:rsid w:val="003D46C8"/>
    <w:rsid w:val="003F49B1"/>
    <w:rsid w:val="00403C91"/>
    <w:rsid w:val="0045311E"/>
    <w:rsid w:val="00453D68"/>
    <w:rsid w:val="00461C98"/>
    <w:rsid w:val="00477ACB"/>
    <w:rsid w:val="00477ACD"/>
    <w:rsid w:val="00494F4E"/>
    <w:rsid w:val="004C34CE"/>
    <w:rsid w:val="004D4A40"/>
    <w:rsid w:val="004F77B5"/>
    <w:rsid w:val="00521F30"/>
    <w:rsid w:val="00555EDB"/>
    <w:rsid w:val="00571E0F"/>
    <w:rsid w:val="005D4CB2"/>
    <w:rsid w:val="006279BD"/>
    <w:rsid w:val="00627C21"/>
    <w:rsid w:val="00642A90"/>
    <w:rsid w:val="00643564"/>
    <w:rsid w:val="00694375"/>
    <w:rsid w:val="006B6263"/>
    <w:rsid w:val="006C02CB"/>
    <w:rsid w:val="006E787F"/>
    <w:rsid w:val="006F779B"/>
    <w:rsid w:val="007335F2"/>
    <w:rsid w:val="00781A48"/>
    <w:rsid w:val="007A226D"/>
    <w:rsid w:val="007C4131"/>
    <w:rsid w:val="007C7F41"/>
    <w:rsid w:val="007D47AC"/>
    <w:rsid w:val="008025D0"/>
    <w:rsid w:val="00806330"/>
    <w:rsid w:val="00837173"/>
    <w:rsid w:val="008611BC"/>
    <w:rsid w:val="00897DBF"/>
    <w:rsid w:val="008A1ACD"/>
    <w:rsid w:val="008C5B47"/>
    <w:rsid w:val="008E2425"/>
    <w:rsid w:val="00904EC7"/>
    <w:rsid w:val="00905DBB"/>
    <w:rsid w:val="0091079D"/>
    <w:rsid w:val="0092466F"/>
    <w:rsid w:val="00926E95"/>
    <w:rsid w:val="00942835"/>
    <w:rsid w:val="00965F6F"/>
    <w:rsid w:val="00975054"/>
    <w:rsid w:val="00981FDA"/>
    <w:rsid w:val="00987467"/>
    <w:rsid w:val="00991AB4"/>
    <w:rsid w:val="00996944"/>
    <w:rsid w:val="009A0789"/>
    <w:rsid w:val="009B4386"/>
    <w:rsid w:val="009B4C02"/>
    <w:rsid w:val="009C1930"/>
    <w:rsid w:val="009C546E"/>
    <w:rsid w:val="00A06765"/>
    <w:rsid w:val="00A32F7E"/>
    <w:rsid w:val="00A44212"/>
    <w:rsid w:val="00A52EAD"/>
    <w:rsid w:val="00A6704D"/>
    <w:rsid w:val="00A85B8C"/>
    <w:rsid w:val="00A96701"/>
    <w:rsid w:val="00AA69E0"/>
    <w:rsid w:val="00AB52EA"/>
    <w:rsid w:val="00AF1E09"/>
    <w:rsid w:val="00B14A1C"/>
    <w:rsid w:val="00B80EDC"/>
    <w:rsid w:val="00B86DB2"/>
    <w:rsid w:val="00BE49AC"/>
    <w:rsid w:val="00C22F1D"/>
    <w:rsid w:val="00C233B8"/>
    <w:rsid w:val="00C60A40"/>
    <w:rsid w:val="00C61D6C"/>
    <w:rsid w:val="00C72D2B"/>
    <w:rsid w:val="00CA303D"/>
    <w:rsid w:val="00D0257B"/>
    <w:rsid w:val="00D32DC7"/>
    <w:rsid w:val="00D348FF"/>
    <w:rsid w:val="00D9103D"/>
    <w:rsid w:val="00D91728"/>
    <w:rsid w:val="00DC21CA"/>
    <w:rsid w:val="00E07AFD"/>
    <w:rsid w:val="00E20A95"/>
    <w:rsid w:val="00E83F4E"/>
    <w:rsid w:val="00E851C7"/>
    <w:rsid w:val="00EC5DAA"/>
    <w:rsid w:val="00EC744E"/>
    <w:rsid w:val="00EC7D4F"/>
    <w:rsid w:val="00EE7B1F"/>
    <w:rsid w:val="00EF3A3D"/>
    <w:rsid w:val="00F11254"/>
    <w:rsid w:val="00F53219"/>
    <w:rsid w:val="00F60C96"/>
    <w:rsid w:val="00F7655A"/>
    <w:rsid w:val="00F77CE7"/>
    <w:rsid w:val="00F96DAB"/>
    <w:rsid w:val="00FA5D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0F6E7"/>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907"/>
    <w:pPr>
      <w:spacing w:line="360" w:lineRule="auto"/>
    </w:pPr>
  </w:style>
  <w:style w:type="paragraph" w:styleId="Heading1">
    <w:name w:val="heading 1"/>
    <w:basedOn w:val="ListParagraph"/>
    <w:next w:val="Normal"/>
    <w:link w:val="Heading1Char"/>
    <w:uiPriority w:val="9"/>
    <w:qFormat/>
    <w:rsid w:val="007C4131"/>
    <w:pPr>
      <w:numPr>
        <w:numId w:val="18"/>
      </w:numPr>
      <w:shd w:val="clear" w:color="auto" w:fill="FFFFFF"/>
      <w:spacing w:after="300"/>
      <w:ind w:left="567" w:hanging="567"/>
      <w:contextualSpacing w:val="0"/>
      <w:outlineLvl w:val="0"/>
    </w:pPr>
    <w:rPr>
      <w:rFonts w:ascii="Arial" w:eastAsia="Times New Roman" w:hAnsi="Arial" w:cs="Arial"/>
      <w:b/>
      <w:bCs/>
      <w:sz w:val="26"/>
      <w:szCs w:val="26"/>
      <w:lang w:eastAsia="en-GB"/>
    </w:rPr>
  </w:style>
  <w:style w:type="paragraph" w:styleId="Heading2">
    <w:name w:val="heading 2"/>
    <w:basedOn w:val="ListParagraph"/>
    <w:next w:val="Normal"/>
    <w:link w:val="Heading2Char"/>
    <w:uiPriority w:val="9"/>
    <w:unhideWhenUsed/>
    <w:qFormat/>
    <w:rsid w:val="007C4131"/>
    <w:pPr>
      <w:numPr>
        <w:numId w:val="19"/>
      </w:numPr>
      <w:shd w:val="clear" w:color="auto" w:fill="FFFFFF"/>
      <w:spacing w:after="300"/>
      <w:ind w:left="567" w:hanging="425"/>
      <w:contextualSpacing w:val="0"/>
      <w:outlineLvl w:val="1"/>
    </w:pPr>
    <w:rPr>
      <w:rFonts w:ascii="Arial" w:eastAsia="Times New Roman"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NoSpacing">
    <w:name w:val="No Spacing"/>
    <w:uiPriority w:val="1"/>
    <w:qFormat/>
    <w:rsid w:val="000E3567"/>
  </w:style>
  <w:style w:type="table" w:styleId="TableGrid">
    <w:name w:val="Table Grid"/>
    <w:basedOn w:val="TableNormal"/>
    <w:uiPriority w:val="39"/>
    <w:rsid w:val="00F60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22F1D"/>
    <w:rPr>
      <w:color w:val="0000FF"/>
      <w:u w:val="single"/>
    </w:rPr>
  </w:style>
  <w:style w:type="paragraph" w:styleId="BalloonText">
    <w:name w:val="Balloon Text"/>
    <w:basedOn w:val="Normal"/>
    <w:link w:val="BalloonTextChar"/>
    <w:uiPriority w:val="99"/>
    <w:semiHidden/>
    <w:unhideWhenUsed/>
    <w:rsid w:val="002E125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25E"/>
    <w:rPr>
      <w:rFonts w:ascii="Segoe UI" w:hAnsi="Segoe UI" w:cs="Segoe UI"/>
      <w:sz w:val="18"/>
      <w:szCs w:val="18"/>
    </w:rPr>
  </w:style>
  <w:style w:type="paragraph" w:styleId="Revision">
    <w:name w:val="Revision"/>
    <w:hidden/>
    <w:uiPriority w:val="99"/>
    <w:semiHidden/>
    <w:rsid w:val="00926E95"/>
  </w:style>
  <w:style w:type="paragraph" w:styleId="ListParagraph">
    <w:name w:val="List Paragraph"/>
    <w:basedOn w:val="Normal"/>
    <w:uiPriority w:val="34"/>
    <w:qFormat/>
    <w:rsid w:val="009B4386"/>
    <w:pPr>
      <w:spacing w:line="240" w:lineRule="auto"/>
      <w:ind w:left="720"/>
      <w:contextualSpacing/>
    </w:pPr>
  </w:style>
  <w:style w:type="character" w:styleId="FollowedHyperlink">
    <w:name w:val="FollowedHyperlink"/>
    <w:basedOn w:val="DefaultParagraphFont"/>
    <w:uiPriority w:val="99"/>
    <w:semiHidden/>
    <w:unhideWhenUsed/>
    <w:rsid w:val="006C02CB"/>
    <w:rPr>
      <w:color w:val="954F72" w:themeColor="followedHyperlink"/>
      <w:u w:val="single"/>
    </w:rPr>
  </w:style>
  <w:style w:type="paragraph" w:styleId="NormalWeb">
    <w:name w:val="Normal (Web)"/>
    <w:basedOn w:val="Normal"/>
    <w:uiPriority w:val="99"/>
    <w:unhideWhenUsed/>
    <w:rsid w:val="00A44212"/>
    <w:pPr>
      <w:spacing w:line="240" w:lineRule="auto"/>
    </w:pPr>
    <w:rPr>
      <w:rFonts w:ascii="Times New Roman" w:hAnsi="Times New Roman" w:cs="Times New Roman"/>
      <w:lang w:eastAsia="en-GB"/>
    </w:rPr>
  </w:style>
  <w:style w:type="paragraph" w:customStyle="1" w:styleId="xmsonormal">
    <w:name w:val="x_msonormal"/>
    <w:basedOn w:val="Normal"/>
    <w:uiPriority w:val="99"/>
    <w:semiHidden/>
    <w:rsid w:val="00A44212"/>
    <w:pPr>
      <w:spacing w:line="240" w:lineRule="auto"/>
    </w:pPr>
    <w:rPr>
      <w:rFonts w:ascii="Times New Roman" w:hAnsi="Times New Roman" w:cs="Times New Roman"/>
      <w:lang w:eastAsia="en-GB"/>
    </w:rPr>
  </w:style>
  <w:style w:type="paragraph" w:customStyle="1" w:styleId="xxmsonormal">
    <w:name w:val="x_xmsonormal"/>
    <w:basedOn w:val="Normal"/>
    <w:uiPriority w:val="99"/>
    <w:semiHidden/>
    <w:rsid w:val="00A44212"/>
    <w:pPr>
      <w:spacing w:line="240" w:lineRule="auto"/>
    </w:pPr>
    <w:rPr>
      <w:rFonts w:ascii="Times New Roman" w:hAnsi="Times New Roman" w:cs="Times New Roman"/>
      <w:lang w:eastAsia="en-GB"/>
    </w:rPr>
  </w:style>
  <w:style w:type="character" w:customStyle="1" w:styleId="Heading1Char">
    <w:name w:val="Heading 1 Char"/>
    <w:basedOn w:val="DefaultParagraphFont"/>
    <w:link w:val="Heading1"/>
    <w:uiPriority w:val="9"/>
    <w:rsid w:val="007C4131"/>
    <w:rPr>
      <w:rFonts w:ascii="Arial" w:eastAsia="Times New Roman" w:hAnsi="Arial" w:cs="Arial"/>
      <w:b/>
      <w:bCs/>
      <w:sz w:val="26"/>
      <w:szCs w:val="26"/>
      <w:shd w:val="clear" w:color="auto" w:fill="FFFFFF"/>
      <w:lang w:eastAsia="en-GB"/>
    </w:rPr>
  </w:style>
  <w:style w:type="character" w:customStyle="1" w:styleId="Heading2Char">
    <w:name w:val="Heading 2 Char"/>
    <w:basedOn w:val="DefaultParagraphFont"/>
    <w:link w:val="Heading2"/>
    <w:uiPriority w:val="9"/>
    <w:rsid w:val="007C4131"/>
    <w:rPr>
      <w:rFonts w:ascii="Arial" w:eastAsia="Times New Roman" w:hAnsi="Arial" w:cs="Arial"/>
      <w:b/>
      <w:bCs/>
      <w:sz w:val="26"/>
      <w:szCs w:val="26"/>
      <w:shd w:val="clear" w:color="auto" w:fill="FFFFF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605571">
      <w:bodyDiv w:val="1"/>
      <w:marLeft w:val="0"/>
      <w:marRight w:val="0"/>
      <w:marTop w:val="0"/>
      <w:marBottom w:val="0"/>
      <w:divBdr>
        <w:top w:val="none" w:sz="0" w:space="0" w:color="auto"/>
        <w:left w:val="none" w:sz="0" w:space="0" w:color="auto"/>
        <w:bottom w:val="none" w:sz="0" w:space="0" w:color="auto"/>
        <w:right w:val="none" w:sz="0" w:space="0" w:color="auto"/>
      </w:divBdr>
    </w:div>
    <w:div w:id="687562230">
      <w:bodyDiv w:val="1"/>
      <w:marLeft w:val="0"/>
      <w:marRight w:val="0"/>
      <w:marTop w:val="0"/>
      <w:marBottom w:val="0"/>
      <w:divBdr>
        <w:top w:val="none" w:sz="0" w:space="0" w:color="auto"/>
        <w:left w:val="none" w:sz="0" w:space="0" w:color="auto"/>
        <w:bottom w:val="none" w:sz="0" w:space="0" w:color="auto"/>
        <w:right w:val="none" w:sz="0" w:space="0" w:color="auto"/>
      </w:divBdr>
    </w:div>
    <w:div w:id="1106661205">
      <w:bodyDiv w:val="1"/>
      <w:marLeft w:val="0"/>
      <w:marRight w:val="0"/>
      <w:marTop w:val="0"/>
      <w:marBottom w:val="0"/>
      <w:divBdr>
        <w:top w:val="none" w:sz="0" w:space="0" w:color="auto"/>
        <w:left w:val="none" w:sz="0" w:space="0" w:color="auto"/>
        <w:bottom w:val="none" w:sz="0" w:space="0" w:color="auto"/>
        <w:right w:val="none" w:sz="0" w:space="0" w:color="auto"/>
      </w:divBdr>
    </w:div>
    <w:div w:id="1799759782">
      <w:bodyDiv w:val="1"/>
      <w:marLeft w:val="0"/>
      <w:marRight w:val="0"/>
      <w:marTop w:val="0"/>
      <w:marBottom w:val="0"/>
      <w:divBdr>
        <w:top w:val="none" w:sz="0" w:space="0" w:color="auto"/>
        <w:left w:val="none" w:sz="0" w:space="0" w:color="auto"/>
        <w:bottom w:val="none" w:sz="0" w:space="0" w:color="auto"/>
        <w:right w:val="none" w:sz="0" w:space="0" w:color="auto"/>
      </w:divBdr>
    </w:div>
    <w:div w:id="1924223468">
      <w:bodyDiv w:val="1"/>
      <w:marLeft w:val="0"/>
      <w:marRight w:val="0"/>
      <w:marTop w:val="0"/>
      <w:marBottom w:val="0"/>
      <w:divBdr>
        <w:top w:val="none" w:sz="0" w:space="0" w:color="auto"/>
        <w:left w:val="none" w:sz="0" w:space="0" w:color="auto"/>
        <w:bottom w:val="none" w:sz="0" w:space="0" w:color="auto"/>
        <w:right w:val="none" w:sz="0" w:space="0" w:color="auto"/>
      </w:divBdr>
    </w:div>
    <w:div w:id="1965764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E34F2-7B6E-4DB5-B612-809605E63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FBU LH Mono 2</Template>
  <TotalTime>1</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Gabriella.Matkin</cp:lastModifiedBy>
  <cp:revision>2</cp:revision>
  <cp:lastPrinted>2019-12-19T08:14:00Z</cp:lastPrinted>
  <dcterms:created xsi:type="dcterms:W3CDTF">2019-12-19T10:02:00Z</dcterms:created>
  <dcterms:modified xsi:type="dcterms:W3CDTF">2019-12-19T10:02:00Z</dcterms:modified>
</cp:coreProperties>
</file>