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AC0" w:rsidRPr="00FE3C28" w:rsidRDefault="00542AC0" w:rsidP="00542AC0">
      <w:pPr>
        <w:tabs>
          <w:tab w:val="left" w:pos="10206"/>
        </w:tabs>
        <w:ind w:left="567"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59264" behindDoc="0" locked="0" layoutInCell="1" allowOverlap="1" wp14:anchorId="09924446" wp14:editId="4B51EFC5">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542AC0" w:rsidRPr="001E2008" w:rsidRDefault="00542AC0" w:rsidP="00542AC0">
                            <w:pPr>
                              <w:jc w:val="right"/>
                              <w:rPr>
                                <w:rFonts w:ascii="Arial" w:hAnsi="Arial" w:cs="Arial"/>
                                <w:sz w:val="20"/>
                                <w:szCs w:val="22"/>
                              </w:rPr>
                            </w:pPr>
                            <w:r w:rsidRPr="00F91C4A">
                              <w:rPr>
                                <w:rFonts w:ascii="Arial" w:hAnsi="Arial" w:cs="Arial"/>
                                <w:sz w:val="20"/>
                                <w:szCs w:val="22"/>
                              </w:rPr>
                              <w:t>Circular:</w:t>
                            </w:r>
                            <w:r w:rsidR="00BF53AB">
                              <w:rPr>
                                <w:rFonts w:ascii="Arial" w:hAnsi="Arial" w:cs="Arial"/>
                                <w:sz w:val="20"/>
                                <w:szCs w:val="22"/>
                              </w:rPr>
                              <w:t xml:space="preserve"> 2017HOC</w:t>
                            </w:r>
                            <w:r w:rsidR="001416C1">
                              <w:rPr>
                                <w:rFonts w:ascii="Arial" w:hAnsi="Arial" w:cs="Arial"/>
                                <w:sz w:val="20"/>
                                <w:szCs w:val="22"/>
                              </w:rPr>
                              <w:t>0342</w:t>
                            </w:r>
                            <w:r w:rsidR="00AD648F">
                              <w:rPr>
                                <w:rFonts w:ascii="Arial" w:hAnsi="Arial" w:cs="Arial"/>
                                <w:sz w:val="20"/>
                                <w:szCs w:val="22"/>
                              </w:rPr>
                              <w:t>MW</w:t>
                            </w:r>
                            <w:r>
                              <w:rPr>
                                <w:rFonts w:ascii="Arial" w:hAnsi="Arial" w:cs="Arial"/>
                                <w:sz w:val="20"/>
                                <w:szCs w:val="22"/>
                              </w:rPr>
                              <w:t xml:space="preserve">  </w:t>
                            </w:r>
                          </w:p>
                          <w:p w:rsidR="00542AC0" w:rsidRPr="00F81B0A" w:rsidRDefault="00542AC0" w:rsidP="00542AC0">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924446"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542AC0" w:rsidRPr="001E2008" w:rsidRDefault="00542AC0" w:rsidP="00542AC0">
                      <w:pPr>
                        <w:jc w:val="right"/>
                        <w:rPr>
                          <w:rFonts w:ascii="Arial" w:hAnsi="Arial" w:cs="Arial"/>
                          <w:sz w:val="20"/>
                          <w:szCs w:val="22"/>
                        </w:rPr>
                      </w:pPr>
                      <w:r w:rsidRPr="00F91C4A">
                        <w:rPr>
                          <w:rFonts w:ascii="Arial" w:hAnsi="Arial" w:cs="Arial"/>
                          <w:sz w:val="20"/>
                          <w:szCs w:val="22"/>
                        </w:rPr>
                        <w:t>Circular:</w:t>
                      </w:r>
                      <w:r w:rsidR="00BF53AB">
                        <w:rPr>
                          <w:rFonts w:ascii="Arial" w:hAnsi="Arial" w:cs="Arial"/>
                          <w:sz w:val="20"/>
                          <w:szCs w:val="22"/>
                        </w:rPr>
                        <w:t xml:space="preserve"> 2017HOC</w:t>
                      </w:r>
                      <w:r w:rsidR="001416C1">
                        <w:rPr>
                          <w:rFonts w:ascii="Arial" w:hAnsi="Arial" w:cs="Arial"/>
                          <w:sz w:val="20"/>
                          <w:szCs w:val="22"/>
                        </w:rPr>
                        <w:t>0342</w:t>
                      </w:r>
                      <w:r w:rsidR="00AD648F">
                        <w:rPr>
                          <w:rFonts w:ascii="Arial" w:hAnsi="Arial" w:cs="Arial"/>
                          <w:sz w:val="20"/>
                          <w:szCs w:val="22"/>
                        </w:rPr>
                        <w:t>MW</w:t>
                      </w:r>
                      <w:r>
                        <w:rPr>
                          <w:rFonts w:ascii="Arial" w:hAnsi="Arial" w:cs="Arial"/>
                          <w:sz w:val="20"/>
                          <w:szCs w:val="22"/>
                        </w:rPr>
                        <w:t xml:space="preserve">  </w:t>
                      </w:r>
                    </w:p>
                    <w:p w:rsidR="00542AC0" w:rsidRPr="00F81B0A" w:rsidRDefault="00542AC0" w:rsidP="00542AC0">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0288" behindDoc="0" locked="0" layoutInCell="1" allowOverlap="1" wp14:anchorId="21683734" wp14:editId="361A892D">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542AC0" w:rsidRPr="00024C25" w:rsidRDefault="00542AC0" w:rsidP="00542AC0">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683734" id="_x0000_t202" coordsize="21600,21600" o:spt="202" path="m,l,21600r21600,l21600,xe">
                <v:stroke joinstyle="miter"/>
                <v:path gradientshapeok="t" o:connecttype="rect"/>
              </v:shapetype>
              <v:shape id="Text Box 3" o:spid="_x0000_s1027" type="#_x0000_t202" style="position:absolute;left:0;text-align:left;margin-left:19.65pt;margin-top:-8.3pt;width:289.5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542AC0" w:rsidRPr="00024C25" w:rsidRDefault="00542AC0" w:rsidP="00542AC0">
                      <w:pPr>
                        <w:spacing w:line="240" w:lineRule="auto"/>
                        <w:rPr>
                          <w:rFonts w:ascii="Arial" w:hAnsi="Arial" w:cs="Arial"/>
                          <w:sz w:val="20"/>
                          <w:szCs w:val="20"/>
                        </w:rPr>
                      </w:pPr>
                    </w:p>
                  </w:txbxContent>
                </v:textbox>
              </v:shape>
            </w:pict>
          </mc:Fallback>
        </mc:AlternateContent>
      </w:r>
    </w:p>
    <w:p w:rsidR="00542AC0" w:rsidRPr="00FE3C28" w:rsidRDefault="00542AC0" w:rsidP="00542AC0">
      <w:pPr>
        <w:tabs>
          <w:tab w:val="left" w:pos="10206"/>
        </w:tabs>
        <w:ind w:left="567" w:right="560"/>
        <w:rPr>
          <w:rFonts w:ascii="Arial" w:hAnsi="Arial" w:cs="Arial"/>
          <w:sz w:val="22"/>
          <w:szCs w:val="22"/>
        </w:rPr>
      </w:pPr>
    </w:p>
    <w:p w:rsidR="00542AC0" w:rsidRPr="00FE3C28" w:rsidRDefault="00542AC0" w:rsidP="00542AC0">
      <w:pPr>
        <w:tabs>
          <w:tab w:val="left" w:pos="10206"/>
        </w:tabs>
        <w:ind w:left="567" w:right="560"/>
        <w:rPr>
          <w:rFonts w:ascii="Arial" w:hAnsi="Arial" w:cs="Arial"/>
          <w:sz w:val="22"/>
          <w:szCs w:val="22"/>
        </w:rPr>
      </w:pPr>
    </w:p>
    <w:p w:rsidR="00542AC0" w:rsidRPr="00FE3C28" w:rsidRDefault="00542AC0" w:rsidP="00542AC0">
      <w:pPr>
        <w:tabs>
          <w:tab w:val="left" w:pos="10206"/>
        </w:tabs>
        <w:ind w:left="567" w:right="560"/>
        <w:rPr>
          <w:rFonts w:ascii="Arial" w:hAnsi="Arial" w:cs="Arial"/>
          <w:sz w:val="22"/>
          <w:szCs w:val="22"/>
        </w:rPr>
      </w:pPr>
    </w:p>
    <w:p w:rsidR="004756FE" w:rsidRPr="003F7724" w:rsidRDefault="004756FE" w:rsidP="003F7724">
      <w:pPr>
        <w:tabs>
          <w:tab w:val="left" w:pos="10205"/>
        </w:tabs>
        <w:spacing w:line="240" w:lineRule="auto"/>
        <w:ind w:left="567" w:right="561"/>
        <w:rPr>
          <w:rFonts w:ascii="Arial" w:hAnsi="Arial" w:cs="Arial"/>
          <w:sz w:val="22"/>
          <w:szCs w:val="22"/>
        </w:rPr>
      </w:pPr>
    </w:p>
    <w:p w:rsidR="00542AC0" w:rsidRPr="003F7724" w:rsidRDefault="001416C1" w:rsidP="003F7724">
      <w:pPr>
        <w:tabs>
          <w:tab w:val="left" w:pos="10205"/>
        </w:tabs>
        <w:spacing w:line="240" w:lineRule="auto"/>
        <w:ind w:left="567" w:right="561"/>
        <w:rPr>
          <w:rFonts w:ascii="Arial" w:hAnsi="Arial" w:cs="Arial"/>
          <w:sz w:val="22"/>
          <w:szCs w:val="22"/>
        </w:rPr>
      </w:pPr>
      <w:r w:rsidRPr="003F7724">
        <w:rPr>
          <w:rFonts w:ascii="Arial" w:hAnsi="Arial" w:cs="Arial"/>
          <w:sz w:val="22"/>
          <w:szCs w:val="22"/>
        </w:rPr>
        <w:t>4 July</w:t>
      </w:r>
      <w:r w:rsidR="00AD648F" w:rsidRPr="003F7724">
        <w:rPr>
          <w:rFonts w:ascii="Arial" w:hAnsi="Arial" w:cs="Arial"/>
          <w:sz w:val="22"/>
          <w:szCs w:val="22"/>
        </w:rPr>
        <w:t xml:space="preserve"> 2017</w:t>
      </w:r>
      <w:bookmarkStart w:id="0" w:name="_GoBack"/>
      <w:bookmarkEnd w:id="0"/>
    </w:p>
    <w:p w:rsidR="00542AC0" w:rsidRPr="003F7724" w:rsidRDefault="00542AC0" w:rsidP="003F7724">
      <w:pPr>
        <w:tabs>
          <w:tab w:val="left" w:pos="10205"/>
        </w:tabs>
        <w:spacing w:line="240" w:lineRule="auto"/>
        <w:ind w:left="567" w:right="561"/>
        <w:rPr>
          <w:rFonts w:ascii="Arial" w:hAnsi="Arial" w:cs="Arial"/>
          <w:sz w:val="22"/>
          <w:szCs w:val="22"/>
        </w:rPr>
      </w:pPr>
    </w:p>
    <w:p w:rsidR="00CA3A40" w:rsidRPr="003F7724" w:rsidRDefault="00CA3A40" w:rsidP="003F7724">
      <w:pPr>
        <w:tabs>
          <w:tab w:val="left" w:pos="10205"/>
        </w:tabs>
        <w:spacing w:line="240" w:lineRule="auto"/>
        <w:ind w:left="567" w:right="561"/>
        <w:rPr>
          <w:rFonts w:ascii="Arial" w:hAnsi="Arial" w:cs="Arial"/>
          <w:b/>
          <w:sz w:val="22"/>
          <w:szCs w:val="22"/>
        </w:rPr>
      </w:pPr>
    </w:p>
    <w:p w:rsidR="00542AC0" w:rsidRPr="003F7724" w:rsidRDefault="006017DB" w:rsidP="003F7724">
      <w:pPr>
        <w:tabs>
          <w:tab w:val="left" w:pos="10205"/>
        </w:tabs>
        <w:spacing w:line="240" w:lineRule="auto"/>
        <w:ind w:left="567" w:right="561"/>
        <w:jc w:val="both"/>
        <w:rPr>
          <w:rFonts w:ascii="Arial" w:hAnsi="Arial" w:cs="Arial"/>
          <w:b/>
          <w:sz w:val="22"/>
          <w:szCs w:val="22"/>
        </w:rPr>
      </w:pPr>
      <w:r w:rsidRPr="003F7724">
        <w:rPr>
          <w:rFonts w:ascii="Arial" w:hAnsi="Arial" w:cs="Arial"/>
          <w:b/>
          <w:sz w:val="22"/>
          <w:szCs w:val="22"/>
        </w:rPr>
        <w:t>TO:  All Members</w:t>
      </w:r>
    </w:p>
    <w:p w:rsidR="00CA3A40" w:rsidRPr="003F7724" w:rsidRDefault="00CA3A40" w:rsidP="003F7724">
      <w:pPr>
        <w:tabs>
          <w:tab w:val="left" w:pos="10205"/>
        </w:tabs>
        <w:spacing w:line="240" w:lineRule="auto"/>
        <w:ind w:left="567" w:right="561"/>
        <w:jc w:val="both"/>
        <w:rPr>
          <w:rFonts w:ascii="Arial" w:hAnsi="Arial" w:cs="Arial"/>
          <w:b/>
          <w:sz w:val="22"/>
          <w:szCs w:val="22"/>
        </w:rPr>
      </w:pPr>
    </w:p>
    <w:p w:rsidR="000978B5" w:rsidRPr="003F7724" w:rsidRDefault="000978B5" w:rsidP="003F7724">
      <w:pPr>
        <w:tabs>
          <w:tab w:val="left" w:pos="5412"/>
          <w:tab w:val="left" w:pos="10205"/>
        </w:tabs>
        <w:spacing w:line="240" w:lineRule="auto"/>
        <w:ind w:left="567" w:right="561"/>
        <w:jc w:val="both"/>
        <w:rPr>
          <w:rFonts w:ascii="Arial" w:hAnsi="Arial" w:cs="Arial"/>
          <w:sz w:val="22"/>
          <w:szCs w:val="22"/>
        </w:rPr>
      </w:pPr>
    </w:p>
    <w:p w:rsidR="008706A1" w:rsidRPr="003F7724" w:rsidRDefault="008706A1" w:rsidP="003F7724">
      <w:pPr>
        <w:tabs>
          <w:tab w:val="left" w:pos="5412"/>
          <w:tab w:val="left" w:pos="10205"/>
        </w:tabs>
        <w:spacing w:line="240" w:lineRule="auto"/>
        <w:ind w:left="567" w:right="561"/>
        <w:jc w:val="both"/>
        <w:rPr>
          <w:rFonts w:ascii="Arial" w:hAnsi="Arial" w:cs="Arial"/>
          <w:sz w:val="22"/>
          <w:szCs w:val="22"/>
        </w:rPr>
      </w:pPr>
    </w:p>
    <w:p w:rsidR="008706A1" w:rsidRPr="003F7724" w:rsidRDefault="008706A1" w:rsidP="003F7724">
      <w:pPr>
        <w:tabs>
          <w:tab w:val="left" w:pos="5412"/>
          <w:tab w:val="left" w:pos="10205"/>
        </w:tabs>
        <w:spacing w:line="240" w:lineRule="auto"/>
        <w:ind w:left="567" w:right="561"/>
        <w:jc w:val="both"/>
        <w:rPr>
          <w:rFonts w:ascii="Arial" w:hAnsi="Arial" w:cs="Arial"/>
          <w:sz w:val="22"/>
          <w:szCs w:val="22"/>
        </w:rPr>
      </w:pPr>
    </w:p>
    <w:p w:rsidR="00542AC0" w:rsidRPr="003F7724" w:rsidRDefault="00BF53AB" w:rsidP="003F7724">
      <w:pPr>
        <w:tabs>
          <w:tab w:val="left" w:pos="5412"/>
          <w:tab w:val="left" w:pos="10205"/>
        </w:tabs>
        <w:spacing w:line="240" w:lineRule="auto"/>
        <w:ind w:left="567" w:right="561"/>
        <w:jc w:val="both"/>
        <w:rPr>
          <w:rFonts w:ascii="Arial" w:hAnsi="Arial" w:cs="Arial"/>
          <w:sz w:val="22"/>
          <w:szCs w:val="22"/>
        </w:rPr>
      </w:pPr>
      <w:r w:rsidRPr="003F7724">
        <w:rPr>
          <w:rFonts w:ascii="Arial" w:hAnsi="Arial" w:cs="Arial"/>
          <w:sz w:val="22"/>
          <w:szCs w:val="22"/>
        </w:rPr>
        <w:t>Dear Brother/Sister</w:t>
      </w:r>
    </w:p>
    <w:p w:rsidR="00542AC0" w:rsidRPr="003F7724" w:rsidRDefault="00542AC0" w:rsidP="003F7724">
      <w:pPr>
        <w:tabs>
          <w:tab w:val="left" w:pos="5412"/>
          <w:tab w:val="left" w:pos="10205"/>
        </w:tabs>
        <w:spacing w:line="240" w:lineRule="auto"/>
        <w:ind w:left="567" w:right="561"/>
        <w:jc w:val="both"/>
        <w:rPr>
          <w:rFonts w:ascii="Arial" w:hAnsi="Arial" w:cs="Arial"/>
          <w:sz w:val="22"/>
          <w:szCs w:val="22"/>
        </w:rPr>
      </w:pPr>
    </w:p>
    <w:p w:rsidR="003F7724" w:rsidRPr="003F7724" w:rsidRDefault="003F7724" w:rsidP="003F7724">
      <w:pPr>
        <w:pStyle w:val="Body"/>
        <w:tabs>
          <w:tab w:val="left" w:pos="10205"/>
        </w:tabs>
        <w:ind w:left="567" w:right="560"/>
        <w:jc w:val="both"/>
        <w:rPr>
          <w:rFonts w:ascii="Arial" w:hAnsi="Arial" w:cs="Arial"/>
          <w:b/>
          <w:u w:val="single"/>
        </w:rPr>
      </w:pPr>
      <w:r w:rsidRPr="003F7724">
        <w:rPr>
          <w:rFonts w:ascii="Arial" w:hAnsi="Arial" w:cs="Arial"/>
          <w:b/>
          <w:u w:val="single"/>
        </w:rPr>
        <w:t>Employers’ proposals on pay</w:t>
      </w:r>
    </w:p>
    <w:p w:rsidR="003F7724" w:rsidRPr="003F7724" w:rsidRDefault="003F7724" w:rsidP="003F7724">
      <w:pPr>
        <w:pStyle w:val="Body"/>
        <w:tabs>
          <w:tab w:val="left" w:pos="10205"/>
        </w:tabs>
        <w:ind w:left="567" w:right="560"/>
        <w:jc w:val="both"/>
        <w:rPr>
          <w:rFonts w:ascii="Arial" w:hAnsi="Arial" w:cs="Arial"/>
        </w:rPr>
      </w:pPr>
    </w:p>
    <w:p w:rsidR="003F7724" w:rsidRPr="003F7724" w:rsidRDefault="003F7724" w:rsidP="003F7724">
      <w:pPr>
        <w:pStyle w:val="Body"/>
        <w:tabs>
          <w:tab w:val="left" w:pos="10205"/>
        </w:tabs>
        <w:ind w:left="567" w:right="560"/>
        <w:jc w:val="both"/>
        <w:rPr>
          <w:rFonts w:ascii="Arial" w:hAnsi="Arial" w:cs="Arial"/>
        </w:rPr>
      </w:pPr>
      <w:r w:rsidRPr="003F7724">
        <w:rPr>
          <w:rFonts w:ascii="Arial" w:hAnsi="Arial" w:cs="Arial"/>
        </w:rPr>
        <w:t xml:space="preserve">The Executive Council met yesterday and received a proposal on pay from the fire service employers. It is important to note that this is the first proposal on pay within the public sector which does not apply a 1% cap to a proposal for an annual pay rise. The Executive Council acknowledged this movement. The Executive Council also </w:t>
      </w:r>
      <w:proofErr w:type="spellStart"/>
      <w:r w:rsidRPr="003F7724">
        <w:rPr>
          <w:rFonts w:ascii="Arial" w:hAnsi="Arial" w:cs="Arial"/>
        </w:rPr>
        <w:t>recognised</w:t>
      </w:r>
      <w:proofErr w:type="spellEnd"/>
      <w:r w:rsidRPr="003F7724">
        <w:rPr>
          <w:rFonts w:ascii="Arial" w:hAnsi="Arial" w:cs="Arial"/>
        </w:rPr>
        <w:t xml:space="preserve"> that the proposal opened the door to a further increase for 2017 and for the years beyond that - although no figures were attached in relation to 2018, 2019 and 2020. In the light of this, the Executive Council concluded that the proposal did not address the concerns which the union has raised through our claim.</w:t>
      </w:r>
    </w:p>
    <w:p w:rsidR="003F7724" w:rsidRPr="003F7724" w:rsidRDefault="003F7724" w:rsidP="003F7724">
      <w:pPr>
        <w:pStyle w:val="Body"/>
        <w:tabs>
          <w:tab w:val="left" w:pos="10205"/>
        </w:tabs>
        <w:ind w:left="567" w:right="560"/>
        <w:jc w:val="both"/>
        <w:rPr>
          <w:rFonts w:ascii="Arial" w:hAnsi="Arial" w:cs="Arial"/>
        </w:rPr>
      </w:pPr>
    </w:p>
    <w:p w:rsidR="003F7724" w:rsidRPr="003F7724" w:rsidRDefault="003F7724" w:rsidP="003F7724">
      <w:pPr>
        <w:pStyle w:val="Body"/>
        <w:tabs>
          <w:tab w:val="left" w:pos="10205"/>
        </w:tabs>
        <w:ind w:left="567" w:right="560"/>
        <w:jc w:val="both"/>
        <w:rPr>
          <w:rFonts w:ascii="Arial" w:hAnsi="Arial" w:cs="Arial"/>
        </w:rPr>
      </w:pPr>
      <w:r w:rsidRPr="003F7724">
        <w:rPr>
          <w:rFonts w:ascii="Arial" w:hAnsi="Arial" w:cs="Arial"/>
        </w:rPr>
        <w:t xml:space="preserve">The issue of pay is one for FBU members to decide and, in accordance with our policy, there will now be a period of consultation with members. As part of this process, </w:t>
      </w:r>
      <w:r w:rsidRPr="003F7724">
        <w:rPr>
          <w:rFonts w:ascii="Arial" w:hAnsi="Arial" w:cs="Arial"/>
          <w:b/>
          <w:i/>
        </w:rPr>
        <w:t>all branches</w:t>
      </w:r>
      <w:r w:rsidRPr="003F7724">
        <w:rPr>
          <w:rFonts w:ascii="Arial" w:hAnsi="Arial" w:cs="Arial"/>
        </w:rPr>
        <w:t xml:space="preserve"> should meet and should ensure consultation with </w:t>
      </w:r>
      <w:r w:rsidRPr="003F7724">
        <w:rPr>
          <w:rFonts w:ascii="Arial" w:hAnsi="Arial" w:cs="Arial"/>
          <w:b/>
          <w:i/>
        </w:rPr>
        <w:t>all members</w:t>
      </w:r>
      <w:r w:rsidRPr="003F7724">
        <w:rPr>
          <w:rFonts w:ascii="Arial" w:hAnsi="Arial" w:cs="Arial"/>
        </w:rPr>
        <w:t>. Brigade officials will ensure the returns from this discussion will be collated and report</w:t>
      </w:r>
      <w:r>
        <w:rPr>
          <w:rFonts w:ascii="Arial" w:hAnsi="Arial" w:cs="Arial"/>
        </w:rPr>
        <w:t>ed to Regional Committees. The Executive C</w:t>
      </w:r>
      <w:r w:rsidRPr="003F7724">
        <w:rPr>
          <w:rFonts w:ascii="Arial" w:hAnsi="Arial" w:cs="Arial"/>
        </w:rPr>
        <w:t>ouncil will meet on 24 July to consider the outcome.</w:t>
      </w:r>
    </w:p>
    <w:p w:rsidR="003F7724" w:rsidRPr="003F7724" w:rsidRDefault="003F7724" w:rsidP="003F7724">
      <w:pPr>
        <w:pStyle w:val="Body"/>
        <w:tabs>
          <w:tab w:val="left" w:pos="10205"/>
        </w:tabs>
        <w:ind w:left="567" w:right="560"/>
        <w:jc w:val="both"/>
        <w:rPr>
          <w:rFonts w:ascii="Arial" w:hAnsi="Arial" w:cs="Arial"/>
        </w:rPr>
      </w:pPr>
    </w:p>
    <w:p w:rsidR="003F7724" w:rsidRPr="003F7724" w:rsidRDefault="003F7724" w:rsidP="003F7724">
      <w:pPr>
        <w:pStyle w:val="Body"/>
        <w:tabs>
          <w:tab w:val="left" w:pos="10205"/>
        </w:tabs>
        <w:ind w:left="567" w:right="560"/>
        <w:jc w:val="both"/>
        <w:rPr>
          <w:rFonts w:ascii="Arial" w:hAnsi="Arial" w:cs="Arial"/>
        </w:rPr>
      </w:pPr>
      <w:r w:rsidRPr="003F7724">
        <w:rPr>
          <w:rFonts w:ascii="Arial" w:hAnsi="Arial" w:cs="Arial"/>
        </w:rPr>
        <w:t>The position and recommendation agreed by the Executive Council is set out below</w:t>
      </w:r>
      <w:r>
        <w:rPr>
          <w:rFonts w:ascii="Arial" w:hAnsi="Arial" w:cs="Arial"/>
        </w:rPr>
        <w:t>:</w:t>
      </w:r>
    </w:p>
    <w:p w:rsidR="003F7724" w:rsidRPr="003F7724" w:rsidRDefault="003F7724" w:rsidP="003F7724">
      <w:pPr>
        <w:pStyle w:val="Body"/>
        <w:tabs>
          <w:tab w:val="left" w:pos="10205"/>
        </w:tabs>
        <w:ind w:right="560"/>
        <w:jc w:val="both"/>
        <w:rPr>
          <w:rFonts w:ascii="Arial" w:hAnsi="Arial" w:cs="Arial"/>
        </w:rPr>
      </w:pPr>
    </w:p>
    <w:p w:rsidR="003F7724" w:rsidRPr="003F7724" w:rsidRDefault="003F7724" w:rsidP="003F7724">
      <w:pPr>
        <w:pStyle w:val="Body"/>
        <w:tabs>
          <w:tab w:val="left" w:pos="10205"/>
        </w:tabs>
        <w:ind w:left="567" w:right="560"/>
        <w:jc w:val="both"/>
        <w:rPr>
          <w:rFonts w:ascii="Arial" w:hAnsi="Arial" w:cs="Arial"/>
          <w:b/>
          <w:i/>
        </w:rPr>
      </w:pPr>
      <w:r w:rsidRPr="003F7724">
        <w:rPr>
          <w:rFonts w:ascii="Arial" w:hAnsi="Arial" w:cs="Arial"/>
          <w:b/>
          <w:i/>
        </w:rPr>
        <w:t>2017 Proposals on Pay</w:t>
      </w:r>
    </w:p>
    <w:p w:rsidR="003F7724" w:rsidRPr="003F7724" w:rsidRDefault="003F7724" w:rsidP="003F7724">
      <w:pPr>
        <w:pStyle w:val="Body"/>
        <w:tabs>
          <w:tab w:val="left" w:pos="10205"/>
        </w:tabs>
        <w:ind w:left="567" w:right="560"/>
        <w:jc w:val="both"/>
        <w:rPr>
          <w:rFonts w:ascii="Arial" w:hAnsi="Arial" w:cs="Arial"/>
          <w:i/>
        </w:rPr>
      </w:pPr>
    </w:p>
    <w:p w:rsidR="003F7724" w:rsidRPr="003F7724" w:rsidRDefault="003F7724" w:rsidP="003F7724">
      <w:pPr>
        <w:pStyle w:val="Body"/>
        <w:tabs>
          <w:tab w:val="left" w:pos="10205"/>
        </w:tabs>
        <w:ind w:left="567" w:right="560"/>
        <w:jc w:val="both"/>
        <w:rPr>
          <w:rFonts w:ascii="Arial" w:hAnsi="Arial" w:cs="Arial"/>
          <w:i/>
        </w:rPr>
      </w:pPr>
      <w:r w:rsidRPr="003F7724">
        <w:rPr>
          <w:rFonts w:ascii="Arial" w:hAnsi="Arial" w:cs="Arial"/>
          <w:i/>
        </w:rPr>
        <w:t>The Executive Council has received the attached proposal from the employers on NJC pay and conditions.</w:t>
      </w:r>
    </w:p>
    <w:p w:rsidR="003F7724" w:rsidRPr="003F7724" w:rsidRDefault="003F7724" w:rsidP="003F7724">
      <w:pPr>
        <w:pStyle w:val="Body"/>
        <w:tabs>
          <w:tab w:val="left" w:pos="10205"/>
        </w:tabs>
        <w:ind w:left="567" w:right="560"/>
        <w:jc w:val="both"/>
        <w:rPr>
          <w:rFonts w:ascii="Arial" w:hAnsi="Arial" w:cs="Arial"/>
          <w:i/>
        </w:rPr>
      </w:pPr>
    </w:p>
    <w:p w:rsidR="003F7724" w:rsidRDefault="003F7724" w:rsidP="003F7724">
      <w:pPr>
        <w:pStyle w:val="Body"/>
        <w:tabs>
          <w:tab w:val="left" w:pos="10205"/>
        </w:tabs>
        <w:ind w:left="567" w:right="560"/>
        <w:jc w:val="both"/>
        <w:rPr>
          <w:rFonts w:ascii="Arial" w:hAnsi="Arial" w:cs="Arial"/>
          <w:i/>
        </w:rPr>
      </w:pPr>
      <w:r w:rsidRPr="003F7724">
        <w:rPr>
          <w:rFonts w:ascii="Arial" w:hAnsi="Arial" w:cs="Arial"/>
          <w:i/>
        </w:rPr>
        <w:t>Th</w:t>
      </w:r>
      <w:r>
        <w:rPr>
          <w:rFonts w:ascii="Arial" w:hAnsi="Arial" w:cs="Arial"/>
          <w:i/>
        </w:rPr>
        <w:t>e policy of the FBU, agreed by C</w:t>
      </w:r>
      <w:r w:rsidRPr="003F7724">
        <w:rPr>
          <w:rFonts w:ascii="Arial" w:hAnsi="Arial" w:cs="Arial"/>
          <w:i/>
        </w:rPr>
        <w:t>onference, is that this matter must now be subject to consultation with members. Members must be given 21 days to consider the employers proposal. The Executive Council will consider the result of this on 24 July in order to meet the 21 days requirement.</w:t>
      </w:r>
    </w:p>
    <w:p w:rsidR="003F7724" w:rsidRPr="003F7724" w:rsidRDefault="003F7724" w:rsidP="003F7724">
      <w:pPr>
        <w:pStyle w:val="Body"/>
        <w:tabs>
          <w:tab w:val="left" w:pos="10205"/>
        </w:tabs>
        <w:ind w:left="567" w:right="560"/>
        <w:jc w:val="both"/>
        <w:rPr>
          <w:rFonts w:ascii="Arial" w:hAnsi="Arial" w:cs="Arial"/>
        </w:rPr>
      </w:pPr>
    </w:p>
    <w:p w:rsidR="003C1406" w:rsidRDefault="003C1406" w:rsidP="003F7724">
      <w:pPr>
        <w:pStyle w:val="Body"/>
        <w:tabs>
          <w:tab w:val="left" w:pos="10205"/>
        </w:tabs>
        <w:ind w:left="567" w:right="560"/>
        <w:jc w:val="right"/>
        <w:rPr>
          <w:rFonts w:ascii="Arial" w:hAnsi="Arial" w:cs="Arial"/>
        </w:rPr>
      </w:pPr>
    </w:p>
    <w:p w:rsidR="003F7724" w:rsidRDefault="003F7724" w:rsidP="003F7724">
      <w:pPr>
        <w:pStyle w:val="Body"/>
        <w:tabs>
          <w:tab w:val="left" w:pos="10205"/>
        </w:tabs>
        <w:ind w:left="567" w:right="560"/>
        <w:jc w:val="right"/>
        <w:rPr>
          <w:rFonts w:ascii="Arial" w:hAnsi="Arial" w:cs="Arial"/>
        </w:rPr>
      </w:pPr>
      <w:proofErr w:type="spellStart"/>
      <w:r w:rsidRPr="003F7724">
        <w:rPr>
          <w:rFonts w:ascii="Arial" w:hAnsi="Arial" w:cs="Arial"/>
        </w:rPr>
        <w:t>Contd</w:t>
      </w:r>
      <w:proofErr w:type="spellEnd"/>
      <w:r w:rsidRPr="003F7724">
        <w:rPr>
          <w:rFonts w:ascii="Arial" w:hAnsi="Arial" w:cs="Arial"/>
        </w:rPr>
        <w:t>/2…</w:t>
      </w:r>
    </w:p>
    <w:p w:rsidR="003F7724" w:rsidRDefault="003F7724" w:rsidP="003F7724">
      <w:pPr>
        <w:pStyle w:val="Body"/>
        <w:tabs>
          <w:tab w:val="left" w:pos="10205"/>
        </w:tabs>
        <w:ind w:left="567" w:right="560"/>
        <w:jc w:val="right"/>
        <w:rPr>
          <w:rFonts w:ascii="Arial" w:hAnsi="Arial" w:cs="Arial"/>
        </w:rPr>
      </w:pPr>
    </w:p>
    <w:p w:rsidR="003F7724" w:rsidRDefault="003F7724" w:rsidP="003F7724">
      <w:pPr>
        <w:pStyle w:val="Body"/>
        <w:tabs>
          <w:tab w:val="left" w:pos="10205"/>
        </w:tabs>
        <w:ind w:left="567" w:right="560"/>
        <w:jc w:val="right"/>
        <w:rPr>
          <w:rFonts w:ascii="Arial" w:hAnsi="Arial" w:cs="Arial"/>
        </w:rPr>
      </w:pPr>
    </w:p>
    <w:p w:rsidR="003F7724" w:rsidRPr="003F7724" w:rsidRDefault="003F7724" w:rsidP="003F7724">
      <w:pPr>
        <w:pStyle w:val="Body"/>
        <w:tabs>
          <w:tab w:val="left" w:pos="10205"/>
        </w:tabs>
        <w:ind w:left="567" w:right="560"/>
        <w:jc w:val="center"/>
        <w:rPr>
          <w:rFonts w:ascii="Arial" w:hAnsi="Arial" w:cs="Arial"/>
        </w:rPr>
      </w:pPr>
      <w:r>
        <w:rPr>
          <w:rFonts w:ascii="Arial" w:hAnsi="Arial" w:cs="Arial"/>
        </w:rPr>
        <w:lastRenderedPageBreak/>
        <w:t>-2-</w:t>
      </w:r>
    </w:p>
    <w:p w:rsidR="003F7724" w:rsidRPr="003F7724" w:rsidRDefault="003F7724" w:rsidP="003F7724">
      <w:pPr>
        <w:pStyle w:val="Body"/>
        <w:tabs>
          <w:tab w:val="left" w:pos="10205"/>
        </w:tabs>
        <w:ind w:left="567" w:right="560"/>
        <w:jc w:val="both"/>
        <w:rPr>
          <w:rFonts w:ascii="Arial" w:hAnsi="Arial" w:cs="Arial"/>
          <w:i/>
        </w:rPr>
      </w:pPr>
    </w:p>
    <w:p w:rsidR="003F7724" w:rsidRPr="003F7724" w:rsidRDefault="003F7724" w:rsidP="003F7724">
      <w:pPr>
        <w:pStyle w:val="Body"/>
        <w:tabs>
          <w:tab w:val="left" w:pos="10205"/>
        </w:tabs>
        <w:ind w:left="567" w:right="560"/>
        <w:jc w:val="both"/>
        <w:rPr>
          <w:rFonts w:ascii="Arial" w:hAnsi="Arial" w:cs="Arial"/>
          <w:i/>
        </w:rPr>
      </w:pPr>
      <w:r w:rsidRPr="003F7724">
        <w:rPr>
          <w:rFonts w:ascii="Arial" w:hAnsi="Arial" w:cs="Arial"/>
          <w:i/>
        </w:rPr>
        <w:t>The Executive Council has considerable concerns with the proposal from the employers and recommends to members that, in its current form, is not acceptable.</w:t>
      </w:r>
    </w:p>
    <w:p w:rsidR="003F7724" w:rsidRPr="003F7724" w:rsidRDefault="003F7724" w:rsidP="003F7724">
      <w:pPr>
        <w:pStyle w:val="Body"/>
        <w:tabs>
          <w:tab w:val="left" w:pos="10205"/>
        </w:tabs>
        <w:ind w:left="567" w:right="560"/>
        <w:jc w:val="both"/>
        <w:rPr>
          <w:rFonts w:ascii="Arial" w:hAnsi="Arial" w:cs="Arial"/>
          <w:i/>
        </w:rPr>
      </w:pPr>
    </w:p>
    <w:p w:rsidR="003F7724" w:rsidRDefault="003F7724" w:rsidP="003F7724">
      <w:pPr>
        <w:pStyle w:val="Body"/>
        <w:tabs>
          <w:tab w:val="left" w:pos="10205"/>
        </w:tabs>
        <w:ind w:left="567" w:right="560"/>
        <w:jc w:val="both"/>
        <w:rPr>
          <w:rFonts w:ascii="Arial" w:hAnsi="Arial" w:cs="Arial"/>
          <w:i/>
        </w:rPr>
      </w:pPr>
      <w:r w:rsidRPr="003F7724">
        <w:rPr>
          <w:rFonts w:ascii="Arial" w:hAnsi="Arial" w:cs="Arial"/>
          <w:i/>
        </w:rPr>
        <w:t>The Executive Council:</w:t>
      </w:r>
    </w:p>
    <w:p w:rsidR="003F7724" w:rsidRPr="003F7724" w:rsidRDefault="003F7724" w:rsidP="003F7724">
      <w:pPr>
        <w:pStyle w:val="Body"/>
        <w:tabs>
          <w:tab w:val="left" w:pos="10205"/>
        </w:tabs>
        <w:ind w:right="560"/>
        <w:jc w:val="both"/>
        <w:rPr>
          <w:rFonts w:ascii="Arial" w:hAnsi="Arial" w:cs="Arial"/>
          <w:i/>
        </w:rPr>
      </w:pPr>
    </w:p>
    <w:p w:rsidR="003F7724" w:rsidRDefault="003F7724" w:rsidP="003F7724">
      <w:pPr>
        <w:pStyle w:val="Body"/>
        <w:tabs>
          <w:tab w:val="left" w:pos="993"/>
          <w:tab w:val="left" w:pos="10205"/>
        </w:tabs>
        <w:ind w:left="993" w:right="560" w:hanging="426"/>
        <w:jc w:val="both"/>
        <w:rPr>
          <w:rFonts w:ascii="Arial" w:hAnsi="Arial" w:cs="Arial"/>
          <w:i/>
        </w:rPr>
      </w:pPr>
      <w:r w:rsidRPr="003F7724">
        <w:rPr>
          <w:rFonts w:ascii="Arial" w:hAnsi="Arial" w:cs="Arial"/>
          <w:i/>
        </w:rPr>
        <w:t>1.</w:t>
      </w:r>
      <w:r w:rsidRPr="003F7724">
        <w:rPr>
          <w:rFonts w:ascii="Arial" w:hAnsi="Arial" w:cs="Arial"/>
          <w:i/>
        </w:rPr>
        <w:tab/>
        <w:t>Welcomes the acknowledgement by the fire service employers that firefighters deserve to be paid more and the departure from the previous approach to pay.</w:t>
      </w:r>
    </w:p>
    <w:p w:rsidR="003F7724" w:rsidRPr="003F7724" w:rsidRDefault="003F7724" w:rsidP="003F7724">
      <w:pPr>
        <w:pStyle w:val="Body"/>
        <w:tabs>
          <w:tab w:val="left" w:pos="993"/>
          <w:tab w:val="left" w:pos="10205"/>
        </w:tabs>
        <w:ind w:left="993" w:right="560" w:hanging="426"/>
        <w:jc w:val="both"/>
        <w:rPr>
          <w:rFonts w:ascii="Arial" w:hAnsi="Arial" w:cs="Arial"/>
          <w:i/>
        </w:rPr>
      </w:pPr>
    </w:p>
    <w:p w:rsidR="003F7724" w:rsidRDefault="003F7724" w:rsidP="003F7724">
      <w:pPr>
        <w:pStyle w:val="Body"/>
        <w:tabs>
          <w:tab w:val="left" w:pos="993"/>
          <w:tab w:val="left" w:pos="10205"/>
        </w:tabs>
        <w:ind w:left="993" w:right="560" w:hanging="426"/>
        <w:jc w:val="both"/>
        <w:rPr>
          <w:rFonts w:ascii="Arial" w:hAnsi="Arial" w:cs="Arial"/>
          <w:i/>
        </w:rPr>
      </w:pPr>
      <w:r w:rsidRPr="003F7724">
        <w:rPr>
          <w:rFonts w:ascii="Arial" w:hAnsi="Arial" w:cs="Arial"/>
          <w:i/>
        </w:rPr>
        <w:t>2.</w:t>
      </w:r>
      <w:r w:rsidRPr="003F7724">
        <w:rPr>
          <w:rFonts w:ascii="Arial" w:hAnsi="Arial" w:cs="Arial"/>
          <w:i/>
        </w:rPr>
        <w:tab/>
        <w:t>Welcomes the acceptance by the employers that a 1% pay offer is not viable and would not be acceptable to FBU members</w:t>
      </w:r>
      <w:r>
        <w:rPr>
          <w:rFonts w:ascii="Arial" w:hAnsi="Arial" w:cs="Arial"/>
          <w:i/>
        </w:rPr>
        <w:t>.</w:t>
      </w:r>
    </w:p>
    <w:p w:rsidR="003F7724" w:rsidRPr="003F7724" w:rsidRDefault="003F7724" w:rsidP="003F7724">
      <w:pPr>
        <w:pStyle w:val="Body"/>
        <w:tabs>
          <w:tab w:val="left" w:pos="993"/>
          <w:tab w:val="left" w:pos="10205"/>
        </w:tabs>
        <w:ind w:right="560"/>
        <w:jc w:val="both"/>
        <w:rPr>
          <w:rFonts w:ascii="Arial" w:hAnsi="Arial" w:cs="Arial"/>
          <w:i/>
        </w:rPr>
      </w:pPr>
    </w:p>
    <w:p w:rsidR="003F7724" w:rsidRDefault="003F7724" w:rsidP="003F7724">
      <w:pPr>
        <w:pStyle w:val="Body"/>
        <w:tabs>
          <w:tab w:val="left" w:pos="993"/>
          <w:tab w:val="left" w:pos="10205"/>
        </w:tabs>
        <w:ind w:left="993" w:right="560" w:hanging="426"/>
        <w:jc w:val="both"/>
        <w:rPr>
          <w:rFonts w:ascii="Arial" w:hAnsi="Arial" w:cs="Arial"/>
          <w:i/>
        </w:rPr>
      </w:pPr>
      <w:r w:rsidRPr="003F7724">
        <w:rPr>
          <w:rFonts w:ascii="Arial" w:hAnsi="Arial" w:cs="Arial"/>
          <w:i/>
        </w:rPr>
        <w:t>3.</w:t>
      </w:r>
      <w:r w:rsidRPr="003F7724">
        <w:rPr>
          <w:rFonts w:ascii="Arial" w:hAnsi="Arial" w:cs="Arial"/>
          <w:i/>
        </w:rPr>
        <w:tab/>
        <w:t>Welcomes the commitment from the employers to</w:t>
      </w:r>
      <w:r>
        <w:rPr>
          <w:rFonts w:ascii="Arial" w:hAnsi="Arial" w:cs="Arial"/>
          <w:i/>
        </w:rPr>
        <w:t xml:space="preserve"> lobby governments across the UK f</w:t>
      </w:r>
      <w:r w:rsidRPr="003F7724">
        <w:rPr>
          <w:rFonts w:ascii="Arial" w:hAnsi="Arial" w:cs="Arial"/>
          <w:i/>
        </w:rPr>
        <w:t>or funding to ensure the viability of the fire and rescue service, including the new areas of work discussed by the National Joint Council.</w:t>
      </w:r>
    </w:p>
    <w:p w:rsidR="003F7724" w:rsidRPr="003F7724" w:rsidRDefault="003F7724" w:rsidP="003F7724">
      <w:pPr>
        <w:pStyle w:val="Body"/>
        <w:tabs>
          <w:tab w:val="left" w:pos="993"/>
          <w:tab w:val="left" w:pos="10205"/>
        </w:tabs>
        <w:ind w:right="560"/>
        <w:jc w:val="both"/>
        <w:rPr>
          <w:rFonts w:ascii="Arial" w:hAnsi="Arial" w:cs="Arial"/>
          <w:i/>
        </w:rPr>
      </w:pPr>
      <w:r w:rsidRPr="003F7724">
        <w:rPr>
          <w:rFonts w:ascii="Arial" w:hAnsi="Arial" w:cs="Arial"/>
          <w:i/>
        </w:rPr>
        <w:t xml:space="preserve"> </w:t>
      </w:r>
    </w:p>
    <w:p w:rsidR="003F7724" w:rsidRDefault="003F7724" w:rsidP="003F7724">
      <w:pPr>
        <w:pStyle w:val="Body"/>
        <w:tabs>
          <w:tab w:val="left" w:pos="993"/>
          <w:tab w:val="left" w:pos="10205"/>
        </w:tabs>
        <w:ind w:left="993" w:right="560" w:hanging="426"/>
        <w:jc w:val="both"/>
        <w:rPr>
          <w:rFonts w:ascii="Arial" w:hAnsi="Arial" w:cs="Arial"/>
          <w:i/>
        </w:rPr>
      </w:pPr>
      <w:r w:rsidRPr="003F7724">
        <w:rPr>
          <w:rFonts w:ascii="Arial" w:hAnsi="Arial" w:cs="Arial"/>
          <w:i/>
        </w:rPr>
        <w:t>4.</w:t>
      </w:r>
      <w:r w:rsidRPr="003F7724">
        <w:rPr>
          <w:rFonts w:ascii="Arial" w:hAnsi="Arial" w:cs="Arial"/>
          <w:i/>
        </w:rPr>
        <w:tab/>
        <w:t>Believes that the proposal presented so far does not adequately address the concerns of FBU members</w:t>
      </w:r>
      <w:r>
        <w:rPr>
          <w:rFonts w:ascii="Arial" w:hAnsi="Arial" w:cs="Arial"/>
          <w:i/>
        </w:rPr>
        <w:t>.</w:t>
      </w:r>
    </w:p>
    <w:p w:rsidR="003F7724" w:rsidRPr="003F7724" w:rsidRDefault="003F7724" w:rsidP="003F7724">
      <w:pPr>
        <w:pStyle w:val="Body"/>
        <w:tabs>
          <w:tab w:val="left" w:pos="993"/>
          <w:tab w:val="left" w:pos="10205"/>
        </w:tabs>
        <w:ind w:left="993" w:right="560" w:hanging="426"/>
        <w:jc w:val="both"/>
        <w:rPr>
          <w:rFonts w:ascii="Arial" w:hAnsi="Arial" w:cs="Arial"/>
          <w:i/>
        </w:rPr>
      </w:pPr>
    </w:p>
    <w:p w:rsidR="003F7724" w:rsidRDefault="003F7724" w:rsidP="003F7724">
      <w:pPr>
        <w:pStyle w:val="Body"/>
        <w:tabs>
          <w:tab w:val="left" w:pos="993"/>
          <w:tab w:val="left" w:pos="10205"/>
        </w:tabs>
        <w:ind w:left="993" w:right="560" w:hanging="426"/>
        <w:jc w:val="both"/>
        <w:rPr>
          <w:rFonts w:ascii="Arial" w:hAnsi="Arial" w:cs="Arial"/>
          <w:i/>
        </w:rPr>
      </w:pPr>
      <w:r w:rsidRPr="003F7724">
        <w:rPr>
          <w:rFonts w:ascii="Arial" w:hAnsi="Arial" w:cs="Arial"/>
          <w:i/>
        </w:rPr>
        <w:t>5.</w:t>
      </w:r>
      <w:r w:rsidRPr="003F7724">
        <w:rPr>
          <w:rFonts w:ascii="Arial" w:hAnsi="Arial" w:cs="Arial"/>
          <w:i/>
        </w:rPr>
        <w:tab/>
      </w:r>
      <w:proofErr w:type="gramStart"/>
      <w:r w:rsidRPr="003F7724">
        <w:rPr>
          <w:rFonts w:ascii="Arial" w:hAnsi="Arial" w:cs="Arial"/>
          <w:i/>
        </w:rPr>
        <w:t>In</w:t>
      </w:r>
      <w:proofErr w:type="gramEnd"/>
      <w:r w:rsidRPr="003F7724">
        <w:rPr>
          <w:rFonts w:ascii="Arial" w:hAnsi="Arial" w:cs="Arial"/>
          <w:i/>
        </w:rPr>
        <w:t xml:space="preserve"> particular, the idea of a payment for 2017 (the proposed Stage 2 payment) being delayed until April 2018 is not acceptable. The payment of any further increase for 2017 must be implemented earlier and during 2017.</w:t>
      </w:r>
    </w:p>
    <w:p w:rsidR="003F7724" w:rsidRPr="003F7724" w:rsidRDefault="003F7724" w:rsidP="003F7724">
      <w:pPr>
        <w:pStyle w:val="Body"/>
        <w:tabs>
          <w:tab w:val="left" w:pos="993"/>
          <w:tab w:val="left" w:pos="10205"/>
        </w:tabs>
        <w:ind w:left="993" w:right="560" w:hanging="426"/>
        <w:jc w:val="both"/>
        <w:rPr>
          <w:rFonts w:ascii="Arial" w:hAnsi="Arial" w:cs="Arial"/>
          <w:i/>
        </w:rPr>
      </w:pPr>
    </w:p>
    <w:p w:rsidR="003F7724" w:rsidRPr="003F7724" w:rsidRDefault="003F7724" w:rsidP="003F7724">
      <w:pPr>
        <w:pStyle w:val="Body"/>
        <w:tabs>
          <w:tab w:val="left" w:pos="993"/>
          <w:tab w:val="left" w:pos="10205"/>
        </w:tabs>
        <w:ind w:left="993" w:right="560" w:hanging="426"/>
        <w:jc w:val="both"/>
        <w:rPr>
          <w:rFonts w:ascii="Arial" w:hAnsi="Arial" w:cs="Arial"/>
          <w:i/>
        </w:rPr>
      </w:pPr>
      <w:r w:rsidRPr="003F7724">
        <w:rPr>
          <w:rFonts w:ascii="Arial" w:hAnsi="Arial" w:cs="Arial"/>
          <w:i/>
        </w:rPr>
        <w:t>6.</w:t>
      </w:r>
      <w:r w:rsidRPr="003F7724">
        <w:rPr>
          <w:rFonts w:ascii="Arial" w:hAnsi="Arial" w:cs="Arial"/>
          <w:i/>
        </w:rPr>
        <w:tab/>
        <w:t>Equally, a delay in resolving other major issues – including the pay settlements for 2018, 2019 and 2020 – is not acceptable. The settlement of pay increases for 2018, 2019 and 2020 must also be agreed at a far earlier stage</w:t>
      </w:r>
      <w:r>
        <w:rPr>
          <w:rFonts w:ascii="Arial" w:hAnsi="Arial" w:cs="Arial"/>
          <w:i/>
        </w:rPr>
        <w:t xml:space="preserve"> </w:t>
      </w:r>
      <w:r w:rsidRPr="003F7724">
        <w:rPr>
          <w:rFonts w:ascii="Arial" w:hAnsi="Arial" w:cs="Arial"/>
          <w:i/>
        </w:rPr>
        <w:t>- and by no later than the end of November 2017- a date identified by the FBU re-call conference in March 2017.</w:t>
      </w:r>
    </w:p>
    <w:p w:rsidR="003F7724" w:rsidRPr="003F7724" w:rsidRDefault="003F7724" w:rsidP="003F7724">
      <w:pPr>
        <w:pStyle w:val="Body"/>
        <w:tabs>
          <w:tab w:val="left" w:pos="10205"/>
        </w:tabs>
        <w:ind w:left="567" w:right="560"/>
        <w:jc w:val="both"/>
        <w:rPr>
          <w:rFonts w:ascii="Arial" w:hAnsi="Arial" w:cs="Arial"/>
          <w:i/>
        </w:rPr>
      </w:pPr>
    </w:p>
    <w:p w:rsidR="003F7724" w:rsidRPr="003F7724" w:rsidRDefault="003F7724" w:rsidP="003F7724">
      <w:pPr>
        <w:pStyle w:val="Body"/>
        <w:tabs>
          <w:tab w:val="left" w:pos="10205"/>
        </w:tabs>
        <w:ind w:left="567" w:right="560"/>
        <w:jc w:val="both"/>
        <w:rPr>
          <w:rFonts w:ascii="Arial" w:hAnsi="Arial" w:cs="Arial"/>
          <w:i/>
        </w:rPr>
      </w:pPr>
      <w:r w:rsidRPr="003F7724">
        <w:rPr>
          <w:rFonts w:ascii="Arial" w:hAnsi="Arial" w:cs="Arial"/>
          <w:i/>
        </w:rPr>
        <w:t>We seek the urgent response from the employers while our consultation with members takes place. As a part of this consultation we recommend to members that, if the concerns we have raised are not addressed, we will conclude that the employers do not wish to progress with the joint initiatives agreed through the NJC and the NJC trials will therefore cease.</w:t>
      </w:r>
    </w:p>
    <w:p w:rsidR="008706A1" w:rsidRPr="003F7724" w:rsidRDefault="008706A1" w:rsidP="003F7724">
      <w:pPr>
        <w:tabs>
          <w:tab w:val="left" w:pos="10205"/>
        </w:tabs>
        <w:spacing w:line="240" w:lineRule="auto"/>
        <w:ind w:left="567"/>
        <w:rPr>
          <w:rFonts w:ascii="Arial" w:hAnsi="Arial" w:cs="Arial"/>
          <w:sz w:val="22"/>
          <w:szCs w:val="22"/>
        </w:rPr>
      </w:pPr>
    </w:p>
    <w:p w:rsidR="00AD648F" w:rsidRPr="003F7724" w:rsidRDefault="006017DB" w:rsidP="003F7724">
      <w:pPr>
        <w:tabs>
          <w:tab w:val="left" w:pos="10205"/>
        </w:tabs>
        <w:spacing w:line="240" w:lineRule="auto"/>
        <w:ind w:left="567" w:right="561"/>
        <w:jc w:val="both"/>
        <w:rPr>
          <w:rFonts w:ascii="Arial" w:eastAsia="Times New Roman" w:hAnsi="Arial" w:cs="Arial"/>
          <w:sz w:val="22"/>
          <w:szCs w:val="22"/>
        </w:rPr>
      </w:pPr>
      <w:r w:rsidRPr="003F7724">
        <w:rPr>
          <w:rFonts w:ascii="Arial" w:eastAsia="Times New Roman" w:hAnsi="Arial" w:cs="Arial"/>
          <w:sz w:val="22"/>
          <w:szCs w:val="22"/>
        </w:rPr>
        <w:t>Yours fraternally</w:t>
      </w:r>
    </w:p>
    <w:p w:rsidR="008706A1" w:rsidRPr="003F7724" w:rsidRDefault="008706A1" w:rsidP="003F7724">
      <w:pPr>
        <w:tabs>
          <w:tab w:val="left" w:pos="10205"/>
        </w:tabs>
        <w:spacing w:line="240" w:lineRule="auto"/>
        <w:ind w:left="567" w:right="561"/>
        <w:jc w:val="both"/>
        <w:rPr>
          <w:rFonts w:ascii="Arial" w:eastAsia="Times New Roman" w:hAnsi="Arial" w:cs="Arial"/>
          <w:sz w:val="22"/>
          <w:szCs w:val="22"/>
        </w:rPr>
      </w:pPr>
    </w:p>
    <w:p w:rsidR="00AD648F" w:rsidRPr="003F7724" w:rsidRDefault="00AD648F" w:rsidP="003F7724">
      <w:pPr>
        <w:tabs>
          <w:tab w:val="left" w:pos="10205"/>
        </w:tabs>
        <w:spacing w:line="240" w:lineRule="auto"/>
        <w:ind w:left="567" w:right="418"/>
        <w:jc w:val="both"/>
        <w:rPr>
          <w:rFonts w:ascii="Arial" w:eastAsia="Times New Roman" w:hAnsi="Arial" w:cs="Arial"/>
          <w:sz w:val="22"/>
          <w:szCs w:val="22"/>
        </w:rPr>
      </w:pPr>
    </w:p>
    <w:p w:rsidR="00AD648F" w:rsidRPr="003F7724" w:rsidRDefault="00AD648F" w:rsidP="003F7724">
      <w:pPr>
        <w:tabs>
          <w:tab w:val="left" w:pos="10205"/>
        </w:tabs>
        <w:spacing w:line="240" w:lineRule="auto"/>
        <w:ind w:left="567" w:right="418"/>
        <w:jc w:val="both"/>
        <w:rPr>
          <w:rFonts w:ascii="Arial" w:eastAsia="Times New Roman" w:hAnsi="Arial" w:cs="Arial"/>
          <w:sz w:val="22"/>
          <w:szCs w:val="22"/>
        </w:rPr>
      </w:pPr>
      <w:r w:rsidRPr="003F7724">
        <w:rPr>
          <w:rFonts w:ascii="Arial" w:eastAsia="Times New Roman" w:hAnsi="Arial" w:cs="Arial"/>
          <w:noProof/>
          <w:sz w:val="22"/>
          <w:szCs w:val="22"/>
          <w:lang w:eastAsia="en-GB"/>
        </w:rPr>
        <w:drawing>
          <wp:inline distT="0" distB="0" distL="0" distR="0" wp14:anchorId="4DFDBCF5" wp14:editId="1A46CF35">
            <wp:extent cx="1600200" cy="447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0200" cy="447675"/>
                    </a:xfrm>
                    <a:prstGeom prst="rect">
                      <a:avLst/>
                    </a:prstGeom>
                    <a:noFill/>
                    <a:ln>
                      <a:noFill/>
                    </a:ln>
                  </pic:spPr>
                </pic:pic>
              </a:graphicData>
            </a:graphic>
          </wp:inline>
        </w:drawing>
      </w:r>
    </w:p>
    <w:p w:rsidR="00AD648F" w:rsidRPr="003F7724" w:rsidRDefault="00AD648F" w:rsidP="003F7724">
      <w:pPr>
        <w:tabs>
          <w:tab w:val="left" w:pos="10205"/>
        </w:tabs>
        <w:spacing w:line="240" w:lineRule="auto"/>
        <w:ind w:left="567" w:right="418"/>
        <w:jc w:val="both"/>
        <w:rPr>
          <w:rFonts w:ascii="Arial" w:eastAsia="Times New Roman" w:hAnsi="Arial" w:cs="Arial"/>
          <w:sz w:val="22"/>
          <w:szCs w:val="22"/>
        </w:rPr>
      </w:pPr>
    </w:p>
    <w:p w:rsidR="008706A1" w:rsidRPr="003F7724" w:rsidRDefault="008706A1" w:rsidP="003F7724">
      <w:pPr>
        <w:tabs>
          <w:tab w:val="left" w:pos="10205"/>
        </w:tabs>
        <w:spacing w:line="240" w:lineRule="auto"/>
        <w:ind w:left="567" w:right="418"/>
        <w:jc w:val="both"/>
        <w:rPr>
          <w:rFonts w:ascii="Arial" w:eastAsia="Times New Roman" w:hAnsi="Arial" w:cs="Arial"/>
          <w:b/>
          <w:sz w:val="22"/>
          <w:szCs w:val="22"/>
        </w:rPr>
      </w:pPr>
    </w:p>
    <w:p w:rsidR="00AD648F" w:rsidRPr="003F7724" w:rsidRDefault="00AD648F" w:rsidP="003F7724">
      <w:pPr>
        <w:tabs>
          <w:tab w:val="left" w:pos="10205"/>
        </w:tabs>
        <w:spacing w:line="240" w:lineRule="auto"/>
        <w:ind w:left="567" w:right="418"/>
        <w:jc w:val="both"/>
        <w:rPr>
          <w:rFonts w:ascii="Arial" w:eastAsia="Times New Roman" w:hAnsi="Arial" w:cs="Arial"/>
          <w:b/>
          <w:sz w:val="22"/>
          <w:szCs w:val="22"/>
        </w:rPr>
      </w:pPr>
      <w:r w:rsidRPr="003F7724">
        <w:rPr>
          <w:rFonts w:ascii="Arial" w:eastAsia="Times New Roman" w:hAnsi="Arial" w:cs="Arial"/>
          <w:b/>
          <w:sz w:val="22"/>
          <w:szCs w:val="22"/>
        </w:rPr>
        <w:t>Matt Wrack</w:t>
      </w:r>
    </w:p>
    <w:p w:rsidR="00AD648F" w:rsidRPr="003F7724" w:rsidRDefault="00AD648F" w:rsidP="003F7724">
      <w:pPr>
        <w:tabs>
          <w:tab w:val="left" w:pos="10205"/>
        </w:tabs>
        <w:spacing w:line="240" w:lineRule="auto"/>
        <w:ind w:left="567" w:right="418"/>
        <w:jc w:val="both"/>
        <w:rPr>
          <w:rFonts w:ascii="Arial" w:eastAsia="Times New Roman" w:hAnsi="Arial" w:cs="Arial"/>
          <w:b/>
          <w:sz w:val="22"/>
          <w:szCs w:val="22"/>
        </w:rPr>
      </w:pPr>
      <w:r w:rsidRPr="003F7724">
        <w:rPr>
          <w:rFonts w:ascii="Arial" w:eastAsia="Times New Roman" w:hAnsi="Arial" w:cs="Arial"/>
          <w:b/>
          <w:sz w:val="22"/>
          <w:szCs w:val="22"/>
        </w:rPr>
        <w:t>General Secretary</w:t>
      </w:r>
    </w:p>
    <w:p w:rsidR="00387E2B" w:rsidRPr="003F7724" w:rsidRDefault="00387E2B" w:rsidP="003F7724">
      <w:pPr>
        <w:tabs>
          <w:tab w:val="left" w:pos="1320"/>
          <w:tab w:val="left" w:pos="10205"/>
        </w:tabs>
        <w:spacing w:line="240" w:lineRule="auto"/>
        <w:ind w:left="567" w:right="418"/>
        <w:jc w:val="both"/>
        <w:rPr>
          <w:rFonts w:ascii="Arial" w:eastAsia="Times New Roman" w:hAnsi="Arial" w:cs="Arial"/>
          <w:sz w:val="22"/>
          <w:szCs w:val="22"/>
        </w:rPr>
      </w:pPr>
    </w:p>
    <w:p w:rsidR="00C17EE4" w:rsidRPr="003F7724" w:rsidRDefault="00C17EE4" w:rsidP="003F7724">
      <w:pPr>
        <w:tabs>
          <w:tab w:val="left" w:pos="1320"/>
          <w:tab w:val="left" w:pos="10205"/>
        </w:tabs>
        <w:spacing w:line="240" w:lineRule="auto"/>
        <w:ind w:left="567" w:right="418"/>
        <w:jc w:val="both"/>
        <w:rPr>
          <w:rFonts w:ascii="Arial" w:eastAsia="Times New Roman" w:hAnsi="Arial" w:cs="Arial"/>
          <w:sz w:val="22"/>
          <w:szCs w:val="22"/>
        </w:rPr>
      </w:pPr>
    </w:p>
    <w:p w:rsidR="00C17EE4" w:rsidRPr="003F7724" w:rsidRDefault="00C17EE4" w:rsidP="003F7724">
      <w:pPr>
        <w:tabs>
          <w:tab w:val="left" w:pos="1320"/>
          <w:tab w:val="left" w:pos="10205"/>
        </w:tabs>
        <w:spacing w:line="240" w:lineRule="auto"/>
        <w:ind w:left="567" w:right="418"/>
        <w:jc w:val="both"/>
        <w:rPr>
          <w:rFonts w:ascii="Arial" w:eastAsia="Times New Roman" w:hAnsi="Arial" w:cs="Arial"/>
          <w:sz w:val="22"/>
          <w:szCs w:val="22"/>
        </w:rPr>
      </w:pPr>
      <w:r w:rsidRPr="003F7724">
        <w:rPr>
          <w:rFonts w:ascii="Arial" w:eastAsia="Times New Roman" w:hAnsi="Arial" w:cs="Arial"/>
          <w:sz w:val="22"/>
          <w:szCs w:val="22"/>
        </w:rPr>
        <w:t>Att.</w:t>
      </w:r>
    </w:p>
    <w:p w:rsidR="008706A1" w:rsidRPr="003F7724" w:rsidRDefault="008706A1" w:rsidP="003F7724">
      <w:pPr>
        <w:tabs>
          <w:tab w:val="left" w:pos="1320"/>
          <w:tab w:val="left" w:pos="10205"/>
        </w:tabs>
        <w:spacing w:line="240" w:lineRule="auto"/>
        <w:ind w:left="567" w:right="418"/>
        <w:jc w:val="both"/>
        <w:rPr>
          <w:rFonts w:ascii="Arial" w:eastAsia="Times New Roman" w:hAnsi="Arial" w:cs="Arial"/>
          <w:sz w:val="22"/>
          <w:szCs w:val="22"/>
        </w:rPr>
      </w:pPr>
    </w:p>
    <w:p w:rsidR="00C17EE4" w:rsidRPr="003F7724" w:rsidRDefault="00C17EE4" w:rsidP="003F7724">
      <w:pPr>
        <w:tabs>
          <w:tab w:val="left" w:pos="1320"/>
          <w:tab w:val="left" w:pos="10205"/>
        </w:tabs>
        <w:spacing w:line="240" w:lineRule="auto"/>
        <w:ind w:left="567" w:right="418"/>
        <w:jc w:val="both"/>
        <w:rPr>
          <w:rFonts w:ascii="Arial" w:eastAsia="Times New Roman" w:hAnsi="Arial" w:cs="Arial"/>
          <w:sz w:val="22"/>
          <w:szCs w:val="22"/>
        </w:rPr>
      </w:pPr>
    </w:p>
    <w:p w:rsidR="00C17EE4" w:rsidRPr="003F7724" w:rsidRDefault="00C17EE4" w:rsidP="003F7724">
      <w:pPr>
        <w:tabs>
          <w:tab w:val="left" w:pos="1320"/>
          <w:tab w:val="left" w:pos="10205"/>
        </w:tabs>
        <w:spacing w:line="240" w:lineRule="auto"/>
        <w:ind w:left="567" w:right="418"/>
        <w:jc w:val="both"/>
        <w:rPr>
          <w:rFonts w:ascii="Arial" w:eastAsia="Times New Roman" w:hAnsi="Arial" w:cs="Arial"/>
          <w:sz w:val="22"/>
          <w:szCs w:val="22"/>
        </w:rPr>
      </w:pPr>
    </w:p>
    <w:p w:rsidR="00654E52" w:rsidRPr="003F7724" w:rsidRDefault="00BF53AB" w:rsidP="003F7724">
      <w:pPr>
        <w:tabs>
          <w:tab w:val="left" w:pos="1320"/>
          <w:tab w:val="left" w:pos="10205"/>
        </w:tabs>
        <w:spacing w:line="240" w:lineRule="auto"/>
        <w:ind w:left="567" w:right="418"/>
        <w:jc w:val="both"/>
        <w:rPr>
          <w:rFonts w:ascii="Arial" w:hAnsi="Arial" w:cs="Arial"/>
          <w:i/>
          <w:sz w:val="22"/>
          <w:szCs w:val="22"/>
        </w:rPr>
      </w:pPr>
      <w:r w:rsidRPr="003F7724">
        <w:rPr>
          <w:rFonts w:ascii="Arial" w:eastAsia="Times New Roman" w:hAnsi="Arial" w:cs="Arial"/>
          <w:i/>
          <w:sz w:val="22"/>
          <w:szCs w:val="22"/>
        </w:rPr>
        <w:t>MW/sll</w:t>
      </w:r>
    </w:p>
    <w:sectPr w:rsidR="00654E52" w:rsidRPr="003F7724" w:rsidSect="000978B5">
      <w:headerReference w:type="even" r:id="rId8"/>
      <w:headerReference w:type="default" r:id="rId9"/>
      <w:footerReference w:type="even" r:id="rId10"/>
      <w:footerReference w:type="default" r:id="rId11"/>
      <w:headerReference w:type="first" r:id="rId12"/>
      <w:footerReference w:type="first" r:id="rId13"/>
      <w:pgSz w:w="11900" w:h="16840"/>
      <w:pgMar w:top="1021" w:right="567" w:bottom="28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0D22" w:rsidRDefault="00200D22">
      <w:pPr>
        <w:spacing w:line="240" w:lineRule="auto"/>
      </w:pPr>
      <w:r>
        <w:separator/>
      </w:r>
    </w:p>
  </w:endnote>
  <w:endnote w:type="continuationSeparator" w:id="0">
    <w:p w:rsidR="00200D22" w:rsidRDefault="00200D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200D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200D2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200D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0D22" w:rsidRDefault="00200D22">
      <w:pPr>
        <w:spacing w:line="240" w:lineRule="auto"/>
      </w:pPr>
      <w:r>
        <w:separator/>
      </w:r>
    </w:p>
  </w:footnote>
  <w:footnote w:type="continuationSeparator" w:id="0">
    <w:p w:rsidR="00200D22" w:rsidRDefault="00200D2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200D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200D22" w:rsidP="00287DFF">
    <w:pPr>
      <w:pStyle w:val="Header"/>
      <w:ind w:left="567" w:right="567" w:hanging="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DE1C1F" w:rsidP="00173C50">
    <w:pPr>
      <w:pStyle w:val="Header"/>
      <w:ind w:hanging="142"/>
    </w:pPr>
    <w:r>
      <w:rPr>
        <w:noProof/>
        <w:lang w:eastAsia="en-GB"/>
      </w:rPr>
      <w:drawing>
        <wp:inline distT="0" distB="0" distL="0" distR="0" wp14:anchorId="5B2CEB02" wp14:editId="6540A063">
          <wp:extent cx="7041515" cy="217754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04061"/>
    <w:multiLevelType w:val="hybridMultilevel"/>
    <w:tmpl w:val="1BDC3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21646A"/>
    <w:multiLevelType w:val="hybridMultilevel"/>
    <w:tmpl w:val="165C09CA"/>
    <w:numStyleLink w:val="ImportedStyle1"/>
  </w:abstractNum>
  <w:abstractNum w:abstractNumId="2" w15:restartNumberingAfterBreak="0">
    <w:nsid w:val="3E7D131A"/>
    <w:multiLevelType w:val="hybridMultilevel"/>
    <w:tmpl w:val="165C09CA"/>
    <w:styleLink w:val="ImportedStyle1"/>
    <w:lvl w:ilvl="0" w:tplc="0334388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F8B9F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D8E5FDC">
      <w:start w:val="1"/>
      <w:numFmt w:val="lowerRoman"/>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EE08714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8C23D8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6B4D2C4">
      <w:start w:val="1"/>
      <w:numFmt w:val="lowerRoman"/>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57DE521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ACA0C2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AC2518">
      <w:start w:val="1"/>
      <w:numFmt w:val="lowerRoman"/>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7FF5127"/>
    <w:multiLevelType w:val="hybridMultilevel"/>
    <w:tmpl w:val="0ADAB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BE7384"/>
    <w:multiLevelType w:val="hybridMultilevel"/>
    <w:tmpl w:val="DD244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TYzNjWyMDE3MzI1NrFU0lEKTi0uzszPAykwrAUAnpAZsywAAAA="/>
  </w:docVars>
  <w:rsids>
    <w:rsidRoot w:val="00542AC0"/>
    <w:rsid w:val="0000294E"/>
    <w:rsid w:val="0001156C"/>
    <w:rsid w:val="000124CE"/>
    <w:rsid w:val="00020359"/>
    <w:rsid w:val="00020F6A"/>
    <w:rsid w:val="00024A0B"/>
    <w:rsid w:val="00024C25"/>
    <w:rsid w:val="00030897"/>
    <w:rsid w:val="000363C6"/>
    <w:rsid w:val="00046EBB"/>
    <w:rsid w:val="00052B41"/>
    <w:rsid w:val="00057D94"/>
    <w:rsid w:val="00060103"/>
    <w:rsid w:val="00083634"/>
    <w:rsid w:val="0008467D"/>
    <w:rsid w:val="000878CB"/>
    <w:rsid w:val="00096D19"/>
    <w:rsid w:val="000978B5"/>
    <w:rsid w:val="000A0818"/>
    <w:rsid w:val="000A6FCF"/>
    <w:rsid w:val="000B0E65"/>
    <w:rsid w:val="000D11F9"/>
    <w:rsid w:val="000D2BF9"/>
    <w:rsid w:val="000E175B"/>
    <w:rsid w:val="000E5268"/>
    <w:rsid w:val="000E785B"/>
    <w:rsid w:val="00113263"/>
    <w:rsid w:val="001156A8"/>
    <w:rsid w:val="001416C1"/>
    <w:rsid w:val="00147406"/>
    <w:rsid w:val="00157127"/>
    <w:rsid w:val="00162B07"/>
    <w:rsid w:val="00173A57"/>
    <w:rsid w:val="00177D03"/>
    <w:rsid w:val="0018648C"/>
    <w:rsid w:val="001A00F0"/>
    <w:rsid w:val="001A4866"/>
    <w:rsid w:val="001A6C3E"/>
    <w:rsid w:val="001C2565"/>
    <w:rsid w:val="001C25BA"/>
    <w:rsid w:val="001C626E"/>
    <w:rsid w:val="001D6EF4"/>
    <w:rsid w:val="001E4D70"/>
    <w:rsid w:val="001E5A3D"/>
    <w:rsid w:val="001F5E17"/>
    <w:rsid w:val="00200D22"/>
    <w:rsid w:val="002214FC"/>
    <w:rsid w:val="00222E23"/>
    <w:rsid w:val="0022483E"/>
    <w:rsid w:val="002402F8"/>
    <w:rsid w:val="00245569"/>
    <w:rsid w:val="002474AB"/>
    <w:rsid w:val="00252D08"/>
    <w:rsid w:val="00257231"/>
    <w:rsid w:val="002661C8"/>
    <w:rsid w:val="0026642E"/>
    <w:rsid w:val="00271DFD"/>
    <w:rsid w:val="0027513E"/>
    <w:rsid w:val="002914FA"/>
    <w:rsid w:val="002933F4"/>
    <w:rsid w:val="00294A2B"/>
    <w:rsid w:val="002950E9"/>
    <w:rsid w:val="00295F75"/>
    <w:rsid w:val="002A24E1"/>
    <w:rsid w:val="002A295E"/>
    <w:rsid w:val="002B06F9"/>
    <w:rsid w:val="002B0C53"/>
    <w:rsid w:val="002B1E51"/>
    <w:rsid w:val="002B5958"/>
    <w:rsid w:val="002C229C"/>
    <w:rsid w:val="002C2884"/>
    <w:rsid w:val="002C3C84"/>
    <w:rsid w:val="002D3AE2"/>
    <w:rsid w:val="002E1DF2"/>
    <w:rsid w:val="002E6043"/>
    <w:rsid w:val="002E6C9B"/>
    <w:rsid w:val="002E73C9"/>
    <w:rsid w:val="002F01C2"/>
    <w:rsid w:val="002F606C"/>
    <w:rsid w:val="0033305F"/>
    <w:rsid w:val="00352B99"/>
    <w:rsid w:val="00356E90"/>
    <w:rsid w:val="003613B9"/>
    <w:rsid w:val="00375CBD"/>
    <w:rsid w:val="00376FD1"/>
    <w:rsid w:val="00377044"/>
    <w:rsid w:val="00380591"/>
    <w:rsid w:val="00382326"/>
    <w:rsid w:val="003849FD"/>
    <w:rsid w:val="00385807"/>
    <w:rsid w:val="00386321"/>
    <w:rsid w:val="00387E2B"/>
    <w:rsid w:val="00396AAD"/>
    <w:rsid w:val="003A20B6"/>
    <w:rsid w:val="003A3663"/>
    <w:rsid w:val="003C1406"/>
    <w:rsid w:val="003C287F"/>
    <w:rsid w:val="003D35B3"/>
    <w:rsid w:val="003D40C9"/>
    <w:rsid w:val="003D6DEB"/>
    <w:rsid w:val="003E210F"/>
    <w:rsid w:val="003E4CCB"/>
    <w:rsid w:val="003F61E0"/>
    <w:rsid w:val="003F694D"/>
    <w:rsid w:val="003F7724"/>
    <w:rsid w:val="0040318F"/>
    <w:rsid w:val="00410D19"/>
    <w:rsid w:val="00413C42"/>
    <w:rsid w:val="004140D0"/>
    <w:rsid w:val="004144F5"/>
    <w:rsid w:val="00425F58"/>
    <w:rsid w:val="00427F74"/>
    <w:rsid w:val="0043233A"/>
    <w:rsid w:val="004365B5"/>
    <w:rsid w:val="00442D84"/>
    <w:rsid w:val="00451626"/>
    <w:rsid w:val="00454F3A"/>
    <w:rsid w:val="004608EF"/>
    <w:rsid w:val="004728A3"/>
    <w:rsid w:val="00474572"/>
    <w:rsid w:val="004756FE"/>
    <w:rsid w:val="00487303"/>
    <w:rsid w:val="0049232C"/>
    <w:rsid w:val="00494193"/>
    <w:rsid w:val="004B6188"/>
    <w:rsid w:val="004C021A"/>
    <w:rsid w:val="004C3CC8"/>
    <w:rsid w:val="004C72A8"/>
    <w:rsid w:val="004D1752"/>
    <w:rsid w:val="004D2B57"/>
    <w:rsid w:val="004F7EEC"/>
    <w:rsid w:val="00500D8B"/>
    <w:rsid w:val="0050334C"/>
    <w:rsid w:val="005051BB"/>
    <w:rsid w:val="00510EDE"/>
    <w:rsid w:val="00517DF2"/>
    <w:rsid w:val="0052222D"/>
    <w:rsid w:val="00522676"/>
    <w:rsid w:val="00526403"/>
    <w:rsid w:val="00535712"/>
    <w:rsid w:val="00536F53"/>
    <w:rsid w:val="00542AC0"/>
    <w:rsid w:val="00546590"/>
    <w:rsid w:val="005469FF"/>
    <w:rsid w:val="005579E4"/>
    <w:rsid w:val="00560E55"/>
    <w:rsid w:val="0057041A"/>
    <w:rsid w:val="005737EF"/>
    <w:rsid w:val="00576946"/>
    <w:rsid w:val="00577867"/>
    <w:rsid w:val="00590910"/>
    <w:rsid w:val="005B390E"/>
    <w:rsid w:val="005C1CA9"/>
    <w:rsid w:val="005E2088"/>
    <w:rsid w:val="005E2C6E"/>
    <w:rsid w:val="005E3B19"/>
    <w:rsid w:val="005E42C9"/>
    <w:rsid w:val="005E7BA2"/>
    <w:rsid w:val="005F0FE4"/>
    <w:rsid w:val="005F4DCD"/>
    <w:rsid w:val="005F5FDE"/>
    <w:rsid w:val="006017DB"/>
    <w:rsid w:val="0060779D"/>
    <w:rsid w:val="00612CD2"/>
    <w:rsid w:val="00621B10"/>
    <w:rsid w:val="00622DEF"/>
    <w:rsid w:val="00626738"/>
    <w:rsid w:val="00631287"/>
    <w:rsid w:val="00634188"/>
    <w:rsid w:val="006438AB"/>
    <w:rsid w:val="00643D00"/>
    <w:rsid w:val="00650C56"/>
    <w:rsid w:val="006541E9"/>
    <w:rsid w:val="00654E52"/>
    <w:rsid w:val="00656C2C"/>
    <w:rsid w:val="00656C8A"/>
    <w:rsid w:val="00660D20"/>
    <w:rsid w:val="006647C9"/>
    <w:rsid w:val="00675AC6"/>
    <w:rsid w:val="006776CF"/>
    <w:rsid w:val="0068407D"/>
    <w:rsid w:val="00685773"/>
    <w:rsid w:val="006930ED"/>
    <w:rsid w:val="006A2690"/>
    <w:rsid w:val="006B0262"/>
    <w:rsid w:val="006B02E5"/>
    <w:rsid w:val="006B030A"/>
    <w:rsid w:val="006B77AF"/>
    <w:rsid w:val="006B7E8A"/>
    <w:rsid w:val="006C1E21"/>
    <w:rsid w:val="006C1E8F"/>
    <w:rsid w:val="006D52A2"/>
    <w:rsid w:val="006F0A23"/>
    <w:rsid w:val="006F6833"/>
    <w:rsid w:val="006F7780"/>
    <w:rsid w:val="00701E21"/>
    <w:rsid w:val="00707DAB"/>
    <w:rsid w:val="0074340D"/>
    <w:rsid w:val="00754BDA"/>
    <w:rsid w:val="007639AE"/>
    <w:rsid w:val="00763DC9"/>
    <w:rsid w:val="0076621D"/>
    <w:rsid w:val="00770C9A"/>
    <w:rsid w:val="00774FF0"/>
    <w:rsid w:val="007A7059"/>
    <w:rsid w:val="007B171F"/>
    <w:rsid w:val="007D1AD5"/>
    <w:rsid w:val="007D44A6"/>
    <w:rsid w:val="007F4007"/>
    <w:rsid w:val="007F70F0"/>
    <w:rsid w:val="00801B61"/>
    <w:rsid w:val="00807426"/>
    <w:rsid w:val="00810987"/>
    <w:rsid w:val="00812109"/>
    <w:rsid w:val="00817621"/>
    <w:rsid w:val="00821010"/>
    <w:rsid w:val="00824766"/>
    <w:rsid w:val="008419CE"/>
    <w:rsid w:val="00841B05"/>
    <w:rsid w:val="00844484"/>
    <w:rsid w:val="00844638"/>
    <w:rsid w:val="00844F8D"/>
    <w:rsid w:val="00860A86"/>
    <w:rsid w:val="00866D9A"/>
    <w:rsid w:val="00870291"/>
    <w:rsid w:val="008706A1"/>
    <w:rsid w:val="00874EEF"/>
    <w:rsid w:val="00876334"/>
    <w:rsid w:val="0087704F"/>
    <w:rsid w:val="008823A8"/>
    <w:rsid w:val="00884E6C"/>
    <w:rsid w:val="008858AA"/>
    <w:rsid w:val="008933FD"/>
    <w:rsid w:val="00893632"/>
    <w:rsid w:val="008955FF"/>
    <w:rsid w:val="008A6C88"/>
    <w:rsid w:val="008B76FE"/>
    <w:rsid w:val="008D07FC"/>
    <w:rsid w:val="008D146A"/>
    <w:rsid w:val="008D2555"/>
    <w:rsid w:val="008D361A"/>
    <w:rsid w:val="008E1EE9"/>
    <w:rsid w:val="008E4864"/>
    <w:rsid w:val="008E5B68"/>
    <w:rsid w:val="008E7882"/>
    <w:rsid w:val="008F26FE"/>
    <w:rsid w:val="008F3351"/>
    <w:rsid w:val="00910AEA"/>
    <w:rsid w:val="0092418E"/>
    <w:rsid w:val="00926C1C"/>
    <w:rsid w:val="00931903"/>
    <w:rsid w:val="00932A5B"/>
    <w:rsid w:val="0093431C"/>
    <w:rsid w:val="00956862"/>
    <w:rsid w:val="00965586"/>
    <w:rsid w:val="0097217A"/>
    <w:rsid w:val="00973860"/>
    <w:rsid w:val="00975923"/>
    <w:rsid w:val="009A00AA"/>
    <w:rsid w:val="009A258A"/>
    <w:rsid w:val="009A2664"/>
    <w:rsid w:val="009A51BC"/>
    <w:rsid w:val="009B27EE"/>
    <w:rsid w:val="009B33B7"/>
    <w:rsid w:val="009B3C89"/>
    <w:rsid w:val="009B73B8"/>
    <w:rsid w:val="009C653A"/>
    <w:rsid w:val="009D50D2"/>
    <w:rsid w:val="009E6004"/>
    <w:rsid w:val="009F0B0A"/>
    <w:rsid w:val="009F3F1D"/>
    <w:rsid w:val="009F73C5"/>
    <w:rsid w:val="00A00505"/>
    <w:rsid w:val="00A04709"/>
    <w:rsid w:val="00A278B2"/>
    <w:rsid w:val="00A343BC"/>
    <w:rsid w:val="00A36591"/>
    <w:rsid w:val="00A4187D"/>
    <w:rsid w:val="00A66A4A"/>
    <w:rsid w:val="00A67C87"/>
    <w:rsid w:val="00A67DA8"/>
    <w:rsid w:val="00A70A24"/>
    <w:rsid w:val="00A750F4"/>
    <w:rsid w:val="00A75ED0"/>
    <w:rsid w:val="00A81FAE"/>
    <w:rsid w:val="00A82B48"/>
    <w:rsid w:val="00A869FD"/>
    <w:rsid w:val="00AB3007"/>
    <w:rsid w:val="00AB466F"/>
    <w:rsid w:val="00AC422D"/>
    <w:rsid w:val="00AC7591"/>
    <w:rsid w:val="00AD559A"/>
    <w:rsid w:val="00AD648F"/>
    <w:rsid w:val="00AE2C74"/>
    <w:rsid w:val="00B04648"/>
    <w:rsid w:val="00B1168F"/>
    <w:rsid w:val="00B17188"/>
    <w:rsid w:val="00B21CC6"/>
    <w:rsid w:val="00B21E59"/>
    <w:rsid w:val="00B22544"/>
    <w:rsid w:val="00B27E63"/>
    <w:rsid w:val="00B36229"/>
    <w:rsid w:val="00B47581"/>
    <w:rsid w:val="00B57101"/>
    <w:rsid w:val="00B60998"/>
    <w:rsid w:val="00B75476"/>
    <w:rsid w:val="00B77A89"/>
    <w:rsid w:val="00B90359"/>
    <w:rsid w:val="00B95804"/>
    <w:rsid w:val="00B9615E"/>
    <w:rsid w:val="00BC593D"/>
    <w:rsid w:val="00BC630B"/>
    <w:rsid w:val="00BC7F94"/>
    <w:rsid w:val="00BE45AE"/>
    <w:rsid w:val="00BF3995"/>
    <w:rsid w:val="00BF53AB"/>
    <w:rsid w:val="00BF5C57"/>
    <w:rsid w:val="00C00694"/>
    <w:rsid w:val="00C04DEF"/>
    <w:rsid w:val="00C1644C"/>
    <w:rsid w:val="00C17EE4"/>
    <w:rsid w:val="00C202EA"/>
    <w:rsid w:val="00C347F0"/>
    <w:rsid w:val="00C55F70"/>
    <w:rsid w:val="00C579EE"/>
    <w:rsid w:val="00C6338B"/>
    <w:rsid w:val="00C703E5"/>
    <w:rsid w:val="00C71CA7"/>
    <w:rsid w:val="00C77519"/>
    <w:rsid w:val="00C8098A"/>
    <w:rsid w:val="00C82030"/>
    <w:rsid w:val="00C840FB"/>
    <w:rsid w:val="00C850CA"/>
    <w:rsid w:val="00C85135"/>
    <w:rsid w:val="00C91E58"/>
    <w:rsid w:val="00C96767"/>
    <w:rsid w:val="00CA289D"/>
    <w:rsid w:val="00CA3A40"/>
    <w:rsid w:val="00CA461F"/>
    <w:rsid w:val="00CA4D64"/>
    <w:rsid w:val="00CB0EB7"/>
    <w:rsid w:val="00CB260C"/>
    <w:rsid w:val="00CB3F6E"/>
    <w:rsid w:val="00CB46F1"/>
    <w:rsid w:val="00CC64B5"/>
    <w:rsid w:val="00CC6A78"/>
    <w:rsid w:val="00CD3E02"/>
    <w:rsid w:val="00CD65ED"/>
    <w:rsid w:val="00CF1868"/>
    <w:rsid w:val="00D0242B"/>
    <w:rsid w:val="00D16660"/>
    <w:rsid w:val="00D20ADB"/>
    <w:rsid w:val="00D21FFF"/>
    <w:rsid w:val="00D23EBD"/>
    <w:rsid w:val="00D34107"/>
    <w:rsid w:val="00D54FC3"/>
    <w:rsid w:val="00D56C23"/>
    <w:rsid w:val="00D62332"/>
    <w:rsid w:val="00D63723"/>
    <w:rsid w:val="00D7071C"/>
    <w:rsid w:val="00D8501D"/>
    <w:rsid w:val="00D85CCD"/>
    <w:rsid w:val="00D9144E"/>
    <w:rsid w:val="00DA0F53"/>
    <w:rsid w:val="00DA2F33"/>
    <w:rsid w:val="00DB0C1C"/>
    <w:rsid w:val="00DB48CC"/>
    <w:rsid w:val="00DB5C1B"/>
    <w:rsid w:val="00DC77AF"/>
    <w:rsid w:val="00DE1C1F"/>
    <w:rsid w:val="00DF0660"/>
    <w:rsid w:val="00DF0CB4"/>
    <w:rsid w:val="00DF117F"/>
    <w:rsid w:val="00DF427D"/>
    <w:rsid w:val="00E0235F"/>
    <w:rsid w:val="00E04EBF"/>
    <w:rsid w:val="00E20A05"/>
    <w:rsid w:val="00E40E3A"/>
    <w:rsid w:val="00E51372"/>
    <w:rsid w:val="00E63020"/>
    <w:rsid w:val="00E66535"/>
    <w:rsid w:val="00E71159"/>
    <w:rsid w:val="00E73BF9"/>
    <w:rsid w:val="00E8167C"/>
    <w:rsid w:val="00E8644E"/>
    <w:rsid w:val="00E87EA5"/>
    <w:rsid w:val="00E97D2F"/>
    <w:rsid w:val="00EA00DD"/>
    <w:rsid w:val="00EA722A"/>
    <w:rsid w:val="00EB6988"/>
    <w:rsid w:val="00EC0FC5"/>
    <w:rsid w:val="00EC5674"/>
    <w:rsid w:val="00ED0379"/>
    <w:rsid w:val="00ED2DFF"/>
    <w:rsid w:val="00ED75DF"/>
    <w:rsid w:val="00EE1150"/>
    <w:rsid w:val="00EE41A0"/>
    <w:rsid w:val="00EF29F5"/>
    <w:rsid w:val="00EF66ED"/>
    <w:rsid w:val="00F00FD9"/>
    <w:rsid w:val="00F148C7"/>
    <w:rsid w:val="00F16D62"/>
    <w:rsid w:val="00F21215"/>
    <w:rsid w:val="00F32D5A"/>
    <w:rsid w:val="00F41D40"/>
    <w:rsid w:val="00F42ACC"/>
    <w:rsid w:val="00F61AC9"/>
    <w:rsid w:val="00F824E4"/>
    <w:rsid w:val="00F82F82"/>
    <w:rsid w:val="00F8476B"/>
    <w:rsid w:val="00F97D2D"/>
    <w:rsid w:val="00FA3D62"/>
    <w:rsid w:val="00FA6C41"/>
    <w:rsid w:val="00FB2EE5"/>
    <w:rsid w:val="00FB547F"/>
    <w:rsid w:val="00FC189E"/>
    <w:rsid w:val="00FD12B3"/>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EB672C-9B60-4C84-B8D3-3541B3E32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AC0"/>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AC0"/>
    <w:pPr>
      <w:tabs>
        <w:tab w:val="center" w:pos="4513"/>
        <w:tab w:val="right" w:pos="9026"/>
      </w:tabs>
    </w:pPr>
  </w:style>
  <w:style w:type="character" w:customStyle="1" w:styleId="HeaderChar">
    <w:name w:val="Header Char"/>
    <w:basedOn w:val="DefaultParagraphFont"/>
    <w:link w:val="Header"/>
    <w:uiPriority w:val="99"/>
    <w:rsid w:val="00542AC0"/>
    <w:rPr>
      <w:sz w:val="24"/>
      <w:szCs w:val="24"/>
    </w:rPr>
  </w:style>
  <w:style w:type="paragraph" w:styleId="Footer">
    <w:name w:val="footer"/>
    <w:basedOn w:val="Normal"/>
    <w:link w:val="FooterChar"/>
    <w:uiPriority w:val="99"/>
    <w:unhideWhenUsed/>
    <w:rsid w:val="00542AC0"/>
    <w:pPr>
      <w:tabs>
        <w:tab w:val="center" w:pos="4513"/>
        <w:tab w:val="right" w:pos="9026"/>
      </w:tabs>
    </w:pPr>
  </w:style>
  <w:style w:type="character" w:customStyle="1" w:styleId="FooterChar">
    <w:name w:val="Footer Char"/>
    <w:basedOn w:val="DefaultParagraphFont"/>
    <w:link w:val="Footer"/>
    <w:uiPriority w:val="99"/>
    <w:rsid w:val="00542AC0"/>
    <w:rPr>
      <w:sz w:val="24"/>
      <w:szCs w:val="24"/>
    </w:rPr>
  </w:style>
  <w:style w:type="paragraph" w:styleId="ListParagraph">
    <w:name w:val="List Paragraph"/>
    <w:basedOn w:val="Normal"/>
    <w:qFormat/>
    <w:rsid w:val="00654E52"/>
    <w:pPr>
      <w:spacing w:after="200" w:line="276" w:lineRule="auto"/>
      <w:ind w:left="720"/>
      <w:contextualSpacing/>
    </w:pPr>
    <w:rPr>
      <w:rFonts w:ascii="Calibri" w:eastAsia="Times New Roman" w:hAnsi="Calibri" w:cs="Times New Roman"/>
      <w:sz w:val="22"/>
      <w:szCs w:val="22"/>
    </w:rPr>
  </w:style>
  <w:style w:type="paragraph" w:styleId="BalloonText">
    <w:name w:val="Balloon Text"/>
    <w:basedOn w:val="Normal"/>
    <w:link w:val="BalloonTextChar"/>
    <w:uiPriority w:val="99"/>
    <w:semiHidden/>
    <w:unhideWhenUsed/>
    <w:rsid w:val="007D1A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AD5"/>
    <w:rPr>
      <w:rFonts w:ascii="Segoe UI" w:hAnsi="Segoe UI" w:cs="Segoe UI"/>
      <w:sz w:val="18"/>
      <w:szCs w:val="18"/>
    </w:rPr>
  </w:style>
  <w:style w:type="paragraph" w:styleId="NormalWeb">
    <w:name w:val="Normal (Web)"/>
    <w:basedOn w:val="Normal"/>
    <w:uiPriority w:val="99"/>
    <w:semiHidden/>
    <w:unhideWhenUsed/>
    <w:rsid w:val="00387E2B"/>
    <w:pPr>
      <w:spacing w:before="100" w:beforeAutospacing="1" w:after="100" w:afterAutospacing="1" w:line="240" w:lineRule="auto"/>
    </w:pPr>
    <w:rPr>
      <w:rFonts w:ascii="Times New Roman" w:hAnsi="Times New Roman" w:cs="Times New Roman"/>
      <w:lang w:eastAsia="en-GB"/>
    </w:rPr>
  </w:style>
  <w:style w:type="paragraph" w:customStyle="1" w:styleId="Body">
    <w:name w:val="Body"/>
    <w:rsid w:val="003F7724"/>
    <w:pPr>
      <w:pBdr>
        <w:top w:val="nil"/>
        <w:left w:val="nil"/>
        <w:bottom w:val="nil"/>
        <w:right w:val="nil"/>
        <w:between w:val="nil"/>
        <w:bar w:val="nil"/>
      </w:pBdr>
      <w:ind w:left="0"/>
    </w:pPr>
    <w:rPr>
      <w:rFonts w:ascii="Calibri" w:eastAsia="Calibri" w:hAnsi="Calibri" w:cs="Calibri"/>
      <w:color w:val="000000"/>
      <w:u w:color="000000"/>
      <w:bdr w:val="nil"/>
      <w:lang w:val="en-US" w:eastAsia="en-GB"/>
    </w:rPr>
  </w:style>
  <w:style w:type="numbering" w:customStyle="1" w:styleId="ImportedStyle1">
    <w:name w:val="Imported Style 1"/>
    <w:rsid w:val="003F7724"/>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56337">
      <w:bodyDiv w:val="1"/>
      <w:marLeft w:val="0"/>
      <w:marRight w:val="0"/>
      <w:marTop w:val="0"/>
      <w:marBottom w:val="0"/>
      <w:divBdr>
        <w:top w:val="none" w:sz="0" w:space="0" w:color="auto"/>
        <w:left w:val="none" w:sz="0" w:space="0" w:color="auto"/>
        <w:bottom w:val="none" w:sz="0" w:space="0" w:color="auto"/>
        <w:right w:val="none" w:sz="0" w:space="0" w:color="auto"/>
      </w:divBdr>
    </w:div>
    <w:div w:id="327095608">
      <w:bodyDiv w:val="1"/>
      <w:marLeft w:val="0"/>
      <w:marRight w:val="0"/>
      <w:marTop w:val="0"/>
      <w:marBottom w:val="0"/>
      <w:divBdr>
        <w:top w:val="none" w:sz="0" w:space="0" w:color="auto"/>
        <w:left w:val="none" w:sz="0" w:space="0" w:color="auto"/>
        <w:bottom w:val="none" w:sz="0" w:space="0" w:color="auto"/>
        <w:right w:val="none" w:sz="0" w:space="0" w:color="auto"/>
      </w:divBdr>
    </w:div>
    <w:div w:id="672878639">
      <w:bodyDiv w:val="1"/>
      <w:marLeft w:val="0"/>
      <w:marRight w:val="0"/>
      <w:marTop w:val="0"/>
      <w:marBottom w:val="0"/>
      <w:divBdr>
        <w:top w:val="none" w:sz="0" w:space="0" w:color="auto"/>
        <w:left w:val="none" w:sz="0" w:space="0" w:color="auto"/>
        <w:bottom w:val="none" w:sz="0" w:space="0" w:color="auto"/>
        <w:right w:val="none" w:sz="0" w:space="0" w:color="auto"/>
      </w:divBdr>
    </w:div>
    <w:div w:id="2048143061">
      <w:bodyDiv w:val="1"/>
      <w:marLeft w:val="0"/>
      <w:marRight w:val="0"/>
      <w:marTop w:val="0"/>
      <w:marBottom w:val="0"/>
      <w:divBdr>
        <w:top w:val="none" w:sz="0" w:space="0" w:color="auto"/>
        <w:left w:val="none" w:sz="0" w:space="0" w:color="auto"/>
        <w:bottom w:val="none" w:sz="0" w:space="0" w:color="auto"/>
        <w:right w:val="none" w:sz="0" w:space="0" w:color="auto"/>
      </w:divBdr>
    </w:div>
    <w:div w:id="208314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2960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3473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William Murphy</cp:lastModifiedBy>
  <cp:revision>2</cp:revision>
  <cp:lastPrinted>2017-07-04T07:53:00Z</cp:lastPrinted>
  <dcterms:created xsi:type="dcterms:W3CDTF">2017-07-04T09:48:00Z</dcterms:created>
  <dcterms:modified xsi:type="dcterms:W3CDTF">2017-07-04T09:48:00Z</dcterms:modified>
</cp:coreProperties>
</file>