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0D6185" w14:textId="77777777" w:rsidR="00EE7B1F" w:rsidRPr="00FE3C28" w:rsidRDefault="0085506A" w:rsidP="00FE3C28">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61312" behindDoc="0" locked="0" layoutInCell="1" allowOverlap="1" wp14:anchorId="161640B0" wp14:editId="6EBC67A4">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14:paraId="7EBE60E2" w14:textId="77777777" w:rsidR="00E06A62" w:rsidRPr="00D10DB0" w:rsidRDefault="00E06A62" w:rsidP="00E06A62">
                            <w:pPr>
                              <w:jc w:val="right"/>
                              <w:rPr>
                                <w:rFonts w:ascii="Arial" w:hAnsi="Arial" w:cs="Arial"/>
                                <w:sz w:val="20"/>
                                <w:szCs w:val="22"/>
                              </w:rPr>
                            </w:pPr>
                            <w:r w:rsidRPr="00D10DB0">
                              <w:rPr>
                                <w:rFonts w:ascii="Arial" w:hAnsi="Arial" w:cs="Arial"/>
                                <w:b/>
                                <w:sz w:val="20"/>
                                <w:szCs w:val="22"/>
                              </w:rPr>
                              <w:t>Circular:</w:t>
                            </w:r>
                            <w:r w:rsidRPr="001E2008">
                              <w:rPr>
                                <w:rFonts w:ascii="Arial" w:hAnsi="Arial" w:cs="Arial"/>
                                <w:sz w:val="20"/>
                                <w:szCs w:val="22"/>
                              </w:rPr>
                              <w:t xml:space="preserve">  </w:t>
                            </w:r>
                            <w:r w:rsidR="00D10DB0" w:rsidRPr="00D10DB0">
                              <w:rPr>
                                <w:rFonts w:ascii="Arial" w:hAnsi="Arial" w:cs="Arial"/>
                                <w:sz w:val="20"/>
                                <w:szCs w:val="22"/>
                              </w:rPr>
                              <w:t>2017HOC0203</w:t>
                            </w:r>
                            <w:r w:rsidR="00F50914" w:rsidRPr="00D10DB0">
                              <w:rPr>
                                <w:rFonts w:ascii="Arial" w:hAnsi="Arial" w:cs="Arial"/>
                                <w:sz w:val="20"/>
                                <w:szCs w:val="22"/>
                              </w:rPr>
                              <w:t>AD</w:t>
                            </w:r>
                          </w:p>
                          <w:p w14:paraId="6897C2CC" w14:textId="77777777" w:rsidR="00E06A62" w:rsidRPr="00F81B0A" w:rsidRDefault="00E06A62" w:rsidP="00E06A62">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1640B0"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14:paraId="7EBE60E2" w14:textId="77777777" w:rsidR="00E06A62" w:rsidRPr="00D10DB0" w:rsidRDefault="00E06A62" w:rsidP="00E06A62">
                      <w:pPr>
                        <w:jc w:val="right"/>
                        <w:rPr>
                          <w:rFonts w:ascii="Arial" w:hAnsi="Arial" w:cs="Arial"/>
                          <w:sz w:val="20"/>
                          <w:szCs w:val="22"/>
                        </w:rPr>
                      </w:pPr>
                      <w:r w:rsidRPr="00D10DB0">
                        <w:rPr>
                          <w:rFonts w:ascii="Arial" w:hAnsi="Arial" w:cs="Arial"/>
                          <w:b/>
                          <w:sz w:val="20"/>
                          <w:szCs w:val="22"/>
                        </w:rPr>
                        <w:t>Circular:</w:t>
                      </w:r>
                      <w:r w:rsidRPr="001E2008">
                        <w:rPr>
                          <w:rFonts w:ascii="Arial" w:hAnsi="Arial" w:cs="Arial"/>
                          <w:sz w:val="20"/>
                          <w:szCs w:val="22"/>
                        </w:rPr>
                        <w:t xml:space="preserve">  </w:t>
                      </w:r>
                      <w:r w:rsidR="00D10DB0" w:rsidRPr="00D10DB0">
                        <w:rPr>
                          <w:rFonts w:ascii="Arial" w:hAnsi="Arial" w:cs="Arial"/>
                          <w:sz w:val="20"/>
                          <w:szCs w:val="22"/>
                        </w:rPr>
                        <w:t>2017HOC0203</w:t>
                      </w:r>
                      <w:r w:rsidR="00F50914" w:rsidRPr="00D10DB0">
                        <w:rPr>
                          <w:rFonts w:ascii="Arial" w:hAnsi="Arial" w:cs="Arial"/>
                          <w:sz w:val="20"/>
                          <w:szCs w:val="22"/>
                        </w:rPr>
                        <w:t>AD</w:t>
                      </w:r>
                    </w:p>
                    <w:p w14:paraId="6897C2CC" w14:textId="77777777" w:rsidR="00E06A62" w:rsidRPr="00F81B0A" w:rsidRDefault="00E06A62" w:rsidP="00E06A62">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3360" behindDoc="0" locked="0" layoutInCell="1" allowOverlap="1" wp14:anchorId="4CE0F843" wp14:editId="6DA0FB94">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14:paraId="1EEF6316" w14:textId="77777777" w:rsidR="00FE3C28" w:rsidRPr="00380FDA" w:rsidRDefault="00FE3C28" w:rsidP="00FE3C28">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E0F843" id="_x0000_t202" coordsize="21600,21600" o:spt="202" path="m,l,21600r21600,l21600,xe">
                <v:stroke joinstyle="miter"/>
                <v:path gradientshapeok="t" o:connecttype="rect"/>
              </v:shapetype>
              <v:shape id="Text Box 3" o:spid="_x0000_s1027" type="#_x0000_t202" style="position:absolute;left:0;text-align:left;margin-left:19.65pt;margin-top:-8.3pt;width:289.5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14:paraId="1EEF6316" w14:textId="77777777" w:rsidR="00FE3C28" w:rsidRPr="00380FDA" w:rsidRDefault="00FE3C28" w:rsidP="00FE3C28">
                      <w:pPr>
                        <w:spacing w:line="240" w:lineRule="auto"/>
                        <w:rPr>
                          <w:rFonts w:ascii="Arial" w:hAnsi="Arial" w:cs="Arial"/>
                          <w:sz w:val="20"/>
                          <w:szCs w:val="20"/>
                        </w:rPr>
                      </w:pPr>
                    </w:p>
                  </w:txbxContent>
                </v:textbox>
              </v:shape>
            </w:pict>
          </mc:Fallback>
        </mc:AlternateContent>
      </w:r>
    </w:p>
    <w:p w14:paraId="43630648" w14:textId="77777777" w:rsidR="008C387F" w:rsidRPr="00FE3C28" w:rsidRDefault="008C387F" w:rsidP="00FE3C28">
      <w:pPr>
        <w:tabs>
          <w:tab w:val="left" w:pos="10206"/>
        </w:tabs>
        <w:ind w:left="567" w:right="560"/>
        <w:rPr>
          <w:rFonts w:ascii="Arial" w:hAnsi="Arial" w:cs="Arial"/>
          <w:sz w:val="22"/>
          <w:szCs w:val="22"/>
        </w:rPr>
      </w:pPr>
    </w:p>
    <w:p w14:paraId="48F4BF43" w14:textId="77777777" w:rsidR="008C387F" w:rsidRPr="00FE3C28" w:rsidRDefault="008C387F" w:rsidP="00FE3C28">
      <w:pPr>
        <w:tabs>
          <w:tab w:val="left" w:pos="10206"/>
        </w:tabs>
        <w:ind w:left="567" w:right="560"/>
        <w:rPr>
          <w:rFonts w:ascii="Arial" w:hAnsi="Arial" w:cs="Arial"/>
          <w:sz w:val="22"/>
          <w:szCs w:val="22"/>
        </w:rPr>
      </w:pPr>
    </w:p>
    <w:p w14:paraId="705A55A3" w14:textId="77777777" w:rsidR="008C387F" w:rsidRPr="00FE3C28" w:rsidRDefault="008C387F" w:rsidP="00FE3C28">
      <w:pPr>
        <w:tabs>
          <w:tab w:val="left" w:pos="10206"/>
        </w:tabs>
        <w:ind w:left="567" w:right="560"/>
        <w:rPr>
          <w:rFonts w:ascii="Arial" w:hAnsi="Arial" w:cs="Arial"/>
          <w:sz w:val="22"/>
          <w:szCs w:val="22"/>
        </w:rPr>
      </w:pPr>
    </w:p>
    <w:p w14:paraId="5F01E680" w14:textId="77777777" w:rsidR="00D10DB0" w:rsidRPr="00053E1F" w:rsidRDefault="00D10DB0" w:rsidP="00D10DB0">
      <w:pPr>
        <w:tabs>
          <w:tab w:val="left" w:pos="1276"/>
          <w:tab w:val="left" w:pos="9923"/>
        </w:tabs>
        <w:spacing w:line="240" w:lineRule="auto"/>
        <w:ind w:left="567" w:right="703"/>
        <w:jc w:val="both"/>
        <w:rPr>
          <w:rFonts w:ascii="Arial" w:hAnsi="Arial" w:cs="Arial"/>
          <w:b/>
          <w:color w:val="000000" w:themeColor="text1"/>
          <w:sz w:val="21"/>
          <w:szCs w:val="21"/>
        </w:rPr>
      </w:pPr>
    </w:p>
    <w:p w14:paraId="66F4B55B" w14:textId="77777777" w:rsidR="00D10DB0" w:rsidRPr="00053E1F" w:rsidRDefault="00D10DB0" w:rsidP="00D10DB0">
      <w:pPr>
        <w:tabs>
          <w:tab w:val="left" w:pos="1276"/>
          <w:tab w:val="left" w:pos="9923"/>
        </w:tabs>
        <w:spacing w:line="240" w:lineRule="auto"/>
        <w:ind w:left="567" w:right="703"/>
        <w:jc w:val="both"/>
        <w:rPr>
          <w:rFonts w:ascii="Arial" w:hAnsi="Arial" w:cs="Arial"/>
          <w:b/>
          <w:color w:val="000000" w:themeColor="text1"/>
          <w:sz w:val="21"/>
          <w:szCs w:val="21"/>
        </w:rPr>
      </w:pPr>
      <w:r w:rsidRPr="00053E1F">
        <w:rPr>
          <w:rFonts w:ascii="Arial" w:hAnsi="Arial" w:cs="Arial"/>
          <w:b/>
          <w:color w:val="000000" w:themeColor="text1"/>
          <w:sz w:val="21"/>
          <w:szCs w:val="21"/>
        </w:rPr>
        <w:t>To:</w:t>
      </w:r>
      <w:r w:rsidRPr="00053E1F">
        <w:rPr>
          <w:rFonts w:ascii="Arial" w:hAnsi="Arial" w:cs="Arial"/>
          <w:b/>
          <w:color w:val="000000" w:themeColor="text1"/>
          <w:sz w:val="21"/>
          <w:szCs w:val="21"/>
        </w:rPr>
        <w:tab/>
      </w:r>
      <w:r w:rsidRPr="00053E1F">
        <w:rPr>
          <w:rFonts w:ascii="Arial" w:hAnsi="Arial" w:cs="Arial"/>
          <w:color w:val="000000" w:themeColor="text1"/>
          <w:sz w:val="21"/>
          <w:szCs w:val="21"/>
        </w:rPr>
        <w:t>All Members</w:t>
      </w:r>
    </w:p>
    <w:p w14:paraId="54DE63BC" w14:textId="77777777" w:rsidR="00D10DB0" w:rsidRPr="00053E1F" w:rsidRDefault="00D10DB0" w:rsidP="00D10DB0">
      <w:pPr>
        <w:tabs>
          <w:tab w:val="left" w:pos="1276"/>
          <w:tab w:val="left" w:pos="9923"/>
        </w:tabs>
        <w:spacing w:line="240" w:lineRule="auto"/>
        <w:ind w:left="567" w:right="703"/>
        <w:jc w:val="both"/>
        <w:rPr>
          <w:rFonts w:ascii="Arial" w:hAnsi="Arial" w:cs="Arial"/>
          <w:b/>
          <w:color w:val="000000" w:themeColor="text1"/>
          <w:sz w:val="21"/>
          <w:szCs w:val="21"/>
        </w:rPr>
      </w:pPr>
    </w:p>
    <w:p w14:paraId="72A510EA" w14:textId="77777777" w:rsidR="00D10DB0" w:rsidRPr="00053E1F" w:rsidRDefault="00D10DB0" w:rsidP="00D10DB0">
      <w:pPr>
        <w:tabs>
          <w:tab w:val="left" w:pos="1276"/>
          <w:tab w:val="left" w:pos="9923"/>
        </w:tabs>
        <w:spacing w:line="240" w:lineRule="auto"/>
        <w:ind w:left="567" w:right="703"/>
        <w:jc w:val="both"/>
        <w:rPr>
          <w:rFonts w:ascii="Arial" w:hAnsi="Arial" w:cs="Arial"/>
          <w:b/>
          <w:color w:val="000000" w:themeColor="text1"/>
          <w:sz w:val="21"/>
          <w:szCs w:val="21"/>
        </w:rPr>
      </w:pPr>
      <w:bookmarkStart w:id="0" w:name="_GoBack"/>
      <w:bookmarkEnd w:id="0"/>
    </w:p>
    <w:p w14:paraId="4186D73F" w14:textId="77777777" w:rsidR="00F50914" w:rsidRPr="00053E1F" w:rsidRDefault="00D10DB0" w:rsidP="00D10DB0">
      <w:pPr>
        <w:tabs>
          <w:tab w:val="left" w:pos="1276"/>
          <w:tab w:val="left" w:pos="9781"/>
          <w:tab w:val="left" w:pos="9923"/>
        </w:tabs>
        <w:spacing w:line="240" w:lineRule="auto"/>
        <w:ind w:left="567" w:right="701"/>
        <w:jc w:val="both"/>
        <w:rPr>
          <w:rFonts w:ascii="Arial" w:hAnsi="Arial" w:cs="Arial"/>
          <w:color w:val="000000" w:themeColor="text1"/>
          <w:sz w:val="21"/>
          <w:szCs w:val="21"/>
        </w:rPr>
      </w:pPr>
      <w:r w:rsidRPr="00053E1F">
        <w:rPr>
          <w:rFonts w:ascii="Arial" w:hAnsi="Arial" w:cs="Arial"/>
          <w:b/>
          <w:color w:val="000000" w:themeColor="text1"/>
          <w:sz w:val="21"/>
          <w:szCs w:val="21"/>
        </w:rPr>
        <w:t xml:space="preserve">Date: </w:t>
      </w:r>
      <w:r w:rsidRPr="00053E1F">
        <w:rPr>
          <w:rFonts w:ascii="Arial" w:hAnsi="Arial" w:cs="Arial"/>
          <w:b/>
          <w:color w:val="000000" w:themeColor="text1"/>
          <w:sz w:val="21"/>
          <w:szCs w:val="21"/>
        </w:rPr>
        <w:tab/>
      </w:r>
      <w:r w:rsidRPr="00053E1F">
        <w:rPr>
          <w:rFonts w:ascii="Arial" w:hAnsi="Arial" w:cs="Arial"/>
          <w:color w:val="000000" w:themeColor="text1"/>
          <w:sz w:val="21"/>
          <w:szCs w:val="21"/>
        </w:rPr>
        <w:t>4 April 2017</w:t>
      </w:r>
    </w:p>
    <w:p w14:paraId="6CFC57A3" w14:textId="77777777" w:rsidR="00F50914" w:rsidRPr="00053E1F" w:rsidRDefault="00F50914" w:rsidP="00FE3C28">
      <w:pPr>
        <w:tabs>
          <w:tab w:val="left" w:pos="10206"/>
        </w:tabs>
        <w:ind w:left="567" w:right="560"/>
        <w:rPr>
          <w:rFonts w:ascii="Arial" w:hAnsi="Arial" w:cs="Arial"/>
          <w:b/>
          <w:sz w:val="21"/>
          <w:szCs w:val="21"/>
        </w:rPr>
      </w:pPr>
    </w:p>
    <w:p w14:paraId="27BAFA8F" w14:textId="77777777" w:rsidR="00D10DB0" w:rsidRPr="00053E1F" w:rsidRDefault="00D10DB0" w:rsidP="00FE3C28">
      <w:pPr>
        <w:tabs>
          <w:tab w:val="left" w:pos="10206"/>
        </w:tabs>
        <w:ind w:left="567" w:right="560"/>
        <w:rPr>
          <w:rFonts w:ascii="Arial" w:hAnsi="Arial" w:cs="Arial"/>
          <w:b/>
          <w:sz w:val="21"/>
          <w:szCs w:val="21"/>
        </w:rPr>
      </w:pPr>
    </w:p>
    <w:p w14:paraId="4B2AFA9E" w14:textId="77777777" w:rsidR="00F50914" w:rsidRPr="00053E1F" w:rsidRDefault="008C387F" w:rsidP="00F50914">
      <w:pPr>
        <w:tabs>
          <w:tab w:val="left" w:pos="5412"/>
          <w:tab w:val="left" w:pos="10206"/>
        </w:tabs>
        <w:spacing w:line="240" w:lineRule="auto"/>
        <w:ind w:left="567" w:right="561"/>
        <w:jc w:val="both"/>
        <w:rPr>
          <w:rFonts w:ascii="Arial" w:hAnsi="Arial" w:cs="Arial"/>
          <w:sz w:val="21"/>
          <w:szCs w:val="21"/>
        </w:rPr>
      </w:pPr>
      <w:r w:rsidRPr="00053E1F">
        <w:rPr>
          <w:rFonts w:ascii="Arial" w:hAnsi="Arial" w:cs="Arial"/>
          <w:sz w:val="21"/>
          <w:szCs w:val="21"/>
        </w:rPr>
        <w:t xml:space="preserve">Dear </w:t>
      </w:r>
      <w:r w:rsidR="00FE3C28" w:rsidRPr="00053E1F">
        <w:rPr>
          <w:rFonts w:ascii="Arial" w:hAnsi="Arial" w:cs="Arial"/>
          <w:sz w:val="21"/>
          <w:szCs w:val="21"/>
        </w:rPr>
        <w:t>Brother/Sister</w:t>
      </w:r>
    </w:p>
    <w:p w14:paraId="4ADD61DB" w14:textId="77777777" w:rsidR="00F50914" w:rsidRPr="00053E1F" w:rsidRDefault="00F50914" w:rsidP="00F50914">
      <w:pPr>
        <w:tabs>
          <w:tab w:val="left" w:pos="5412"/>
          <w:tab w:val="left" w:pos="10206"/>
        </w:tabs>
        <w:spacing w:line="240" w:lineRule="auto"/>
        <w:ind w:left="567" w:right="561"/>
        <w:jc w:val="both"/>
        <w:rPr>
          <w:rFonts w:ascii="Arial" w:hAnsi="Arial" w:cs="Arial"/>
          <w:sz w:val="21"/>
          <w:szCs w:val="21"/>
          <w:u w:val="single"/>
        </w:rPr>
      </w:pPr>
    </w:p>
    <w:p w14:paraId="29FFDBF6" w14:textId="77777777" w:rsidR="00D10DB0" w:rsidRPr="00053E1F" w:rsidRDefault="00D10DB0" w:rsidP="00D10DB0">
      <w:pPr>
        <w:spacing w:line="240" w:lineRule="auto"/>
        <w:ind w:left="567" w:right="420"/>
        <w:jc w:val="both"/>
        <w:rPr>
          <w:rFonts w:ascii="Arial Bold" w:hAnsi="Arial Bold" w:cs="Arial"/>
          <w:b/>
          <w:caps/>
          <w:sz w:val="21"/>
          <w:szCs w:val="21"/>
          <w:u w:val="single"/>
        </w:rPr>
      </w:pPr>
      <w:r w:rsidRPr="00053E1F">
        <w:rPr>
          <w:rFonts w:ascii="Arial Bold" w:hAnsi="Arial Bold" w:cs="Arial"/>
          <w:b/>
          <w:caps/>
          <w:sz w:val="21"/>
          <w:szCs w:val="21"/>
          <w:u w:val="single"/>
        </w:rPr>
        <w:t>Deaths of firefighters, new research and the need to address an existing problem</w:t>
      </w:r>
    </w:p>
    <w:p w14:paraId="57A63832" w14:textId="77777777" w:rsidR="00D10DB0" w:rsidRPr="00053E1F" w:rsidRDefault="00D10DB0" w:rsidP="00D10DB0">
      <w:pPr>
        <w:spacing w:line="240" w:lineRule="auto"/>
        <w:ind w:left="567" w:right="420"/>
        <w:jc w:val="both"/>
        <w:rPr>
          <w:rFonts w:ascii="Arial" w:hAnsi="Arial" w:cs="Arial"/>
          <w:b/>
          <w:sz w:val="21"/>
          <w:szCs w:val="21"/>
        </w:rPr>
      </w:pPr>
    </w:p>
    <w:p w14:paraId="1EC6A91D" w14:textId="77777777" w:rsidR="00D10DB0" w:rsidRPr="00053E1F" w:rsidRDefault="00D10DB0" w:rsidP="00D10DB0">
      <w:pPr>
        <w:spacing w:line="240" w:lineRule="auto"/>
        <w:ind w:left="567" w:right="420"/>
        <w:jc w:val="both"/>
        <w:rPr>
          <w:rFonts w:ascii="Arial" w:hAnsi="Arial" w:cs="Arial"/>
          <w:caps/>
          <w:sz w:val="21"/>
          <w:szCs w:val="21"/>
          <w:u w:val="single"/>
        </w:rPr>
      </w:pPr>
      <w:r w:rsidRPr="00053E1F">
        <w:rPr>
          <w:rFonts w:ascii="Arial" w:hAnsi="Arial" w:cs="Arial"/>
          <w:caps/>
          <w:sz w:val="21"/>
          <w:szCs w:val="21"/>
          <w:u w:val="single"/>
        </w:rPr>
        <w:t>New research funded by the British Heart Foundation</w:t>
      </w:r>
    </w:p>
    <w:p w14:paraId="465273EF" w14:textId="77777777" w:rsidR="00D10DB0" w:rsidRPr="004E554C" w:rsidRDefault="00D10DB0" w:rsidP="004E554C">
      <w:pPr>
        <w:spacing w:line="240" w:lineRule="auto"/>
        <w:ind w:left="567" w:right="420"/>
        <w:jc w:val="both"/>
        <w:rPr>
          <w:rFonts w:ascii="Arial" w:hAnsi="Arial" w:cs="Arial"/>
          <w:b/>
          <w:sz w:val="22"/>
          <w:szCs w:val="22"/>
          <w:u w:val="single"/>
        </w:rPr>
      </w:pPr>
    </w:p>
    <w:p w14:paraId="3896B56C" w14:textId="4E461765" w:rsidR="004E554C" w:rsidRPr="004E554C" w:rsidRDefault="004E554C" w:rsidP="004E554C">
      <w:pPr>
        <w:spacing w:line="240" w:lineRule="auto"/>
        <w:ind w:left="567" w:right="420"/>
        <w:jc w:val="both"/>
        <w:rPr>
          <w:rFonts w:ascii="Arial" w:hAnsi="Arial" w:cs="Arial"/>
          <w:sz w:val="22"/>
          <w:szCs w:val="22"/>
        </w:rPr>
      </w:pPr>
      <w:r w:rsidRPr="004E554C">
        <w:rPr>
          <w:rFonts w:ascii="Arial" w:hAnsi="Arial" w:cs="Arial"/>
          <w:sz w:val="22"/>
          <w:szCs w:val="22"/>
        </w:rPr>
        <w:t xml:space="preserve">Please find attached an article from the journal </w:t>
      </w:r>
      <w:r w:rsidRPr="004E554C">
        <w:rPr>
          <w:rFonts w:ascii="Arial" w:hAnsi="Arial" w:cs="Arial"/>
          <w:i/>
          <w:iCs/>
          <w:sz w:val="22"/>
          <w:szCs w:val="22"/>
        </w:rPr>
        <w:t>Circulation</w:t>
      </w:r>
      <w:r w:rsidRPr="004E554C">
        <w:rPr>
          <w:rFonts w:ascii="Arial" w:hAnsi="Arial" w:cs="Arial"/>
          <w:sz w:val="22"/>
          <w:szCs w:val="22"/>
        </w:rPr>
        <w:t xml:space="preserve"> which contains the contents of a major piece of independent research funded by the British Heart Foundation (BHF) which studied the relationship between cardiovascular attacks suffered by firefighters and operational activity.  The re</w:t>
      </w:r>
      <w:r>
        <w:rPr>
          <w:rFonts w:ascii="Arial" w:hAnsi="Arial" w:cs="Arial"/>
          <w:sz w:val="22"/>
          <w:szCs w:val="22"/>
        </w:rPr>
        <w:t xml:space="preserve">search report can also be read </w:t>
      </w:r>
      <w:r w:rsidRPr="004E554C">
        <w:rPr>
          <w:rFonts w:ascii="Arial" w:hAnsi="Arial" w:cs="Arial"/>
          <w:sz w:val="22"/>
          <w:szCs w:val="22"/>
        </w:rPr>
        <w:t xml:space="preserve">using this link </w:t>
      </w:r>
      <w:hyperlink r:id="rId7" w:history="1">
        <w:r w:rsidRPr="004E554C">
          <w:rPr>
            <w:rStyle w:val="Hyperlink"/>
            <w:rFonts w:ascii="Arial" w:hAnsi="Arial" w:cs="Arial"/>
            <w:color w:val="auto"/>
            <w:sz w:val="22"/>
            <w:szCs w:val="22"/>
          </w:rPr>
          <w:t>http://circ.ahajournals.org/content/135/14/1284</w:t>
        </w:r>
      </w:hyperlink>
      <w:r w:rsidRPr="004E554C">
        <w:rPr>
          <w:rFonts w:ascii="Arial" w:hAnsi="Arial" w:cs="Arial"/>
          <w:sz w:val="22"/>
          <w:szCs w:val="22"/>
        </w:rPr>
        <w:t xml:space="preserve"> </w:t>
      </w:r>
    </w:p>
    <w:p w14:paraId="16F5A0F8" w14:textId="77777777" w:rsidR="00D10DB0" w:rsidRDefault="00D10DB0" w:rsidP="00D10DB0">
      <w:pPr>
        <w:spacing w:line="240" w:lineRule="auto"/>
        <w:ind w:left="567" w:right="420"/>
        <w:jc w:val="both"/>
        <w:rPr>
          <w:rFonts w:ascii="Arial" w:hAnsi="Arial" w:cs="Arial"/>
          <w:sz w:val="21"/>
          <w:szCs w:val="21"/>
        </w:rPr>
      </w:pPr>
    </w:p>
    <w:p w14:paraId="5C9DA9DA" w14:textId="348128B2" w:rsidR="00091989" w:rsidRDefault="00091989" w:rsidP="00D10DB0">
      <w:pPr>
        <w:spacing w:line="240" w:lineRule="auto"/>
        <w:ind w:left="567" w:right="420"/>
        <w:jc w:val="both"/>
        <w:rPr>
          <w:rFonts w:ascii="Arial" w:hAnsi="Arial" w:cs="Arial"/>
          <w:sz w:val="21"/>
          <w:szCs w:val="21"/>
        </w:rPr>
      </w:pPr>
      <w:r>
        <w:rPr>
          <w:rFonts w:ascii="Arial" w:hAnsi="Arial" w:cs="Arial"/>
          <w:sz w:val="21"/>
          <w:szCs w:val="21"/>
        </w:rPr>
        <w:t>This circular bring attention to some of the key sections in the document.</w:t>
      </w:r>
    </w:p>
    <w:p w14:paraId="426B96B3" w14:textId="77777777" w:rsidR="00091989" w:rsidRPr="00D10DB0" w:rsidRDefault="00091989" w:rsidP="00D10DB0">
      <w:pPr>
        <w:spacing w:line="240" w:lineRule="auto"/>
        <w:ind w:left="567" w:right="420"/>
        <w:jc w:val="both"/>
        <w:rPr>
          <w:rFonts w:ascii="Arial" w:hAnsi="Arial" w:cs="Arial"/>
          <w:sz w:val="21"/>
          <w:szCs w:val="21"/>
        </w:rPr>
      </w:pPr>
    </w:p>
    <w:p w14:paraId="682D0091" w14:textId="38951807" w:rsidR="00D10DB0" w:rsidRPr="00053E1F"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 xml:space="preserve">Using sophisticated and a strict clinical methodology, the researchers have shown a clear link between the workload undertaken on the incident ground and the number of heart attacks amongst firefighters. </w:t>
      </w:r>
    </w:p>
    <w:p w14:paraId="217B968A" w14:textId="77777777" w:rsidR="00D10DB0" w:rsidRPr="00D10DB0" w:rsidRDefault="00D10DB0" w:rsidP="00D10DB0">
      <w:pPr>
        <w:spacing w:line="240" w:lineRule="auto"/>
        <w:ind w:left="567" w:right="420"/>
        <w:jc w:val="both"/>
        <w:rPr>
          <w:rFonts w:ascii="Arial" w:hAnsi="Arial" w:cs="Arial"/>
          <w:sz w:val="21"/>
          <w:szCs w:val="21"/>
        </w:rPr>
      </w:pPr>
    </w:p>
    <w:p w14:paraId="1D4AFA23" w14:textId="77777777" w:rsidR="00D10DB0" w:rsidRPr="00D10DB0"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The report draws conclusions and makes recommendations with far-reaching implications and provides further evidence to a number of arguments and policy positions adopted and campaigned for by the Fire Brigades Union.</w:t>
      </w:r>
    </w:p>
    <w:p w14:paraId="606AC790" w14:textId="77777777" w:rsidR="00D10DB0" w:rsidRPr="00053E1F" w:rsidRDefault="00D10DB0" w:rsidP="00D10DB0">
      <w:pPr>
        <w:spacing w:line="240" w:lineRule="auto"/>
        <w:ind w:left="567" w:right="420"/>
        <w:jc w:val="both"/>
        <w:rPr>
          <w:rFonts w:ascii="Arial" w:hAnsi="Arial" w:cs="Arial"/>
          <w:sz w:val="21"/>
          <w:szCs w:val="21"/>
        </w:rPr>
      </w:pPr>
    </w:p>
    <w:p w14:paraId="7B76B7A6" w14:textId="77777777" w:rsidR="00D10DB0" w:rsidRPr="00D10DB0"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The report states:</w:t>
      </w:r>
    </w:p>
    <w:p w14:paraId="1470616E" w14:textId="77777777" w:rsidR="00D10DB0" w:rsidRPr="00053E1F" w:rsidRDefault="00D10DB0" w:rsidP="00D10DB0">
      <w:pPr>
        <w:tabs>
          <w:tab w:val="left" w:pos="671"/>
          <w:tab w:val="left" w:pos="672"/>
        </w:tabs>
        <w:spacing w:line="240" w:lineRule="auto"/>
        <w:ind w:left="567" w:right="420"/>
        <w:jc w:val="both"/>
        <w:rPr>
          <w:rFonts w:ascii="Arial" w:hAnsi="Arial" w:cs="Arial"/>
          <w:i/>
          <w:w w:val="105"/>
          <w:sz w:val="21"/>
          <w:szCs w:val="21"/>
        </w:rPr>
      </w:pPr>
    </w:p>
    <w:p w14:paraId="365671D5" w14:textId="77777777" w:rsidR="00D10DB0" w:rsidRPr="00053E1F" w:rsidRDefault="00D10DB0" w:rsidP="00D10DB0">
      <w:pPr>
        <w:tabs>
          <w:tab w:val="left" w:pos="671"/>
          <w:tab w:val="left" w:pos="672"/>
        </w:tabs>
        <w:spacing w:line="240" w:lineRule="auto"/>
        <w:ind w:left="567" w:right="420"/>
        <w:jc w:val="both"/>
        <w:rPr>
          <w:rFonts w:ascii="Arial" w:hAnsi="Arial" w:cs="Arial"/>
          <w:i/>
          <w:w w:val="105"/>
          <w:sz w:val="21"/>
          <w:szCs w:val="21"/>
        </w:rPr>
      </w:pPr>
      <w:r w:rsidRPr="00D10DB0">
        <w:rPr>
          <w:rFonts w:ascii="Arial" w:hAnsi="Arial" w:cs="Arial"/>
          <w:i/>
          <w:w w:val="105"/>
          <w:sz w:val="21"/>
          <w:szCs w:val="21"/>
        </w:rPr>
        <w:t>“Cardiovascular</w:t>
      </w:r>
      <w:r w:rsidRPr="00D10DB0">
        <w:rPr>
          <w:rFonts w:ascii="Arial" w:hAnsi="Arial" w:cs="Arial"/>
          <w:i/>
          <w:spacing w:val="-15"/>
          <w:w w:val="105"/>
          <w:sz w:val="21"/>
          <w:szCs w:val="21"/>
        </w:rPr>
        <w:t xml:space="preserve"> </w:t>
      </w:r>
      <w:r w:rsidRPr="00D10DB0">
        <w:rPr>
          <w:rFonts w:ascii="Arial" w:hAnsi="Arial" w:cs="Arial"/>
          <w:i/>
          <w:w w:val="105"/>
          <w:sz w:val="21"/>
          <w:szCs w:val="21"/>
        </w:rPr>
        <w:t>events</w:t>
      </w:r>
      <w:r w:rsidRPr="00D10DB0">
        <w:rPr>
          <w:rFonts w:ascii="Arial" w:hAnsi="Arial" w:cs="Arial"/>
          <w:i/>
          <w:spacing w:val="-15"/>
          <w:w w:val="105"/>
          <w:sz w:val="21"/>
          <w:szCs w:val="21"/>
        </w:rPr>
        <w:t xml:space="preserve"> </w:t>
      </w:r>
      <w:r w:rsidRPr="00D10DB0">
        <w:rPr>
          <w:rFonts w:ascii="Arial" w:hAnsi="Arial" w:cs="Arial"/>
          <w:i/>
          <w:w w:val="105"/>
          <w:sz w:val="21"/>
          <w:szCs w:val="21"/>
        </w:rPr>
        <w:t>are</w:t>
      </w:r>
      <w:r w:rsidRPr="00D10DB0">
        <w:rPr>
          <w:rFonts w:ascii="Arial" w:hAnsi="Arial" w:cs="Arial"/>
          <w:i/>
          <w:spacing w:val="-14"/>
          <w:w w:val="105"/>
          <w:sz w:val="21"/>
          <w:szCs w:val="21"/>
        </w:rPr>
        <w:t xml:space="preserve"> </w:t>
      </w:r>
      <w:r w:rsidRPr="00D10DB0">
        <w:rPr>
          <w:rFonts w:ascii="Arial" w:hAnsi="Arial" w:cs="Arial"/>
          <w:i/>
          <w:w w:val="105"/>
          <w:sz w:val="21"/>
          <w:szCs w:val="21"/>
        </w:rPr>
        <w:t>the</w:t>
      </w:r>
      <w:r w:rsidRPr="00D10DB0">
        <w:rPr>
          <w:rFonts w:ascii="Arial" w:hAnsi="Arial" w:cs="Arial"/>
          <w:i/>
          <w:spacing w:val="-14"/>
          <w:w w:val="105"/>
          <w:sz w:val="21"/>
          <w:szCs w:val="21"/>
        </w:rPr>
        <w:t xml:space="preserve"> </w:t>
      </w:r>
      <w:r w:rsidRPr="00D10DB0">
        <w:rPr>
          <w:rFonts w:ascii="Arial" w:hAnsi="Arial" w:cs="Arial"/>
          <w:i/>
          <w:w w:val="105"/>
          <w:sz w:val="21"/>
          <w:szCs w:val="21"/>
        </w:rPr>
        <w:t>leading</w:t>
      </w:r>
      <w:r w:rsidRPr="00D10DB0">
        <w:rPr>
          <w:rFonts w:ascii="Arial" w:hAnsi="Arial" w:cs="Arial"/>
          <w:i/>
          <w:spacing w:val="-14"/>
          <w:w w:val="105"/>
          <w:sz w:val="21"/>
          <w:szCs w:val="21"/>
        </w:rPr>
        <w:t xml:space="preserve"> </w:t>
      </w:r>
      <w:r w:rsidRPr="00D10DB0">
        <w:rPr>
          <w:rFonts w:ascii="Arial" w:hAnsi="Arial" w:cs="Arial"/>
          <w:i/>
          <w:w w:val="105"/>
          <w:sz w:val="21"/>
          <w:szCs w:val="21"/>
        </w:rPr>
        <w:t>cause</w:t>
      </w:r>
      <w:r w:rsidRPr="00D10DB0">
        <w:rPr>
          <w:rFonts w:ascii="Arial" w:hAnsi="Arial" w:cs="Arial"/>
          <w:i/>
          <w:spacing w:val="-15"/>
          <w:w w:val="105"/>
          <w:sz w:val="21"/>
          <w:szCs w:val="21"/>
        </w:rPr>
        <w:t xml:space="preserve"> </w:t>
      </w:r>
      <w:r w:rsidRPr="00D10DB0">
        <w:rPr>
          <w:rFonts w:ascii="Arial" w:hAnsi="Arial" w:cs="Arial"/>
          <w:i/>
          <w:w w:val="105"/>
          <w:sz w:val="21"/>
          <w:szCs w:val="21"/>
        </w:rPr>
        <w:t>of</w:t>
      </w:r>
      <w:r w:rsidRPr="00D10DB0">
        <w:rPr>
          <w:rFonts w:ascii="Arial" w:hAnsi="Arial" w:cs="Arial"/>
          <w:i/>
          <w:spacing w:val="-15"/>
          <w:w w:val="105"/>
          <w:sz w:val="21"/>
          <w:szCs w:val="21"/>
        </w:rPr>
        <w:t xml:space="preserve"> </w:t>
      </w:r>
      <w:r w:rsidRPr="00D10DB0">
        <w:rPr>
          <w:rFonts w:ascii="Arial" w:hAnsi="Arial" w:cs="Arial"/>
          <w:i/>
          <w:w w:val="105"/>
          <w:sz w:val="21"/>
          <w:szCs w:val="21"/>
        </w:rPr>
        <w:t>death</w:t>
      </w:r>
      <w:r w:rsidRPr="00D10DB0">
        <w:rPr>
          <w:rFonts w:ascii="Arial" w:hAnsi="Arial" w:cs="Arial"/>
          <w:i/>
          <w:spacing w:val="-15"/>
          <w:w w:val="105"/>
          <w:sz w:val="21"/>
          <w:szCs w:val="21"/>
        </w:rPr>
        <w:t xml:space="preserve"> </w:t>
      </w:r>
      <w:r w:rsidRPr="00D10DB0">
        <w:rPr>
          <w:rFonts w:ascii="Arial" w:hAnsi="Arial" w:cs="Arial"/>
          <w:i/>
          <w:w w:val="105"/>
          <w:sz w:val="21"/>
          <w:szCs w:val="21"/>
        </w:rPr>
        <w:t>amongst</w:t>
      </w:r>
      <w:r w:rsidRPr="00D10DB0">
        <w:rPr>
          <w:rFonts w:ascii="Arial" w:hAnsi="Arial" w:cs="Arial"/>
          <w:i/>
          <w:spacing w:val="-15"/>
          <w:w w:val="105"/>
          <w:sz w:val="21"/>
          <w:szCs w:val="21"/>
        </w:rPr>
        <w:t xml:space="preserve"> </w:t>
      </w:r>
      <w:r w:rsidRPr="00D10DB0">
        <w:rPr>
          <w:rFonts w:ascii="Arial" w:hAnsi="Arial" w:cs="Arial"/>
          <w:i/>
          <w:w w:val="105"/>
          <w:sz w:val="21"/>
          <w:szCs w:val="21"/>
        </w:rPr>
        <w:t>firefighters</w:t>
      </w:r>
      <w:r w:rsidRPr="00D10DB0">
        <w:rPr>
          <w:rFonts w:ascii="Arial" w:hAnsi="Arial" w:cs="Arial"/>
          <w:i/>
          <w:spacing w:val="-15"/>
          <w:w w:val="105"/>
          <w:sz w:val="21"/>
          <w:szCs w:val="21"/>
        </w:rPr>
        <w:t xml:space="preserve"> </w:t>
      </w:r>
      <w:r w:rsidRPr="00D10DB0">
        <w:rPr>
          <w:rFonts w:ascii="Arial" w:hAnsi="Arial" w:cs="Arial"/>
          <w:i/>
          <w:w w:val="105"/>
          <w:sz w:val="21"/>
          <w:szCs w:val="21"/>
        </w:rPr>
        <w:t>and</w:t>
      </w:r>
      <w:r w:rsidRPr="00D10DB0">
        <w:rPr>
          <w:rFonts w:ascii="Arial" w:hAnsi="Arial" w:cs="Arial"/>
          <w:i/>
          <w:spacing w:val="-15"/>
          <w:w w:val="105"/>
          <w:sz w:val="21"/>
          <w:szCs w:val="21"/>
        </w:rPr>
        <w:t xml:space="preserve"> </w:t>
      </w:r>
      <w:r w:rsidRPr="00D10DB0">
        <w:rPr>
          <w:rFonts w:ascii="Arial" w:hAnsi="Arial" w:cs="Arial"/>
          <w:i/>
          <w:w w:val="105"/>
          <w:sz w:val="21"/>
          <w:szCs w:val="21"/>
        </w:rPr>
        <w:t>are</w:t>
      </w:r>
      <w:r w:rsidRPr="00D10DB0">
        <w:rPr>
          <w:rFonts w:ascii="Arial" w:hAnsi="Arial" w:cs="Arial"/>
          <w:i/>
          <w:spacing w:val="-15"/>
          <w:w w:val="105"/>
          <w:sz w:val="21"/>
          <w:szCs w:val="21"/>
        </w:rPr>
        <w:t xml:space="preserve"> </w:t>
      </w:r>
      <w:r w:rsidRPr="00D10DB0">
        <w:rPr>
          <w:rFonts w:ascii="Arial" w:hAnsi="Arial" w:cs="Arial"/>
          <w:i/>
          <w:w w:val="105"/>
          <w:sz w:val="21"/>
          <w:szCs w:val="21"/>
        </w:rPr>
        <w:t>responsible</w:t>
      </w:r>
      <w:r w:rsidRPr="00D10DB0">
        <w:rPr>
          <w:rFonts w:ascii="Arial" w:hAnsi="Arial" w:cs="Arial"/>
          <w:i/>
          <w:spacing w:val="-15"/>
          <w:w w:val="105"/>
          <w:sz w:val="21"/>
          <w:szCs w:val="21"/>
        </w:rPr>
        <w:t xml:space="preserve"> </w:t>
      </w:r>
      <w:r w:rsidRPr="00D10DB0">
        <w:rPr>
          <w:rFonts w:ascii="Arial" w:hAnsi="Arial" w:cs="Arial"/>
          <w:i/>
          <w:w w:val="105"/>
          <w:sz w:val="21"/>
          <w:szCs w:val="21"/>
        </w:rPr>
        <w:t>for approximately 45% of on-duty fatalities each</w:t>
      </w:r>
      <w:r w:rsidRPr="00D10DB0">
        <w:rPr>
          <w:rFonts w:ascii="Arial" w:hAnsi="Arial" w:cs="Arial"/>
          <w:i/>
          <w:spacing w:val="12"/>
          <w:w w:val="105"/>
          <w:sz w:val="21"/>
          <w:szCs w:val="21"/>
        </w:rPr>
        <w:t xml:space="preserve"> </w:t>
      </w:r>
      <w:r w:rsidRPr="00D10DB0">
        <w:rPr>
          <w:rFonts w:ascii="Arial" w:hAnsi="Arial" w:cs="Arial"/>
          <w:i/>
          <w:w w:val="105"/>
          <w:sz w:val="21"/>
          <w:szCs w:val="21"/>
        </w:rPr>
        <w:t>year in</w:t>
      </w:r>
      <w:r w:rsidRPr="00D10DB0">
        <w:rPr>
          <w:rFonts w:ascii="Arial" w:hAnsi="Arial" w:cs="Arial"/>
          <w:i/>
          <w:spacing w:val="12"/>
          <w:w w:val="105"/>
          <w:sz w:val="21"/>
          <w:szCs w:val="21"/>
        </w:rPr>
        <w:t xml:space="preserve"> </w:t>
      </w:r>
      <w:r w:rsidRPr="00D10DB0">
        <w:rPr>
          <w:rFonts w:ascii="Arial" w:hAnsi="Arial" w:cs="Arial"/>
          <w:i/>
          <w:w w:val="105"/>
          <w:sz w:val="21"/>
          <w:szCs w:val="21"/>
        </w:rPr>
        <w:t xml:space="preserve">the United States. </w:t>
      </w:r>
      <w:r w:rsidRPr="00D10DB0">
        <w:rPr>
          <w:rFonts w:ascii="Arial" w:hAnsi="Arial" w:cs="Arial"/>
          <w:i/>
          <w:spacing w:val="13"/>
          <w:w w:val="105"/>
          <w:sz w:val="21"/>
          <w:szCs w:val="21"/>
        </w:rPr>
        <w:t xml:space="preserve"> </w:t>
      </w:r>
      <w:r w:rsidRPr="00D10DB0">
        <w:rPr>
          <w:rFonts w:ascii="Arial" w:hAnsi="Arial" w:cs="Arial"/>
          <w:i/>
          <w:w w:val="105"/>
          <w:sz w:val="21"/>
          <w:szCs w:val="21"/>
        </w:rPr>
        <w:t>These deaths disproportionately</w:t>
      </w:r>
      <w:r w:rsidRPr="00D10DB0">
        <w:rPr>
          <w:rFonts w:ascii="Arial" w:hAnsi="Arial" w:cs="Arial"/>
          <w:i/>
          <w:spacing w:val="-25"/>
          <w:w w:val="105"/>
          <w:sz w:val="21"/>
          <w:szCs w:val="21"/>
        </w:rPr>
        <w:t xml:space="preserve"> </w:t>
      </w:r>
      <w:r w:rsidRPr="00D10DB0">
        <w:rPr>
          <w:rFonts w:ascii="Arial" w:hAnsi="Arial" w:cs="Arial"/>
          <w:i/>
          <w:w w:val="105"/>
          <w:sz w:val="21"/>
          <w:szCs w:val="21"/>
        </w:rPr>
        <w:t>cluster</w:t>
      </w:r>
      <w:r w:rsidRPr="00D10DB0">
        <w:rPr>
          <w:rFonts w:ascii="Arial" w:hAnsi="Arial" w:cs="Arial"/>
          <w:i/>
          <w:spacing w:val="-25"/>
          <w:w w:val="105"/>
          <w:sz w:val="21"/>
          <w:szCs w:val="21"/>
        </w:rPr>
        <w:t xml:space="preserve"> </w:t>
      </w:r>
      <w:r w:rsidRPr="00D10DB0">
        <w:rPr>
          <w:rFonts w:ascii="Arial" w:hAnsi="Arial" w:cs="Arial"/>
          <w:i/>
          <w:w w:val="105"/>
          <w:sz w:val="21"/>
          <w:szCs w:val="21"/>
        </w:rPr>
        <w:t>around</w:t>
      </w:r>
      <w:r w:rsidRPr="00D10DB0">
        <w:rPr>
          <w:rFonts w:ascii="Arial" w:hAnsi="Arial" w:cs="Arial"/>
          <w:i/>
          <w:spacing w:val="-26"/>
          <w:w w:val="105"/>
          <w:sz w:val="21"/>
          <w:szCs w:val="21"/>
        </w:rPr>
        <w:t xml:space="preserve"> </w:t>
      </w:r>
      <w:r w:rsidRPr="00D10DB0">
        <w:rPr>
          <w:rFonts w:ascii="Arial" w:hAnsi="Arial" w:cs="Arial"/>
          <w:i/>
          <w:w w:val="105"/>
          <w:sz w:val="21"/>
          <w:szCs w:val="21"/>
        </w:rPr>
        <w:t>fire-suppression</w:t>
      </w:r>
      <w:r w:rsidRPr="00D10DB0">
        <w:rPr>
          <w:rFonts w:ascii="Arial" w:hAnsi="Arial" w:cs="Arial"/>
          <w:i/>
          <w:spacing w:val="-26"/>
          <w:w w:val="105"/>
          <w:sz w:val="21"/>
          <w:szCs w:val="21"/>
        </w:rPr>
        <w:t xml:space="preserve"> </w:t>
      </w:r>
      <w:r w:rsidRPr="00D10DB0">
        <w:rPr>
          <w:rFonts w:ascii="Arial" w:hAnsi="Arial" w:cs="Arial"/>
          <w:i/>
          <w:w w:val="105"/>
          <w:sz w:val="21"/>
          <w:szCs w:val="21"/>
        </w:rPr>
        <w:t xml:space="preserve">duties” </w:t>
      </w:r>
    </w:p>
    <w:p w14:paraId="2D59CD0D" w14:textId="77777777" w:rsidR="00D10DB0" w:rsidRPr="00D10DB0" w:rsidRDefault="00D10DB0" w:rsidP="00D10DB0">
      <w:pPr>
        <w:tabs>
          <w:tab w:val="left" w:pos="671"/>
          <w:tab w:val="left" w:pos="672"/>
        </w:tabs>
        <w:spacing w:line="240" w:lineRule="auto"/>
        <w:ind w:left="567" w:right="420"/>
        <w:jc w:val="both"/>
        <w:rPr>
          <w:rFonts w:ascii="Arial" w:hAnsi="Arial" w:cs="Arial"/>
          <w:i/>
          <w:sz w:val="21"/>
          <w:szCs w:val="21"/>
        </w:rPr>
      </w:pPr>
    </w:p>
    <w:p w14:paraId="691C28F0" w14:textId="77777777" w:rsidR="00D10DB0" w:rsidRPr="00D10DB0"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 xml:space="preserve">Although the report brings attention to previous studies which show </w:t>
      </w:r>
      <w:r w:rsidRPr="00D10DB0">
        <w:rPr>
          <w:rFonts w:ascii="Arial" w:hAnsi="Arial" w:cs="Arial"/>
          <w:i/>
          <w:sz w:val="21"/>
          <w:szCs w:val="21"/>
        </w:rPr>
        <w:t>“the ongoing susceptibility to cardiac events in firefighters beyond the immediate post-exposure period”,</w:t>
      </w:r>
      <w:r w:rsidRPr="00D10DB0">
        <w:rPr>
          <w:rFonts w:ascii="Arial" w:hAnsi="Arial" w:cs="Arial"/>
          <w:sz w:val="21"/>
          <w:szCs w:val="21"/>
        </w:rPr>
        <w:t xml:space="preserve"> the BHF study shows that risk is highest at the time of dealing with fires:</w:t>
      </w:r>
    </w:p>
    <w:p w14:paraId="785B6862" w14:textId="77777777" w:rsidR="00D10DB0" w:rsidRPr="00053E1F" w:rsidRDefault="00D10DB0" w:rsidP="00D10DB0">
      <w:pPr>
        <w:tabs>
          <w:tab w:val="left" w:pos="671"/>
          <w:tab w:val="left" w:pos="673"/>
        </w:tabs>
        <w:spacing w:line="240" w:lineRule="auto"/>
        <w:ind w:left="567" w:right="420"/>
        <w:jc w:val="both"/>
        <w:rPr>
          <w:rFonts w:ascii="Arial" w:hAnsi="Arial" w:cs="Arial"/>
          <w:i/>
          <w:w w:val="105"/>
          <w:sz w:val="21"/>
          <w:szCs w:val="21"/>
        </w:rPr>
      </w:pPr>
    </w:p>
    <w:p w14:paraId="65C078B3" w14:textId="77777777" w:rsidR="00D10DB0" w:rsidRDefault="00D10DB0" w:rsidP="00D10DB0">
      <w:pPr>
        <w:tabs>
          <w:tab w:val="left" w:pos="671"/>
          <w:tab w:val="left" w:pos="673"/>
        </w:tabs>
        <w:spacing w:line="240" w:lineRule="auto"/>
        <w:ind w:left="567" w:right="420"/>
        <w:jc w:val="both"/>
        <w:rPr>
          <w:rFonts w:ascii="Arial" w:hAnsi="Arial" w:cs="Arial"/>
          <w:i/>
          <w:w w:val="105"/>
          <w:sz w:val="21"/>
          <w:szCs w:val="21"/>
        </w:rPr>
      </w:pPr>
      <w:r w:rsidRPr="00D10DB0">
        <w:rPr>
          <w:rFonts w:ascii="Arial" w:hAnsi="Arial" w:cs="Arial"/>
          <w:i/>
          <w:w w:val="105"/>
          <w:sz w:val="21"/>
          <w:szCs w:val="21"/>
        </w:rPr>
        <w:t>“Death</w:t>
      </w:r>
      <w:r w:rsidRPr="00D10DB0">
        <w:rPr>
          <w:rFonts w:ascii="Arial" w:hAnsi="Arial" w:cs="Arial"/>
          <w:i/>
          <w:spacing w:val="17"/>
          <w:w w:val="105"/>
          <w:sz w:val="21"/>
          <w:szCs w:val="21"/>
        </w:rPr>
        <w:t xml:space="preserve"> </w:t>
      </w:r>
      <w:r w:rsidRPr="00D10DB0">
        <w:rPr>
          <w:rFonts w:ascii="Arial" w:hAnsi="Arial" w:cs="Arial"/>
          <w:i/>
          <w:w w:val="105"/>
          <w:sz w:val="21"/>
          <w:szCs w:val="21"/>
        </w:rPr>
        <w:t>from</w:t>
      </w:r>
      <w:r w:rsidRPr="00D10DB0">
        <w:rPr>
          <w:rFonts w:ascii="Arial" w:hAnsi="Arial" w:cs="Arial"/>
          <w:i/>
          <w:spacing w:val="17"/>
          <w:w w:val="105"/>
          <w:sz w:val="21"/>
          <w:szCs w:val="21"/>
        </w:rPr>
        <w:t xml:space="preserve"> </w:t>
      </w:r>
      <w:r w:rsidRPr="00D10DB0">
        <w:rPr>
          <w:rFonts w:ascii="Arial" w:hAnsi="Arial" w:cs="Arial"/>
          <w:i/>
          <w:w w:val="105"/>
          <w:sz w:val="21"/>
          <w:szCs w:val="21"/>
        </w:rPr>
        <w:t>coronary</w:t>
      </w:r>
      <w:r w:rsidRPr="00D10DB0">
        <w:rPr>
          <w:rFonts w:ascii="Arial" w:hAnsi="Arial" w:cs="Arial"/>
          <w:i/>
          <w:spacing w:val="16"/>
          <w:w w:val="105"/>
          <w:sz w:val="21"/>
          <w:szCs w:val="21"/>
        </w:rPr>
        <w:t xml:space="preserve"> </w:t>
      </w:r>
      <w:r w:rsidRPr="00D10DB0">
        <w:rPr>
          <w:rFonts w:ascii="Arial" w:hAnsi="Arial" w:cs="Arial"/>
          <w:i/>
          <w:w w:val="105"/>
          <w:sz w:val="21"/>
          <w:szCs w:val="21"/>
        </w:rPr>
        <w:t>artery</w:t>
      </w:r>
      <w:r w:rsidRPr="00D10DB0">
        <w:rPr>
          <w:rFonts w:ascii="Arial" w:hAnsi="Arial" w:cs="Arial"/>
          <w:i/>
          <w:spacing w:val="16"/>
          <w:w w:val="105"/>
          <w:sz w:val="21"/>
          <w:szCs w:val="21"/>
        </w:rPr>
        <w:t xml:space="preserve"> </w:t>
      </w:r>
      <w:r w:rsidRPr="00D10DB0">
        <w:rPr>
          <w:rFonts w:ascii="Arial" w:hAnsi="Arial" w:cs="Arial"/>
          <w:i/>
          <w:w w:val="105"/>
          <w:sz w:val="21"/>
          <w:szCs w:val="21"/>
        </w:rPr>
        <w:t>disease</w:t>
      </w:r>
      <w:r w:rsidRPr="00D10DB0">
        <w:rPr>
          <w:rFonts w:ascii="Arial" w:hAnsi="Arial" w:cs="Arial"/>
          <w:i/>
          <w:spacing w:val="16"/>
          <w:w w:val="105"/>
          <w:sz w:val="21"/>
          <w:szCs w:val="21"/>
        </w:rPr>
        <w:t xml:space="preserve"> </w:t>
      </w:r>
      <w:r w:rsidRPr="00D10DB0">
        <w:rPr>
          <w:rFonts w:ascii="Arial" w:hAnsi="Arial" w:cs="Arial"/>
          <w:i/>
          <w:w w:val="105"/>
          <w:sz w:val="21"/>
          <w:szCs w:val="21"/>
        </w:rPr>
        <w:t>was</w:t>
      </w:r>
      <w:r w:rsidRPr="00D10DB0">
        <w:rPr>
          <w:rFonts w:ascii="Arial" w:hAnsi="Arial" w:cs="Arial"/>
          <w:i/>
          <w:spacing w:val="17"/>
          <w:w w:val="105"/>
          <w:sz w:val="21"/>
          <w:szCs w:val="21"/>
        </w:rPr>
        <w:t xml:space="preserve"> </w:t>
      </w:r>
      <w:r w:rsidRPr="00D10DB0">
        <w:rPr>
          <w:rFonts w:ascii="Arial" w:hAnsi="Arial" w:cs="Arial"/>
          <w:i/>
          <w:w w:val="105"/>
          <w:sz w:val="21"/>
          <w:szCs w:val="21"/>
        </w:rPr>
        <w:t>12-</w:t>
      </w:r>
      <w:r w:rsidRPr="00D10DB0">
        <w:rPr>
          <w:rFonts w:ascii="Arial" w:hAnsi="Arial" w:cs="Arial"/>
          <w:i/>
          <w:spacing w:val="17"/>
          <w:w w:val="105"/>
          <w:sz w:val="21"/>
          <w:szCs w:val="21"/>
        </w:rPr>
        <w:t xml:space="preserve"> </w:t>
      </w:r>
      <w:r w:rsidRPr="00D10DB0">
        <w:rPr>
          <w:rFonts w:ascii="Arial" w:hAnsi="Arial" w:cs="Arial"/>
          <w:i/>
          <w:w w:val="105"/>
          <w:sz w:val="21"/>
          <w:szCs w:val="21"/>
        </w:rPr>
        <w:t>to</w:t>
      </w:r>
      <w:r w:rsidRPr="00D10DB0">
        <w:rPr>
          <w:rFonts w:ascii="Arial" w:hAnsi="Arial" w:cs="Arial"/>
          <w:i/>
          <w:spacing w:val="17"/>
          <w:w w:val="105"/>
          <w:sz w:val="21"/>
          <w:szCs w:val="21"/>
        </w:rPr>
        <w:t xml:space="preserve"> </w:t>
      </w:r>
      <w:r w:rsidRPr="00D10DB0">
        <w:rPr>
          <w:rFonts w:ascii="Arial" w:hAnsi="Arial" w:cs="Arial"/>
          <w:i/>
          <w:w w:val="105"/>
          <w:sz w:val="21"/>
          <w:szCs w:val="21"/>
        </w:rPr>
        <w:t>136-times</w:t>
      </w:r>
      <w:r w:rsidRPr="00D10DB0">
        <w:rPr>
          <w:rFonts w:ascii="Arial" w:hAnsi="Arial" w:cs="Arial"/>
          <w:i/>
          <w:spacing w:val="16"/>
          <w:w w:val="105"/>
          <w:sz w:val="21"/>
          <w:szCs w:val="21"/>
        </w:rPr>
        <w:t xml:space="preserve"> </w:t>
      </w:r>
      <w:r w:rsidRPr="00D10DB0">
        <w:rPr>
          <w:rFonts w:ascii="Arial" w:hAnsi="Arial" w:cs="Arial"/>
          <w:i/>
          <w:w w:val="105"/>
          <w:sz w:val="21"/>
          <w:szCs w:val="21"/>
        </w:rPr>
        <w:t>more likely to occur during or shortly after fire suppression than non-emergen</w:t>
      </w:r>
      <w:r w:rsidRPr="00D10DB0">
        <w:rPr>
          <w:rFonts w:ascii="Arial" w:hAnsi="Arial" w:cs="Arial"/>
          <w:w w:val="105"/>
          <w:sz w:val="21"/>
          <w:szCs w:val="21"/>
        </w:rPr>
        <w:t xml:space="preserve">cy </w:t>
      </w:r>
      <w:r w:rsidRPr="00D10DB0">
        <w:rPr>
          <w:rFonts w:ascii="Arial" w:hAnsi="Arial" w:cs="Arial"/>
          <w:i/>
          <w:w w:val="105"/>
          <w:sz w:val="21"/>
          <w:szCs w:val="21"/>
        </w:rPr>
        <w:t>duties. The hostile conditions</w:t>
      </w:r>
      <w:r w:rsidRPr="00D10DB0">
        <w:rPr>
          <w:rFonts w:ascii="Arial" w:hAnsi="Arial" w:cs="Arial"/>
          <w:i/>
          <w:spacing w:val="17"/>
          <w:w w:val="105"/>
          <w:sz w:val="21"/>
          <w:szCs w:val="21"/>
        </w:rPr>
        <w:t xml:space="preserve"> </w:t>
      </w:r>
      <w:r w:rsidRPr="00D10DB0">
        <w:rPr>
          <w:rFonts w:ascii="Arial" w:hAnsi="Arial" w:cs="Arial"/>
          <w:i/>
          <w:w w:val="105"/>
          <w:sz w:val="21"/>
          <w:szCs w:val="21"/>
        </w:rPr>
        <w:t>of</w:t>
      </w:r>
      <w:r w:rsidRPr="00D10DB0">
        <w:rPr>
          <w:rFonts w:ascii="Arial" w:hAnsi="Arial" w:cs="Arial"/>
          <w:i/>
          <w:spacing w:val="17"/>
          <w:w w:val="105"/>
          <w:sz w:val="21"/>
          <w:szCs w:val="21"/>
        </w:rPr>
        <w:t xml:space="preserve"> </w:t>
      </w:r>
      <w:r w:rsidRPr="00D10DB0">
        <w:rPr>
          <w:rFonts w:ascii="Arial" w:hAnsi="Arial" w:cs="Arial"/>
          <w:i/>
          <w:w w:val="105"/>
          <w:sz w:val="21"/>
          <w:szCs w:val="21"/>
        </w:rPr>
        <w:t>fire</w:t>
      </w:r>
      <w:r w:rsidRPr="00D10DB0">
        <w:rPr>
          <w:rFonts w:ascii="Arial" w:hAnsi="Arial" w:cs="Arial"/>
          <w:i/>
          <w:spacing w:val="17"/>
          <w:w w:val="105"/>
          <w:sz w:val="21"/>
          <w:szCs w:val="21"/>
        </w:rPr>
        <w:t xml:space="preserve"> </w:t>
      </w:r>
      <w:r w:rsidRPr="00D10DB0">
        <w:rPr>
          <w:rFonts w:ascii="Arial" w:hAnsi="Arial" w:cs="Arial"/>
          <w:i/>
          <w:w w:val="105"/>
          <w:sz w:val="21"/>
          <w:szCs w:val="21"/>
        </w:rPr>
        <w:t>suppression</w:t>
      </w:r>
      <w:r w:rsidRPr="00D10DB0">
        <w:rPr>
          <w:rFonts w:ascii="Arial" w:hAnsi="Arial" w:cs="Arial"/>
          <w:i/>
          <w:spacing w:val="17"/>
          <w:w w:val="105"/>
          <w:sz w:val="21"/>
          <w:szCs w:val="21"/>
        </w:rPr>
        <w:t xml:space="preserve"> </w:t>
      </w:r>
      <w:r w:rsidRPr="00D10DB0">
        <w:rPr>
          <w:rFonts w:ascii="Arial" w:hAnsi="Arial" w:cs="Arial"/>
          <w:i/>
          <w:w w:val="105"/>
          <w:sz w:val="21"/>
          <w:szCs w:val="21"/>
        </w:rPr>
        <w:t>include</w:t>
      </w:r>
      <w:r w:rsidRPr="00D10DB0">
        <w:rPr>
          <w:rFonts w:ascii="Arial" w:hAnsi="Arial" w:cs="Arial"/>
          <w:i/>
          <w:spacing w:val="17"/>
          <w:w w:val="105"/>
          <w:sz w:val="21"/>
          <w:szCs w:val="21"/>
        </w:rPr>
        <w:t xml:space="preserve"> </w:t>
      </w:r>
      <w:r w:rsidRPr="00D10DB0">
        <w:rPr>
          <w:rFonts w:ascii="Arial" w:hAnsi="Arial" w:cs="Arial"/>
          <w:i/>
          <w:w w:val="105"/>
          <w:sz w:val="21"/>
          <w:szCs w:val="21"/>
        </w:rPr>
        <w:t>high</w:t>
      </w:r>
      <w:r w:rsidRPr="00D10DB0">
        <w:rPr>
          <w:rFonts w:ascii="Arial" w:hAnsi="Arial" w:cs="Arial"/>
          <w:i/>
          <w:spacing w:val="17"/>
          <w:w w:val="105"/>
          <w:sz w:val="21"/>
          <w:szCs w:val="21"/>
        </w:rPr>
        <w:t xml:space="preserve"> </w:t>
      </w:r>
      <w:r w:rsidRPr="00D10DB0">
        <w:rPr>
          <w:rFonts w:ascii="Arial" w:hAnsi="Arial" w:cs="Arial"/>
          <w:i/>
          <w:w w:val="105"/>
          <w:sz w:val="21"/>
          <w:szCs w:val="21"/>
        </w:rPr>
        <w:t>ambient</w:t>
      </w:r>
      <w:r w:rsidRPr="00D10DB0">
        <w:rPr>
          <w:rFonts w:ascii="Arial" w:hAnsi="Arial" w:cs="Arial"/>
          <w:i/>
          <w:spacing w:val="18"/>
          <w:w w:val="105"/>
          <w:sz w:val="21"/>
          <w:szCs w:val="21"/>
        </w:rPr>
        <w:t xml:space="preserve"> </w:t>
      </w:r>
      <w:r w:rsidRPr="00D10DB0">
        <w:rPr>
          <w:rFonts w:ascii="Arial" w:hAnsi="Arial" w:cs="Arial"/>
          <w:i/>
          <w:w w:val="105"/>
          <w:sz w:val="21"/>
          <w:szCs w:val="21"/>
        </w:rPr>
        <w:t>temperatures,</w:t>
      </w:r>
      <w:r w:rsidRPr="00D10DB0">
        <w:rPr>
          <w:rFonts w:ascii="Arial" w:hAnsi="Arial" w:cs="Arial"/>
          <w:i/>
          <w:spacing w:val="17"/>
          <w:w w:val="105"/>
          <w:sz w:val="21"/>
          <w:szCs w:val="21"/>
        </w:rPr>
        <w:t xml:space="preserve"> </w:t>
      </w:r>
      <w:r w:rsidRPr="00D10DB0">
        <w:rPr>
          <w:rFonts w:ascii="Arial" w:hAnsi="Arial" w:cs="Arial"/>
          <w:i/>
          <w:w w:val="105"/>
          <w:sz w:val="21"/>
          <w:szCs w:val="21"/>
        </w:rPr>
        <w:t>extreme</w:t>
      </w:r>
      <w:r w:rsidRPr="00D10DB0">
        <w:rPr>
          <w:rFonts w:ascii="Arial" w:hAnsi="Arial" w:cs="Arial"/>
          <w:i/>
          <w:spacing w:val="17"/>
          <w:w w:val="105"/>
          <w:sz w:val="21"/>
          <w:szCs w:val="21"/>
        </w:rPr>
        <w:t xml:space="preserve"> </w:t>
      </w:r>
      <w:r w:rsidRPr="00D10DB0">
        <w:rPr>
          <w:rFonts w:ascii="Arial" w:hAnsi="Arial" w:cs="Arial"/>
          <w:i/>
          <w:w w:val="105"/>
          <w:sz w:val="21"/>
          <w:szCs w:val="21"/>
        </w:rPr>
        <w:t>physical</w:t>
      </w:r>
      <w:r w:rsidRPr="00D10DB0">
        <w:rPr>
          <w:rFonts w:ascii="Arial" w:hAnsi="Arial" w:cs="Arial"/>
          <w:i/>
          <w:spacing w:val="18"/>
          <w:w w:val="105"/>
          <w:sz w:val="21"/>
          <w:szCs w:val="21"/>
        </w:rPr>
        <w:t xml:space="preserve"> </w:t>
      </w:r>
      <w:r w:rsidRPr="00D10DB0">
        <w:rPr>
          <w:rFonts w:ascii="Arial" w:hAnsi="Arial" w:cs="Arial"/>
          <w:i/>
          <w:w w:val="105"/>
          <w:sz w:val="21"/>
          <w:szCs w:val="21"/>
        </w:rPr>
        <w:t>exertion, noxious</w:t>
      </w:r>
      <w:r w:rsidRPr="00D10DB0">
        <w:rPr>
          <w:rFonts w:ascii="Arial" w:hAnsi="Arial" w:cs="Arial"/>
          <w:i/>
          <w:spacing w:val="-13"/>
          <w:w w:val="105"/>
          <w:sz w:val="21"/>
          <w:szCs w:val="21"/>
        </w:rPr>
        <w:t xml:space="preserve"> </w:t>
      </w:r>
      <w:r w:rsidRPr="00D10DB0">
        <w:rPr>
          <w:rFonts w:ascii="Arial" w:hAnsi="Arial" w:cs="Arial"/>
          <w:i/>
          <w:w w:val="105"/>
          <w:sz w:val="21"/>
          <w:szCs w:val="21"/>
        </w:rPr>
        <w:t>air</w:t>
      </w:r>
      <w:r w:rsidRPr="00D10DB0">
        <w:rPr>
          <w:rFonts w:ascii="Arial" w:hAnsi="Arial" w:cs="Arial"/>
          <w:i/>
          <w:spacing w:val="-13"/>
          <w:w w:val="105"/>
          <w:sz w:val="21"/>
          <w:szCs w:val="21"/>
        </w:rPr>
        <w:t xml:space="preserve"> </w:t>
      </w:r>
      <w:r w:rsidRPr="00D10DB0">
        <w:rPr>
          <w:rFonts w:ascii="Arial" w:hAnsi="Arial" w:cs="Arial"/>
          <w:i/>
          <w:w w:val="105"/>
          <w:sz w:val="21"/>
          <w:szCs w:val="21"/>
        </w:rPr>
        <w:t>pollutants</w:t>
      </w:r>
      <w:r w:rsidRPr="00D10DB0">
        <w:rPr>
          <w:rFonts w:ascii="Arial" w:hAnsi="Arial" w:cs="Arial"/>
          <w:i/>
          <w:spacing w:val="-13"/>
          <w:w w:val="105"/>
          <w:sz w:val="21"/>
          <w:szCs w:val="21"/>
        </w:rPr>
        <w:t xml:space="preserve"> </w:t>
      </w:r>
      <w:r w:rsidRPr="00D10DB0">
        <w:rPr>
          <w:rFonts w:ascii="Arial" w:hAnsi="Arial" w:cs="Arial"/>
          <w:i/>
          <w:w w:val="105"/>
          <w:sz w:val="21"/>
          <w:szCs w:val="21"/>
        </w:rPr>
        <w:t>and</w:t>
      </w:r>
      <w:r w:rsidRPr="00D10DB0">
        <w:rPr>
          <w:rFonts w:ascii="Arial" w:hAnsi="Arial" w:cs="Arial"/>
          <w:i/>
          <w:spacing w:val="-13"/>
          <w:w w:val="105"/>
          <w:sz w:val="21"/>
          <w:szCs w:val="21"/>
        </w:rPr>
        <w:t xml:space="preserve"> </w:t>
      </w:r>
      <w:r w:rsidRPr="00D10DB0">
        <w:rPr>
          <w:rFonts w:ascii="Arial" w:hAnsi="Arial" w:cs="Arial"/>
          <w:i/>
          <w:w w:val="105"/>
          <w:sz w:val="21"/>
          <w:szCs w:val="21"/>
        </w:rPr>
        <w:t>psychological</w:t>
      </w:r>
      <w:r w:rsidRPr="00D10DB0">
        <w:rPr>
          <w:rFonts w:ascii="Arial" w:hAnsi="Arial" w:cs="Arial"/>
          <w:i/>
          <w:spacing w:val="-13"/>
          <w:w w:val="105"/>
          <w:sz w:val="21"/>
          <w:szCs w:val="21"/>
        </w:rPr>
        <w:t xml:space="preserve"> </w:t>
      </w:r>
      <w:r w:rsidRPr="00D10DB0">
        <w:rPr>
          <w:rFonts w:ascii="Arial" w:hAnsi="Arial" w:cs="Arial"/>
          <w:i/>
          <w:w w:val="105"/>
          <w:sz w:val="21"/>
          <w:szCs w:val="21"/>
        </w:rPr>
        <w:t>stress.”</w:t>
      </w:r>
    </w:p>
    <w:p w14:paraId="0EDBCB47" w14:textId="77777777" w:rsidR="00053E1F" w:rsidRDefault="00053E1F" w:rsidP="00D10DB0">
      <w:pPr>
        <w:tabs>
          <w:tab w:val="left" w:pos="671"/>
          <w:tab w:val="left" w:pos="673"/>
        </w:tabs>
        <w:spacing w:line="240" w:lineRule="auto"/>
        <w:ind w:left="567" w:right="420"/>
        <w:jc w:val="both"/>
        <w:rPr>
          <w:rFonts w:ascii="Arial" w:hAnsi="Arial" w:cs="Arial"/>
          <w:i/>
          <w:w w:val="105"/>
          <w:sz w:val="21"/>
          <w:szCs w:val="21"/>
        </w:rPr>
      </w:pPr>
    </w:p>
    <w:p w14:paraId="293CE675" w14:textId="445869B3" w:rsidR="00053E1F" w:rsidRPr="00053E1F" w:rsidRDefault="00053E1F" w:rsidP="00053E1F">
      <w:pPr>
        <w:tabs>
          <w:tab w:val="left" w:pos="671"/>
          <w:tab w:val="left" w:pos="673"/>
        </w:tabs>
        <w:spacing w:line="240" w:lineRule="auto"/>
        <w:ind w:left="567" w:right="420"/>
        <w:jc w:val="right"/>
        <w:rPr>
          <w:rFonts w:ascii="Arial" w:hAnsi="Arial" w:cs="Arial"/>
          <w:w w:val="105"/>
          <w:sz w:val="21"/>
          <w:szCs w:val="21"/>
        </w:rPr>
      </w:pPr>
      <w:proofErr w:type="spellStart"/>
      <w:r w:rsidRPr="00053E1F">
        <w:rPr>
          <w:rFonts w:ascii="Arial" w:hAnsi="Arial" w:cs="Arial"/>
          <w:w w:val="105"/>
          <w:sz w:val="21"/>
          <w:szCs w:val="21"/>
        </w:rPr>
        <w:t>Contd</w:t>
      </w:r>
      <w:proofErr w:type="spellEnd"/>
      <w:r w:rsidRPr="00053E1F">
        <w:rPr>
          <w:rFonts w:ascii="Arial" w:hAnsi="Arial" w:cs="Arial"/>
          <w:w w:val="105"/>
          <w:sz w:val="21"/>
          <w:szCs w:val="21"/>
        </w:rPr>
        <w:t>/2…</w:t>
      </w:r>
    </w:p>
    <w:p w14:paraId="2B3F6607" w14:textId="77777777" w:rsidR="004876A7" w:rsidRDefault="004876A7" w:rsidP="00053E1F">
      <w:pPr>
        <w:tabs>
          <w:tab w:val="left" w:pos="671"/>
          <w:tab w:val="left" w:pos="673"/>
        </w:tabs>
        <w:spacing w:line="240" w:lineRule="auto"/>
        <w:ind w:left="567" w:right="420"/>
        <w:jc w:val="center"/>
        <w:rPr>
          <w:rFonts w:ascii="Arial" w:hAnsi="Arial" w:cs="Arial"/>
          <w:w w:val="105"/>
          <w:sz w:val="21"/>
          <w:szCs w:val="21"/>
        </w:rPr>
      </w:pPr>
    </w:p>
    <w:p w14:paraId="21120EB4" w14:textId="4CCAD3CD" w:rsidR="00053E1F" w:rsidRPr="00D10DB0" w:rsidRDefault="00053E1F" w:rsidP="00053E1F">
      <w:pPr>
        <w:tabs>
          <w:tab w:val="left" w:pos="671"/>
          <w:tab w:val="left" w:pos="673"/>
        </w:tabs>
        <w:spacing w:line="240" w:lineRule="auto"/>
        <w:ind w:left="567" w:right="420"/>
        <w:jc w:val="center"/>
        <w:rPr>
          <w:rFonts w:ascii="Arial" w:hAnsi="Arial" w:cs="Arial"/>
          <w:sz w:val="21"/>
          <w:szCs w:val="21"/>
        </w:rPr>
      </w:pPr>
      <w:r>
        <w:rPr>
          <w:rFonts w:ascii="Arial" w:hAnsi="Arial" w:cs="Arial"/>
          <w:w w:val="105"/>
          <w:sz w:val="21"/>
          <w:szCs w:val="21"/>
        </w:rPr>
        <w:t>-2-</w:t>
      </w:r>
    </w:p>
    <w:p w14:paraId="23E36A08" w14:textId="77777777" w:rsidR="00D10DB0" w:rsidRPr="00053E1F" w:rsidRDefault="00D10DB0" w:rsidP="00D10DB0">
      <w:pPr>
        <w:tabs>
          <w:tab w:val="left" w:pos="671"/>
          <w:tab w:val="left" w:pos="673"/>
        </w:tabs>
        <w:spacing w:line="240" w:lineRule="auto"/>
        <w:ind w:left="567" w:right="420"/>
        <w:jc w:val="both"/>
        <w:rPr>
          <w:rFonts w:ascii="Arial" w:hAnsi="Arial" w:cs="Arial"/>
          <w:sz w:val="21"/>
          <w:szCs w:val="21"/>
        </w:rPr>
      </w:pPr>
    </w:p>
    <w:p w14:paraId="66678A2C" w14:textId="77777777" w:rsidR="00D10DB0" w:rsidRPr="00D10DB0" w:rsidRDefault="00D10DB0" w:rsidP="00D10DB0">
      <w:pPr>
        <w:tabs>
          <w:tab w:val="left" w:pos="671"/>
          <w:tab w:val="left" w:pos="673"/>
        </w:tabs>
        <w:spacing w:line="240" w:lineRule="auto"/>
        <w:ind w:left="567" w:right="420"/>
        <w:jc w:val="both"/>
        <w:rPr>
          <w:rFonts w:ascii="Arial" w:hAnsi="Arial" w:cs="Arial"/>
          <w:sz w:val="21"/>
          <w:szCs w:val="21"/>
        </w:rPr>
      </w:pPr>
      <w:r w:rsidRPr="00D10DB0">
        <w:rPr>
          <w:rFonts w:ascii="Arial" w:hAnsi="Arial" w:cs="Arial"/>
          <w:sz w:val="21"/>
          <w:szCs w:val="21"/>
        </w:rPr>
        <w:t>The results of the study were assessed through monitored fire simulation training activity performed by 19 healthy non-smoking young adults (16 male, 3 female). The results of tests carried out during the simulation were marked and made a distinct impression on the researchers:</w:t>
      </w:r>
    </w:p>
    <w:p w14:paraId="2D2CAEF3" w14:textId="77777777" w:rsidR="00D10DB0" w:rsidRPr="00053E1F" w:rsidRDefault="00D10DB0" w:rsidP="00D10DB0">
      <w:pPr>
        <w:tabs>
          <w:tab w:val="left" w:pos="671"/>
          <w:tab w:val="left" w:pos="673"/>
        </w:tabs>
        <w:spacing w:line="240" w:lineRule="auto"/>
        <w:ind w:left="567" w:right="420"/>
        <w:jc w:val="both"/>
        <w:rPr>
          <w:rFonts w:ascii="Arial" w:hAnsi="Arial" w:cs="Arial"/>
          <w:i/>
          <w:w w:val="105"/>
          <w:sz w:val="21"/>
          <w:szCs w:val="21"/>
        </w:rPr>
      </w:pPr>
    </w:p>
    <w:p w14:paraId="26406883" w14:textId="77777777" w:rsidR="00D10DB0" w:rsidRPr="00D10DB0" w:rsidRDefault="00D10DB0" w:rsidP="00D10DB0">
      <w:pPr>
        <w:tabs>
          <w:tab w:val="left" w:pos="671"/>
          <w:tab w:val="left" w:pos="673"/>
        </w:tabs>
        <w:spacing w:line="240" w:lineRule="auto"/>
        <w:ind w:left="567" w:right="420"/>
        <w:jc w:val="both"/>
        <w:rPr>
          <w:rFonts w:ascii="Arial" w:hAnsi="Arial" w:cs="Arial"/>
          <w:i/>
          <w:w w:val="105"/>
          <w:sz w:val="21"/>
          <w:szCs w:val="21"/>
        </w:rPr>
      </w:pPr>
      <w:r w:rsidRPr="00D10DB0">
        <w:rPr>
          <w:rFonts w:ascii="Arial" w:hAnsi="Arial" w:cs="Arial"/>
          <w:i/>
          <w:w w:val="105"/>
          <w:sz w:val="21"/>
          <w:szCs w:val="21"/>
        </w:rPr>
        <w:t>“Following a short exposure to fire simulation training, we demonstrate striking changes in physiological measures of cardiovascular function…</w:t>
      </w:r>
    </w:p>
    <w:p w14:paraId="0FF620F7" w14:textId="77777777" w:rsidR="00D10DB0" w:rsidRPr="00053E1F" w:rsidRDefault="00D10DB0" w:rsidP="00D10DB0">
      <w:pPr>
        <w:tabs>
          <w:tab w:val="left" w:pos="671"/>
          <w:tab w:val="left" w:pos="673"/>
        </w:tabs>
        <w:spacing w:line="240" w:lineRule="auto"/>
        <w:ind w:left="567" w:right="420"/>
        <w:jc w:val="both"/>
        <w:rPr>
          <w:rFonts w:ascii="Arial" w:hAnsi="Arial" w:cs="Arial"/>
          <w:i/>
          <w:w w:val="105"/>
          <w:sz w:val="21"/>
          <w:szCs w:val="21"/>
        </w:rPr>
      </w:pPr>
    </w:p>
    <w:p w14:paraId="705B601F" w14:textId="77777777" w:rsidR="00D10DB0" w:rsidRPr="00D10DB0" w:rsidRDefault="00D10DB0" w:rsidP="00D10DB0">
      <w:pPr>
        <w:tabs>
          <w:tab w:val="left" w:pos="671"/>
          <w:tab w:val="left" w:pos="673"/>
        </w:tabs>
        <w:spacing w:line="240" w:lineRule="auto"/>
        <w:ind w:left="567" w:right="420"/>
        <w:jc w:val="both"/>
        <w:rPr>
          <w:rFonts w:ascii="Arial" w:hAnsi="Arial" w:cs="Arial"/>
          <w:i/>
          <w:w w:val="105"/>
          <w:sz w:val="21"/>
          <w:szCs w:val="21"/>
        </w:rPr>
      </w:pPr>
      <w:r w:rsidRPr="00D10DB0">
        <w:rPr>
          <w:rFonts w:ascii="Arial" w:hAnsi="Arial" w:cs="Arial"/>
          <w:i/>
          <w:w w:val="105"/>
          <w:sz w:val="21"/>
          <w:szCs w:val="21"/>
        </w:rPr>
        <w:t>“The degree of thrombus formation demonstrated in healthy firefighters following a short fire simulation exposure is somewhat extraordinary.</w:t>
      </w:r>
    </w:p>
    <w:p w14:paraId="7C836E88" w14:textId="77777777" w:rsidR="00D10DB0" w:rsidRPr="00053E1F" w:rsidRDefault="00D10DB0" w:rsidP="00D10DB0">
      <w:pPr>
        <w:tabs>
          <w:tab w:val="left" w:pos="671"/>
          <w:tab w:val="left" w:pos="673"/>
        </w:tabs>
        <w:spacing w:line="240" w:lineRule="auto"/>
        <w:ind w:left="567" w:right="420"/>
        <w:jc w:val="both"/>
        <w:rPr>
          <w:rFonts w:ascii="Arial" w:hAnsi="Arial" w:cs="Arial"/>
          <w:w w:val="105"/>
          <w:sz w:val="21"/>
          <w:szCs w:val="21"/>
        </w:rPr>
      </w:pPr>
    </w:p>
    <w:p w14:paraId="59345F8D" w14:textId="77777777" w:rsidR="00D10DB0" w:rsidRPr="00D10DB0" w:rsidRDefault="00D10DB0" w:rsidP="00D10DB0">
      <w:pPr>
        <w:tabs>
          <w:tab w:val="left" w:pos="671"/>
          <w:tab w:val="left" w:pos="673"/>
        </w:tabs>
        <w:spacing w:line="240" w:lineRule="auto"/>
        <w:ind w:left="567" w:right="420"/>
        <w:jc w:val="both"/>
        <w:rPr>
          <w:rFonts w:ascii="Arial" w:hAnsi="Arial" w:cs="Arial"/>
          <w:w w:val="105"/>
          <w:sz w:val="21"/>
          <w:szCs w:val="21"/>
        </w:rPr>
      </w:pPr>
      <w:r w:rsidRPr="00D10DB0">
        <w:rPr>
          <w:rFonts w:ascii="Arial" w:hAnsi="Arial" w:cs="Arial"/>
          <w:w w:val="105"/>
          <w:sz w:val="21"/>
          <w:szCs w:val="21"/>
        </w:rPr>
        <w:t>The summary of the authors finding were:</w:t>
      </w:r>
    </w:p>
    <w:p w14:paraId="49427FB6" w14:textId="77777777" w:rsidR="00D10DB0" w:rsidRPr="00053E1F" w:rsidRDefault="00D10DB0" w:rsidP="00D10DB0">
      <w:pPr>
        <w:tabs>
          <w:tab w:val="left" w:pos="671"/>
          <w:tab w:val="left" w:pos="672"/>
        </w:tabs>
        <w:spacing w:line="240" w:lineRule="auto"/>
        <w:ind w:left="567" w:right="420"/>
        <w:jc w:val="both"/>
        <w:rPr>
          <w:rFonts w:ascii="Arial" w:hAnsi="Arial" w:cs="Arial"/>
          <w:i/>
          <w:w w:val="105"/>
          <w:sz w:val="21"/>
          <w:szCs w:val="21"/>
        </w:rPr>
      </w:pPr>
    </w:p>
    <w:p w14:paraId="172A3AA4" w14:textId="77777777" w:rsidR="00D10DB0" w:rsidRPr="00D10DB0" w:rsidRDefault="00D10DB0" w:rsidP="00D10DB0">
      <w:pPr>
        <w:tabs>
          <w:tab w:val="left" w:pos="671"/>
          <w:tab w:val="left" w:pos="672"/>
        </w:tabs>
        <w:spacing w:line="240" w:lineRule="auto"/>
        <w:ind w:left="567" w:right="420"/>
        <w:jc w:val="both"/>
        <w:rPr>
          <w:rFonts w:ascii="Arial" w:hAnsi="Arial" w:cs="Arial"/>
          <w:i/>
          <w:w w:val="105"/>
          <w:sz w:val="21"/>
          <w:szCs w:val="21"/>
        </w:rPr>
      </w:pPr>
      <w:r w:rsidRPr="00D10DB0">
        <w:rPr>
          <w:rFonts w:ascii="Arial" w:hAnsi="Arial" w:cs="Arial"/>
          <w:i/>
          <w:w w:val="105"/>
          <w:sz w:val="21"/>
          <w:szCs w:val="21"/>
        </w:rPr>
        <w:t xml:space="preserve">“In conclusion, exposure to extreme heat and physical exertion during simulated fire suppression increases </w:t>
      </w:r>
      <w:proofErr w:type="spellStart"/>
      <w:r w:rsidRPr="00D10DB0">
        <w:rPr>
          <w:rFonts w:ascii="Arial" w:hAnsi="Arial" w:cs="Arial"/>
          <w:i/>
          <w:w w:val="105"/>
          <w:sz w:val="21"/>
          <w:szCs w:val="21"/>
        </w:rPr>
        <w:t>thrombogenicity</w:t>
      </w:r>
      <w:proofErr w:type="spellEnd"/>
      <w:r w:rsidRPr="00D10DB0">
        <w:rPr>
          <w:rFonts w:ascii="Arial" w:hAnsi="Arial" w:cs="Arial"/>
          <w:i/>
          <w:w w:val="105"/>
          <w:sz w:val="21"/>
          <w:szCs w:val="21"/>
        </w:rPr>
        <w:t>, impairs vascular function and causes myocardial injury in healthy firefighters. Our findings suggest the pathogenic mechanisms to explain the association between fire suppression activity and acute myocardial infarction in susceptible firefighters.”</w:t>
      </w:r>
    </w:p>
    <w:p w14:paraId="4A187108" w14:textId="77777777" w:rsidR="00D10DB0" w:rsidRPr="00053E1F" w:rsidRDefault="00D10DB0" w:rsidP="00D10DB0">
      <w:pPr>
        <w:tabs>
          <w:tab w:val="left" w:pos="671"/>
          <w:tab w:val="left" w:pos="673"/>
        </w:tabs>
        <w:spacing w:line="240" w:lineRule="auto"/>
        <w:ind w:left="567" w:right="420"/>
        <w:jc w:val="both"/>
        <w:rPr>
          <w:rFonts w:ascii="Arial" w:hAnsi="Arial" w:cs="Arial"/>
          <w:w w:val="105"/>
          <w:sz w:val="21"/>
          <w:szCs w:val="21"/>
        </w:rPr>
      </w:pPr>
    </w:p>
    <w:p w14:paraId="26B51660" w14:textId="77777777" w:rsidR="00D10DB0" w:rsidRPr="00D10DB0" w:rsidRDefault="00D10DB0" w:rsidP="00D10DB0">
      <w:pPr>
        <w:tabs>
          <w:tab w:val="left" w:pos="671"/>
          <w:tab w:val="left" w:pos="673"/>
        </w:tabs>
        <w:spacing w:line="240" w:lineRule="auto"/>
        <w:ind w:left="567" w:right="420"/>
        <w:jc w:val="both"/>
        <w:rPr>
          <w:rFonts w:ascii="Arial" w:hAnsi="Arial" w:cs="Arial"/>
          <w:w w:val="105"/>
          <w:sz w:val="21"/>
          <w:szCs w:val="21"/>
        </w:rPr>
      </w:pPr>
      <w:r w:rsidRPr="00D10DB0">
        <w:rPr>
          <w:rFonts w:ascii="Arial" w:hAnsi="Arial" w:cs="Arial"/>
          <w:w w:val="105"/>
          <w:sz w:val="21"/>
          <w:szCs w:val="21"/>
        </w:rPr>
        <w:t xml:space="preserve">The </w:t>
      </w:r>
      <w:r w:rsidRPr="00D10DB0">
        <w:rPr>
          <w:rFonts w:ascii="Arial" w:hAnsi="Arial" w:cs="Arial"/>
          <w:i/>
          <w:w w:val="105"/>
          <w:sz w:val="21"/>
          <w:szCs w:val="21"/>
        </w:rPr>
        <w:t xml:space="preserve">striking </w:t>
      </w:r>
      <w:r w:rsidRPr="00D10DB0">
        <w:rPr>
          <w:rFonts w:ascii="Arial" w:hAnsi="Arial" w:cs="Arial"/>
          <w:w w:val="105"/>
          <w:sz w:val="21"/>
          <w:szCs w:val="21"/>
        </w:rPr>
        <w:t xml:space="preserve">results should be seen in the wider context as has been identified in the report:  </w:t>
      </w:r>
    </w:p>
    <w:p w14:paraId="0C282BE2" w14:textId="77777777" w:rsidR="00D10DB0" w:rsidRPr="00053E1F" w:rsidRDefault="00D10DB0" w:rsidP="00D10DB0">
      <w:pPr>
        <w:tabs>
          <w:tab w:val="left" w:pos="671"/>
          <w:tab w:val="left" w:pos="673"/>
        </w:tabs>
        <w:spacing w:line="240" w:lineRule="auto"/>
        <w:ind w:left="567" w:right="420"/>
        <w:jc w:val="both"/>
        <w:rPr>
          <w:rFonts w:ascii="Arial" w:hAnsi="Arial" w:cs="Arial"/>
          <w:i/>
          <w:w w:val="105"/>
          <w:sz w:val="21"/>
          <w:szCs w:val="21"/>
        </w:rPr>
      </w:pPr>
    </w:p>
    <w:p w14:paraId="7C2829C1" w14:textId="77777777" w:rsidR="00D10DB0" w:rsidRPr="00D10DB0" w:rsidRDefault="00D10DB0" w:rsidP="00D10DB0">
      <w:pPr>
        <w:tabs>
          <w:tab w:val="left" w:pos="671"/>
          <w:tab w:val="left" w:pos="673"/>
        </w:tabs>
        <w:spacing w:line="240" w:lineRule="auto"/>
        <w:ind w:left="567" w:right="420"/>
        <w:jc w:val="both"/>
        <w:rPr>
          <w:rFonts w:ascii="Arial" w:hAnsi="Arial" w:cs="Arial"/>
          <w:i/>
          <w:w w:val="105"/>
          <w:sz w:val="21"/>
          <w:szCs w:val="21"/>
        </w:rPr>
      </w:pPr>
      <w:r w:rsidRPr="00D10DB0">
        <w:rPr>
          <w:rFonts w:ascii="Arial" w:hAnsi="Arial" w:cs="Arial"/>
          <w:i/>
          <w:w w:val="105"/>
          <w:sz w:val="21"/>
          <w:szCs w:val="21"/>
        </w:rPr>
        <w:t>“Fire</w:t>
      </w:r>
      <w:r w:rsidRPr="00D10DB0">
        <w:rPr>
          <w:rFonts w:ascii="Arial" w:hAnsi="Arial" w:cs="Arial"/>
          <w:i/>
          <w:spacing w:val="-21"/>
          <w:w w:val="105"/>
          <w:sz w:val="21"/>
          <w:szCs w:val="21"/>
        </w:rPr>
        <w:t xml:space="preserve"> </w:t>
      </w:r>
      <w:r w:rsidRPr="00D10DB0">
        <w:rPr>
          <w:rFonts w:ascii="Arial" w:hAnsi="Arial" w:cs="Arial"/>
          <w:i/>
          <w:w w:val="105"/>
          <w:sz w:val="21"/>
          <w:szCs w:val="21"/>
        </w:rPr>
        <w:t>simulation</w:t>
      </w:r>
      <w:r w:rsidRPr="00D10DB0">
        <w:rPr>
          <w:rFonts w:ascii="Arial" w:hAnsi="Arial" w:cs="Arial"/>
          <w:i/>
          <w:spacing w:val="-22"/>
          <w:w w:val="105"/>
          <w:sz w:val="21"/>
          <w:szCs w:val="21"/>
        </w:rPr>
        <w:t xml:space="preserve"> </w:t>
      </w:r>
      <w:r w:rsidRPr="00D10DB0">
        <w:rPr>
          <w:rFonts w:ascii="Arial" w:hAnsi="Arial" w:cs="Arial"/>
          <w:i/>
          <w:w w:val="105"/>
          <w:sz w:val="21"/>
          <w:szCs w:val="21"/>
        </w:rPr>
        <w:t>exposure</w:t>
      </w:r>
      <w:r w:rsidRPr="00D10DB0">
        <w:rPr>
          <w:rFonts w:ascii="Arial" w:hAnsi="Arial" w:cs="Arial"/>
          <w:i/>
          <w:spacing w:val="-21"/>
          <w:w w:val="105"/>
          <w:sz w:val="21"/>
          <w:szCs w:val="21"/>
        </w:rPr>
        <w:t xml:space="preserve"> </w:t>
      </w:r>
      <w:r w:rsidRPr="00D10DB0">
        <w:rPr>
          <w:rFonts w:ascii="Arial" w:hAnsi="Arial" w:cs="Arial"/>
          <w:i/>
          <w:w w:val="105"/>
          <w:sz w:val="21"/>
          <w:szCs w:val="21"/>
        </w:rPr>
        <w:t>undoubtedly</w:t>
      </w:r>
      <w:r w:rsidRPr="00D10DB0">
        <w:rPr>
          <w:rFonts w:ascii="Arial" w:hAnsi="Arial" w:cs="Arial"/>
          <w:i/>
          <w:spacing w:val="-21"/>
          <w:w w:val="105"/>
          <w:sz w:val="21"/>
          <w:szCs w:val="21"/>
        </w:rPr>
        <w:t xml:space="preserve"> </w:t>
      </w:r>
      <w:r w:rsidRPr="00D10DB0">
        <w:rPr>
          <w:rFonts w:ascii="Arial" w:hAnsi="Arial" w:cs="Arial"/>
          <w:i/>
          <w:w w:val="105"/>
          <w:sz w:val="21"/>
          <w:szCs w:val="21"/>
        </w:rPr>
        <w:t>is</w:t>
      </w:r>
      <w:r w:rsidRPr="00D10DB0">
        <w:rPr>
          <w:rFonts w:ascii="Arial" w:hAnsi="Arial" w:cs="Arial"/>
          <w:i/>
          <w:spacing w:val="-23"/>
          <w:w w:val="105"/>
          <w:sz w:val="21"/>
          <w:szCs w:val="21"/>
        </w:rPr>
        <w:t xml:space="preserve"> </w:t>
      </w:r>
      <w:r w:rsidRPr="00D10DB0">
        <w:rPr>
          <w:rFonts w:ascii="Arial" w:hAnsi="Arial" w:cs="Arial"/>
          <w:i/>
          <w:w w:val="105"/>
          <w:sz w:val="21"/>
          <w:szCs w:val="21"/>
        </w:rPr>
        <w:t>not</w:t>
      </w:r>
      <w:r w:rsidRPr="00D10DB0">
        <w:rPr>
          <w:rFonts w:ascii="Arial" w:hAnsi="Arial" w:cs="Arial"/>
          <w:i/>
          <w:spacing w:val="-22"/>
          <w:w w:val="105"/>
          <w:sz w:val="21"/>
          <w:szCs w:val="21"/>
        </w:rPr>
        <w:t xml:space="preserve"> </w:t>
      </w:r>
      <w:r w:rsidRPr="00D10DB0">
        <w:rPr>
          <w:rFonts w:ascii="Arial" w:hAnsi="Arial" w:cs="Arial"/>
          <w:i/>
          <w:w w:val="105"/>
          <w:sz w:val="21"/>
          <w:szCs w:val="21"/>
        </w:rPr>
        <w:t>accurately</w:t>
      </w:r>
      <w:r w:rsidRPr="00D10DB0">
        <w:rPr>
          <w:rFonts w:ascii="Arial" w:hAnsi="Arial" w:cs="Arial"/>
          <w:i/>
          <w:spacing w:val="-23"/>
          <w:w w:val="105"/>
          <w:sz w:val="21"/>
          <w:szCs w:val="21"/>
        </w:rPr>
        <w:t xml:space="preserve"> </w:t>
      </w:r>
      <w:r w:rsidRPr="00D10DB0">
        <w:rPr>
          <w:rFonts w:ascii="Arial" w:hAnsi="Arial" w:cs="Arial"/>
          <w:i/>
          <w:w w:val="105"/>
          <w:sz w:val="21"/>
          <w:szCs w:val="21"/>
        </w:rPr>
        <w:t>representative</w:t>
      </w:r>
      <w:r w:rsidRPr="00D10DB0">
        <w:rPr>
          <w:rFonts w:ascii="Arial" w:hAnsi="Arial" w:cs="Arial"/>
          <w:i/>
          <w:spacing w:val="-22"/>
          <w:w w:val="105"/>
          <w:sz w:val="21"/>
          <w:szCs w:val="21"/>
        </w:rPr>
        <w:t xml:space="preserve"> </w:t>
      </w:r>
      <w:r w:rsidRPr="00D10DB0">
        <w:rPr>
          <w:rFonts w:ascii="Arial" w:hAnsi="Arial" w:cs="Arial"/>
          <w:i/>
          <w:w w:val="105"/>
          <w:sz w:val="21"/>
          <w:szCs w:val="21"/>
        </w:rPr>
        <w:t>of</w:t>
      </w:r>
      <w:r w:rsidRPr="00D10DB0">
        <w:rPr>
          <w:rFonts w:ascii="Arial" w:hAnsi="Arial" w:cs="Arial"/>
          <w:i/>
          <w:spacing w:val="-21"/>
          <w:w w:val="105"/>
          <w:sz w:val="21"/>
          <w:szCs w:val="21"/>
        </w:rPr>
        <w:t xml:space="preserve"> </w:t>
      </w:r>
      <w:r w:rsidRPr="00D10DB0">
        <w:rPr>
          <w:rFonts w:ascii="Arial" w:hAnsi="Arial" w:cs="Arial"/>
          <w:i/>
          <w:w w:val="105"/>
          <w:sz w:val="21"/>
          <w:szCs w:val="21"/>
        </w:rPr>
        <w:t>real-life</w:t>
      </w:r>
      <w:r w:rsidRPr="00D10DB0">
        <w:rPr>
          <w:rFonts w:ascii="Arial" w:hAnsi="Arial" w:cs="Arial"/>
          <w:i/>
          <w:spacing w:val="-22"/>
          <w:w w:val="105"/>
          <w:sz w:val="21"/>
          <w:szCs w:val="21"/>
        </w:rPr>
        <w:t xml:space="preserve"> </w:t>
      </w:r>
      <w:r w:rsidRPr="00D10DB0">
        <w:rPr>
          <w:rFonts w:ascii="Arial" w:hAnsi="Arial" w:cs="Arial"/>
          <w:i/>
          <w:w w:val="105"/>
          <w:sz w:val="21"/>
          <w:szCs w:val="21"/>
        </w:rPr>
        <w:t>fire</w:t>
      </w:r>
      <w:r w:rsidRPr="00D10DB0">
        <w:rPr>
          <w:rFonts w:ascii="Arial" w:hAnsi="Arial" w:cs="Arial"/>
          <w:i/>
          <w:spacing w:val="-21"/>
          <w:w w:val="105"/>
          <w:sz w:val="21"/>
          <w:szCs w:val="21"/>
        </w:rPr>
        <w:t xml:space="preserve"> </w:t>
      </w:r>
      <w:r w:rsidRPr="00D10DB0">
        <w:rPr>
          <w:rFonts w:ascii="Arial" w:hAnsi="Arial" w:cs="Arial"/>
          <w:i/>
          <w:w w:val="105"/>
          <w:sz w:val="21"/>
          <w:szCs w:val="21"/>
        </w:rPr>
        <w:t>suppression which</w:t>
      </w:r>
      <w:r w:rsidRPr="00D10DB0">
        <w:rPr>
          <w:rFonts w:ascii="Arial" w:hAnsi="Arial" w:cs="Arial"/>
          <w:i/>
          <w:spacing w:val="-4"/>
          <w:w w:val="105"/>
          <w:sz w:val="21"/>
          <w:szCs w:val="21"/>
        </w:rPr>
        <w:t xml:space="preserve"> </w:t>
      </w:r>
      <w:r w:rsidRPr="00D10DB0">
        <w:rPr>
          <w:rFonts w:ascii="Arial" w:hAnsi="Arial" w:cs="Arial"/>
          <w:i/>
          <w:w w:val="105"/>
          <w:sz w:val="21"/>
          <w:szCs w:val="21"/>
        </w:rPr>
        <w:t>is</w:t>
      </w:r>
      <w:r w:rsidRPr="00D10DB0">
        <w:rPr>
          <w:rFonts w:ascii="Arial" w:hAnsi="Arial" w:cs="Arial"/>
          <w:i/>
          <w:spacing w:val="-5"/>
          <w:w w:val="105"/>
          <w:sz w:val="21"/>
          <w:szCs w:val="21"/>
        </w:rPr>
        <w:t xml:space="preserve"> </w:t>
      </w:r>
      <w:r w:rsidRPr="00D10DB0">
        <w:rPr>
          <w:rFonts w:ascii="Arial" w:hAnsi="Arial" w:cs="Arial"/>
          <w:i/>
          <w:w w:val="105"/>
          <w:sz w:val="21"/>
          <w:szCs w:val="21"/>
        </w:rPr>
        <w:t>the</w:t>
      </w:r>
      <w:r w:rsidRPr="00D10DB0">
        <w:rPr>
          <w:rFonts w:ascii="Arial" w:hAnsi="Arial" w:cs="Arial"/>
          <w:i/>
          <w:spacing w:val="-5"/>
          <w:w w:val="105"/>
          <w:sz w:val="21"/>
          <w:szCs w:val="21"/>
        </w:rPr>
        <w:t xml:space="preserve"> </w:t>
      </w:r>
      <w:r w:rsidRPr="00D10DB0">
        <w:rPr>
          <w:rFonts w:ascii="Arial" w:hAnsi="Arial" w:cs="Arial"/>
          <w:i/>
          <w:w w:val="105"/>
          <w:sz w:val="21"/>
          <w:szCs w:val="21"/>
        </w:rPr>
        <w:t>main</w:t>
      </w:r>
      <w:r w:rsidRPr="00D10DB0">
        <w:rPr>
          <w:rFonts w:ascii="Arial" w:hAnsi="Arial" w:cs="Arial"/>
          <w:i/>
          <w:spacing w:val="-4"/>
          <w:w w:val="105"/>
          <w:sz w:val="21"/>
          <w:szCs w:val="21"/>
        </w:rPr>
        <w:t xml:space="preserve"> </w:t>
      </w:r>
      <w:r w:rsidRPr="00D10DB0">
        <w:rPr>
          <w:rFonts w:ascii="Arial" w:hAnsi="Arial" w:cs="Arial"/>
          <w:i/>
          <w:w w:val="105"/>
          <w:sz w:val="21"/>
          <w:szCs w:val="21"/>
        </w:rPr>
        <w:t>limitation</w:t>
      </w:r>
      <w:r w:rsidRPr="00D10DB0">
        <w:rPr>
          <w:rFonts w:ascii="Arial" w:hAnsi="Arial" w:cs="Arial"/>
          <w:i/>
          <w:spacing w:val="-5"/>
          <w:w w:val="105"/>
          <w:sz w:val="21"/>
          <w:szCs w:val="21"/>
        </w:rPr>
        <w:t xml:space="preserve"> </w:t>
      </w:r>
      <w:r w:rsidRPr="00D10DB0">
        <w:rPr>
          <w:rFonts w:ascii="Arial" w:hAnsi="Arial" w:cs="Arial"/>
          <w:i/>
          <w:w w:val="105"/>
          <w:sz w:val="21"/>
          <w:szCs w:val="21"/>
        </w:rPr>
        <w:t>of</w:t>
      </w:r>
      <w:r w:rsidRPr="00D10DB0">
        <w:rPr>
          <w:rFonts w:ascii="Arial" w:hAnsi="Arial" w:cs="Arial"/>
          <w:i/>
          <w:spacing w:val="-4"/>
          <w:w w:val="105"/>
          <w:sz w:val="21"/>
          <w:szCs w:val="21"/>
        </w:rPr>
        <w:t xml:space="preserve"> </w:t>
      </w:r>
      <w:r w:rsidRPr="00D10DB0">
        <w:rPr>
          <w:rFonts w:ascii="Arial" w:hAnsi="Arial" w:cs="Arial"/>
          <w:i/>
          <w:w w:val="105"/>
          <w:sz w:val="21"/>
          <w:szCs w:val="21"/>
        </w:rPr>
        <w:t>this</w:t>
      </w:r>
      <w:r w:rsidRPr="00D10DB0">
        <w:rPr>
          <w:rFonts w:ascii="Arial" w:hAnsi="Arial" w:cs="Arial"/>
          <w:i/>
          <w:spacing w:val="-4"/>
          <w:w w:val="105"/>
          <w:sz w:val="21"/>
          <w:szCs w:val="21"/>
        </w:rPr>
        <w:t xml:space="preserve"> </w:t>
      </w:r>
      <w:r w:rsidRPr="00D10DB0">
        <w:rPr>
          <w:rFonts w:ascii="Arial" w:hAnsi="Arial" w:cs="Arial"/>
          <w:i/>
          <w:w w:val="105"/>
          <w:sz w:val="21"/>
          <w:szCs w:val="21"/>
        </w:rPr>
        <w:t>study.</w:t>
      </w:r>
      <w:r w:rsidRPr="00D10DB0">
        <w:rPr>
          <w:rFonts w:ascii="Arial" w:hAnsi="Arial" w:cs="Arial"/>
          <w:i/>
          <w:spacing w:val="-5"/>
          <w:w w:val="105"/>
          <w:sz w:val="21"/>
          <w:szCs w:val="21"/>
        </w:rPr>
        <w:t xml:space="preserve"> </w:t>
      </w:r>
      <w:r w:rsidRPr="00D10DB0">
        <w:rPr>
          <w:rFonts w:ascii="Arial" w:hAnsi="Arial" w:cs="Arial"/>
          <w:i/>
          <w:w w:val="105"/>
          <w:sz w:val="21"/>
          <w:szCs w:val="21"/>
        </w:rPr>
        <w:t>In</w:t>
      </w:r>
      <w:r w:rsidRPr="00D10DB0">
        <w:rPr>
          <w:rFonts w:ascii="Arial" w:hAnsi="Arial" w:cs="Arial"/>
          <w:i/>
          <w:spacing w:val="-5"/>
          <w:w w:val="105"/>
          <w:sz w:val="21"/>
          <w:szCs w:val="21"/>
        </w:rPr>
        <w:t xml:space="preserve"> </w:t>
      </w:r>
      <w:r w:rsidRPr="00D10DB0">
        <w:rPr>
          <w:rFonts w:ascii="Arial" w:hAnsi="Arial" w:cs="Arial"/>
          <w:i/>
          <w:w w:val="105"/>
          <w:sz w:val="21"/>
          <w:szCs w:val="21"/>
        </w:rPr>
        <w:t>real-life</w:t>
      </w:r>
      <w:r w:rsidRPr="00D10DB0">
        <w:rPr>
          <w:rFonts w:ascii="Arial" w:hAnsi="Arial" w:cs="Arial"/>
          <w:i/>
          <w:spacing w:val="-5"/>
          <w:w w:val="105"/>
          <w:sz w:val="21"/>
          <w:szCs w:val="21"/>
        </w:rPr>
        <w:t xml:space="preserve"> </w:t>
      </w:r>
      <w:r w:rsidRPr="00D10DB0">
        <w:rPr>
          <w:rFonts w:ascii="Arial" w:hAnsi="Arial" w:cs="Arial"/>
          <w:i/>
          <w:w w:val="105"/>
          <w:sz w:val="21"/>
          <w:szCs w:val="21"/>
        </w:rPr>
        <w:t>fire</w:t>
      </w:r>
      <w:r w:rsidRPr="00D10DB0">
        <w:rPr>
          <w:rFonts w:ascii="Arial" w:hAnsi="Arial" w:cs="Arial"/>
          <w:i/>
          <w:spacing w:val="-5"/>
          <w:w w:val="105"/>
          <w:sz w:val="21"/>
          <w:szCs w:val="21"/>
        </w:rPr>
        <w:t xml:space="preserve"> </w:t>
      </w:r>
      <w:r w:rsidRPr="00D10DB0">
        <w:rPr>
          <w:rFonts w:ascii="Arial" w:hAnsi="Arial" w:cs="Arial"/>
          <w:i/>
          <w:w w:val="105"/>
          <w:sz w:val="21"/>
          <w:szCs w:val="21"/>
        </w:rPr>
        <w:t>suppression,</w:t>
      </w:r>
      <w:r w:rsidRPr="00D10DB0">
        <w:rPr>
          <w:rFonts w:ascii="Arial" w:hAnsi="Arial" w:cs="Arial"/>
          <w:i/>
          <w:spacing w:val="-5"/>
          <w:w w:val="105"/>
          <w:sz w:val="21"/>
          <w:szCs w:val="21"/>
        </w:rPr>
        <w:t xml:space="preserve"> </w:t>
      </w:r>
      <w:r w:rsidRPr="00D10DB0">
        <w:rPr>
          <w:rFonts w:ascii="Arial" w:hAnsi="Arial" w:cs="Arial"/>
          <w:i/>
          <w:w w:val="105"/>
          <w:sz w:val="21"/>
          <w:szCs w:val="21"/>
        </w:rPr>
        <w:t>the</w:t>
      </w:r>
      <w:r w:rsidRPr="00D10DB0">
        <w:rPr>
          <w:rFonts w:ascii="Arial" w:hAnsi="Arial" w:cs="Arial"/>
          <w:i/>
          <w:spacing w:val="-5"/>
          <w:w w:val="105"/>
          <w:sz w:val="21"/>
          <w:szCs w:val="21"/>
        </w:rPr>
        <w:t xml:space="preserve"> </w:t>
      </w:r>
      <w:r w:rsidRPr="00D10DB0">
        <w:rPr>
          <w:rFonts w:ascii="Arial" w:hAnsi="Arial" w:cs="Arial"/>
          <w:i/>
          <w:w w:val="105"/>
          <w:sz w:val="21"/>
          <w:szCs w:val="21"/>
        </w:rPr>
        <w:t>physiological</w:t>
      </w:r>
      <w:r w:rsidRPr="00D10DB0">
        <w:rPr>
          <w:rFonts w:ascii="Arial" w:hAnsi="Arial" w:cs="Arial"/>
          <w:i/>
          <w:spacing w:val="-5"/>
          <w:w w:val="105"/>
          <w:sz w:val="21"/>
          <w:szCs w:val="21"/>
        </w:rPr>
        <w:t xml:space="preserve"> </w:t>
      </w:r>
      <w:r w:rsidRPr="00D10DB0">
        <w:rPr>
          <w:rFonts w:ascii="Arial" w:hAnsi="Arial" w:cs="Arial"/>
          <w:i/>
          <w:w w:val="105"/>
          <w:sz w:val="21"/>
          <w:szCs w:val="21"/>
        </w:rPr>
        <w:t>stresses demonstrated</w:t>
      </w:r>
      <w:r w:rsidRPr="00D10DB0">
        <w:rPr>
          <w:rFonts w:ascii="Arial" w:hAnsi="Arial" w:cs="Arial"/>
          <w:i/>
          <w:spacing w:val="31"/>
          <w:w w:val="105"/>
          <w:sz w:val="21"/>
          <w:szCs w:val="21"/>
        </w:rPr>
        <w:t xml:space="preserve"> </w:t>
      </w:r>
      <w:r w:rsidRPr="00D10DB0">
        <w:rPr>
          <w:rFonts w:ascii="Arial" w:hAnsi="Arial" w:cs="Arial"/>
          <w:i/>
          <w:w w:val="105"/>
          <w:sz w:val="21"/>
          <w:szCs w:val="21"/>
        </w:rPr>
        <w:t>in</w:t>
      </w:r>
      <w:r w:rsidRPr="00D10DB0">
        <w:rPr>
          <w:rFonts w:ascii="Arial" w:hAnsi="Arial" w:cs="Arial"/>
          <w:i/>
          <w:spacing w:val="30"/>
          <w:w w:val="105"/>
          <w:sz w:val="21"/>
          <w:szCs w:val="21"/>
        </w:rPr>
        <w:t xml:space="preserve"> </w:t>
      </w:r>
      <w:r w:rsidRPr="00D10DB0">
        <w:rPr>
          <w:rFonts w:ascii="Arial" w:hAnsi="Arial" w:cs="Arial"/>
          <w:i/>
          <w:w w:val="105"/>
          <w:sz w:val="21"/>
          <w:szCs w:val="21"/>
        </w:rPr>
        <w:t>this</w:t>
      </w:r>
      <w:r w:rsidRPr="00D10DB0">
        <w:rPr>
          <w:rFonts w:ascii="Arial" w:hAnsi="Arial" w:cs="Arial"/>
          <w:i/>
          <w:spacing w:val="30"/>
          <w:w w:val="105"/>
          <w:sz w:val="21"/>
          <w:szCs w:val="21"/>
        </w:rPr>
        <w:t xml:space="preserve"> </w:t>
      </w:r>
      <w:r w:rsidRPr="00D10DB0">
        <w:rPr>
          <w:rFonts w:ascii="Arial" w:hAnsi="Arial" w:cs="Arial"/>
          <w:i/>
          <w:w w:val="105"/>
          <w:sz w:val="21"/>
          <w:szCs w:val="21"/>
        </w:rPr>
        <w:t>fire</w:t>
      </w:r>
      <w:r w:rsidRPr="00D10DB0">
        <w:rPr>
          <w:rFonts w:ascii="Arial" w:hAnsi="Arial" w:cs="Arial"/>
          <w:i/>
          <w:spacing w:val="30"/>
          <w:w w:val="105"/>
          <w:sz w:val="21"/>
          <w:szCs w:val="21"/>
        </w:rPr>
        <w:t xml:space="preserve"> </w:t>
      </w:r>
      <w:r w:rsidRPr="00D10DB0">
        <w:rPr>
          <w:rFonts w:ascii="Arial" w:hAnsi="Arial" w:cs="Arial"/>
          <w:i/>
          <w:w w:val="105"/>
          <w:sz w:val="21"/>
          <w:szCs w:val="21"/>
        </w:rPr>
        <w:t>simulation</w:t>
      </w:r>
      <w:r w:rsidRPr="00D10DB0">
        <w:rPr>
          <w:rFonts w:ascii="Arial" w:hAnsi="Arial" w:cs="Arial"/>
          <w:i/>
          <w:spacing w:val="30"/>
          <w:w w:val="105"/>
          <w:sz w:val="21"/>
          <w:szCs w:val="21"/>
        </w:rPr>
        <w:t xml:space="preserve"> </w:t>
      </w:r>
      <w:r w:rsidRPr="00D10DB0">
        <w:rPr>
          <w:rFonts w:ascii="Arial" w:hAnsi="Arial" w:cs="Arial"/>
          <w:i/>
          <w:w w:val="105"/>
          <w:sz w:val="21"/>
          <w:szCs w:val="21"/>
        </w:rPr>
        <w:t>will</w:t>
      </w:r>
      <w:r w:rsidRPr="00D10DB0">
        <w:rPr>
          <w:rFonts w:ascii="Arial" w:hAnsi="Arial" w:cs="Arial"/>
          <w:i/>
          <w:spacing w:val="31"/>
          <w:w w:val="105"/>
          <w:sz w:val="21"/>
          <w:szCs w:val="21"/>
        </w:rPr>
        <w:t xml:space="preserve"> </w:t>
      </w:r>
      <w:r w:rsidRPr="00D10DB0">
        <w:rPr>
          <w:rFonts w:ascii="Arial" w:hAnsi="Arial" w:cs="Arial"/>
          <w:i/>
          <w:w w:val="105"/>
          <w:sz w:val="21"/>
          <w:szCs w:val="21"/>
        </w:rPr>
        <w:t>undoubtedly</w:t>
      </w:r>
      <w:r w:rsidRPr="00D10DB0">
        <w:rPr>
          <w:rFonts w:ascii="Arial" w:hAnsi="Arial" w:cs="Arial"/>
          <w:i/>
          <w:spacing w:val="31"/>
          <w:w w:val="105"/>
          <w:sz w:val="21"/>
          <w:szCs w:val="21"/>
        </w:rPr>
        <w:t xml:space="preserve"> </w:t>
      </w:r>
      <w:r w:rsidRPr="00D10DB0">
        <w:rPr>
          <w:rFonts w:ascii="Arial" w:hAnsi="Arial" w:cs="Arial"/>
          <w:i/>
          <w:w w:val="105"/>
          <w:sz w:val="21"/>
          <w:szCs w:val="21"/>
        </w:rPr>
        <w:t>be</w:t>
      </w:r>
      <w:r w:rsidRPr="00D10DB0">
        <w:rPr>
          <w:rFonts w:ascii="Arial" w:hAnsi="Arial" w:cs="Arial"/>
          <w:i/>
          <w:spacing w:val="30"/>
          <w:w w:val="105"/>
          <w:sz w:val="21"/>
          <w:szCs w:val="21"/>
        </w:rPr>
        <w:t xml:space="preserve"> </w:t>
      </w:r>
      <w:r w:rsidRPr="00D10DB0">
        <w:rPr>
          <w:rFonts w:ascii="Arial" w:hAnsi="Arial" w:cs="Arial"/>
          <w:i/>
          <w:w w:val="105"/>
          <w:sz w:val="21"/>
          <w:szCs w:val="21"/>
        </w:rPr>
        <w:t>compounded</w:t>
      </w:r>
      <w:r w:rsidRPr="00D10DB0">
        <w:rPr>
          <w:rFonts w:ascii="Arial" w:hAnsi="Arial" w:cs="Arial"/>
          <w:i/>
          <w:spacing w:val="31"/>
          <w:w w:val="105"/>
          <w:sz w:val="21"/>
          <w:szCs w:val="21"/>
        </w:rPr>
        <w:t xml:space="preserve"> </w:t>
      </w:r>
      <w:r w:rsidRPr="00D10DB0">
        <w:rPr>
          <w:rFonts w:ascii="Arial" w:hAnsi="Arial" w:cs="Arial"/>
          <w:i/>
          <w:w w:val="105"/>
          <w:sz w:val="21"/>
          <w:szCs w:val="21"/>
        </w:rPr>
        <w:t>by</w:t>
      </w:r>
      <w:r w:rsidRPr="00D10DB0">
        <w:rPr>
          <w:rFonts w:ascii="Arial" w:hAnsi="Arial" w:cs="Arial"/>
          <w:i/>
          <w:spacing w:val="30"/>
          <w:w w:val="105"/>
          <w:sz w:val="21"/>
          <w:szCs w:val="21"/>
        </w:rPr>
        <w:t xml:space="preserve"> </w:t>
      </w:r>
      <w:r w:rsidRPr="00D10DB0">
        <w:rPr>
          <w:rFonts w:ascii="Arial" w:hAnsi="Arial" w:cs="Arial"/>
          <w:i/>
          <w:w w:val="105"/>
          <w:sz w:val="21"/>
          <w:szCs w:val="21"/>
        </w:rPr>
        <w:t>uncontrolled</w:t>
      </w:r>
      <w:r w:rsidRPr="00D10DB0">
        <w:rPr>
          <w:rFonts w:ascii="Arial" w:hAnsi="Arial" w:cs="Arial"/>
          <w:i/>
          <w:spacing w:val="31"/>
          <w:w w:val="105"/>
          <w:sz w:val="21"/>
          <w:szCs w:val="21"/>
        </w:rPr>
        <w:t xml:space="preserve"> </w:t>
      </w:r>
      <w:r w:rsidRPr="00D10DB0">
        <w:rPr>
          <w:rFonts w:ascii="Arial" w:hAnsi="Arial" w:cs="Arial"/>
          <w:i/>
          <w:w w:val="105"/>
          <w:sz w:val="21"/>
          <w:szCs w:val="21"/>
        </w:rPr>
        <w:t>and higher</w:t>
      </w:r>
      <w:r w:rsidRPr="00D10DB0">
        <w:rPr>
          <w:rFonts w:ascii="Arial" w:hAnsi="Arial" w:cs="Arial"/>
          <w:i/>
          <w:spacing w:val="-8"/>
          <w:w w:val="105"/>
          <w:sz w:val="21"/>
          <w:szCs w:val="21"/>
        </w:rPr>
        <w:t xml:space="preserve"> </w:t>
      </w:r>
      <w:r w:rsidRPr="00D10DB0">
        <w:rPr>
          <w:rFonts w:ascii="Arial" w:hAnsi="Arial" w:cs="Arial"/>
          <w:i/>
          <w:w w:val="105"/>
          <w:sz w:val="21"/>
          <w:szCs w:val="21"/>
        </w:rPr>
        <w:t>ambient</w:t>
      </w:r>
      <w:r w:rsidRPr="00D10DB0">
        <w:rPr>
          <w:rFonts w:ascii="Arial" w:hAnsi="Arial" w:cs="Arial"/>
          <w:i/>
          <w:spacing w:val="-7"/>
          <w:w w:val="105"/>
          <w:sz w:val="21"/>
          <w:szCs w:val="21"/>
        </w:rPr>
        <w:t xml:space="preserve"> </w:t>
      </w:r>
      <w:r w:rsidRPr="00D10DB0">
        <w:rPr>
          <w:rFonts w:ascii="Arial" w:hAnsi="Arial" w:cs="Arial"/>
          <w:i/>
          <w:w w:val="105"/>
          <w:sz w:val="21"/>
          <w:szCs w:val="21"/>
        </w:rPr>
        <w:t>temperatures,</w:t>
      </w:r>
      <w:r w:rsidRPr="00D10DB0">
        <w:rPr>
          <w:rFonts w:ascii="Arial" w:hAnsi="Arial" w:cs="Arial"/>
          <w:i/>
          <w:spacing w:val="-7"/>
          <w:w w:val="105"/>
          <w:sz w:val="21"/>
          <w:szCs w:val="21"/>
        </w:rPr>
        <w:t xml:space="preserve"> </w:t>
      </w:r>
      <w:r w:rsidRPr="00D10DB0">
        <w:rPr>
          <w:rFonts w:ascii="Arial" w:hAnsi="Arial" w:cs="Arial"/>
          <w:i/>
          <w:w w:val="105"/>
          <w:sz w:val="21"/>
          <w:szCs w:val="21"/>
        </w:rPr>
        <w:t>multiple</w:t>
      </w:r>
      <w:r w:rsidRPr="00D10DB0">
        <w:rPr>
          <w:rFonts w:ascii="Arial" w:hAnsi="Arial" w:cs="Arial"/>
          <w:i/>
          <w:spacing w:val="-8"/>
          <w:w w:val="105"/>
          <w:sz w:val="21"/>
          <w:szCs w:val="21"/>
        </w:rPr>
        <w:t xml:space="preserve"> </w:t>
      </w:r>
      <w:r w:rsidRPr="00D10DB0">
        <w:rPr>
          <w:rFonts w:ascii="Arial" w:hAnsi="Arial" w:cs="Arial"/>
          <w:i/>
          <w:w w:val="105"/>
          <w:sz w:val="21"/>
          <w:szCs w:val="21"/>
        </w:rPr>
        <w:t>entries</w:t>
      </w:r>
      <w:r w:rsidRPr="00D10DB0">
        <w:rPr>
          <w:rFonts w:ascii="Arial" w:hAnsi="Arial" w:cs="Arial"/>
          <w:i/>
          <w:spacing w:val="-8"/>
          <w:w w:val="105"/>
          <w:sz w:val="21"/>
          <w:szCs w:val="21"/>
        </w:rPr>
        <w:t xml:space="preserve"> </w:t>
      </w:r>
      <w:r w:rsidRPr="00D10DB0">
        <w:rPr>
          <w:rFonts w:ascii="Arial" w:hAnsi="Arial" w:cs="Arial"/>
          <w:i/>
          <w:w w:val="105"/>
          <w:sz w:val="21"/>
          <w:szCs w:val="21"/>
        </w:rPr>
        <w:t>into</w:t>
      </w:r>
      <w:r w:rsidRPr="00D10DB0">
        <w:rPr>
          <w:rFonts w:ascii="Arial" w:hAnsi="Arial" w:cs="Arial"/>
          <w:i/>
          <w:spacing w:val="-5"/>
          <w:w w:val="105"/>
          <w:sz w:val="21"/>
          <w:szCs w:val="21"/>
        </w:rPr>
        <w:t xml:space="preserve"> </w:t>
      </w:r>
      <w:r w:rsidRPr="00D10DB0">
        <w:rPr>
          <w:rFonts w:ascii="Arial" w:hAnsi="Arial" w:cs="Arial"/>
          <w:i/>
          <w:w w:val="105"/>
          <w:sz w:val="21"/>
          <w:szCs w:val="21"/>
        </w:rPr>
        <w:t>the</w:t>
      </w:r>
      <w:r w:rsidRPr="00D10DB0">
        <w:rPr>
          <w:rFonts w:ascii="Arial" w:hAnsi="Arial" w:cs="Arial"/>
          <w:i/>
          <w:spacing w:val="-8"/>
          <w:w w:val="105"/>
          <w:sz w:val="21"/>
          <w:szCs w:val="21"/>
        </w:rPr>
        <w:t xml:space="preserve"> </w:t>
      </w:r>
      <w:r w:rsidRPr="00D10DB0">
        <w:rPr>
          <w:rFonts w:ascii="Arial" w:hAnsi="Arial" w:cs="Arial"/>
          <w:i/>
          <w:w w:val="105"/>
          <w:sz w:val="21"/>
          <w:szCs w:val="21"/>
        </w:rPr>
        <w:t>same</w:t>
      </w:r>
      <w:r w:rsidRPr="00D10DB0">
        <w:rPr>
          <w:rFonts w:ascii="Arial" w:hAnsi="Arial" w:cs="Arial"/>
          <w:i/>
          <w:spacing w:val="-8"/>
          <w:w w:val="105"/>
          <w:sz w:val="21"/>
          <w:szCs w:val="21"/>
        </w:rPr>
        <w:t xml:space="preserve"> </w:t>
      </w:r>
      <w:r w:rsidRPr="00D10DB0">
        <w:rPr>
          <w:rFonts w:ascii="Arial" w:hAnsi="Arial" w:cs="Arial"/>
          <w:i/>
          <w:w w:val="105"/>
          <w:sz w:val="21"/>
          <w:szCs w:val="21"/>
        </w:rPr>
        <w:t>fire</w:t>
      </w:r>
      <w:r w:rsidRPr="00D10DB0">
        <w:rPr>
          <w:rFonts w:ascii="Arial" w:hAnsi="Arial" w:cs="Arial"/>
          <w:i/>
          <w:spacing w:val="-7"/>
          <w:w w:val="105"/>
          <w:sz w:val="21"/>
          <w:szCs w:val="21"/>
        </w:rPr>
        <w:t xml:space="preserve"> </w:t>
      </w:r>
      <w:r w:rsidRPr="00D10DB0">
        <w:rPr>
          <w:rFonts w:ascii="Arial" w:hAnsi="Arial" w:cs="Arial"/>
          <w:i/>
          <w:w w:val="105"/>
          <w:sz w:val="21"/>
          <w:szCs w:val="21"/>
        </w:rPr>
        <w:t>and</w:t>
      </w:r>
      <w:r w:rsidRPr="00D10DB0">
        <w:rPr>
          <w:rFonts w:ascii="Arial" w:hAnsi="Arial" w:cs="Arial"/>
          <w:i/>
          <w:spacing w:val="-7"/>
          <w:w w:val="105"/>
          <w:sz w:val="21"/>
          <w:szCs w:val="21"/>
        </w:rPr>
        <w:t xml:space="preserve"> </w:t>
      </w:r>
      <w:r w:rsidRPr="00D10DB0">
        <w:rPr>
          <w:rFonts w:ascii="Arial" w:hAnsi="Arial" w:cs="Arial"/>
          <w:i/>
          <w:w w:val="105"/>
          <w:sz w:val="21"/>
          <w:szCs w:val="21"/>
        </w:rPr>
        <w:t>the</w:t>
      </w:r>
      <w:r w:rsidRPr="00D10DB0">
        <w:rPr>
          <w:rFonts w:ascii="Arial" w:hAnsi="Arial" w:cs="Arial"/>
          <w:i/>
          <w:spacing w:val="-8"/>
          <w:w w:val="105"/>
          <w:sz w:val="21"/>
          <w:szCs w:val="21"/>
        </w:rPr>
        <w:t xml:space="preserve"> </w:t>
      </w:r>
      <w:r w:rsidRPr="00D10DB0">
        <w:rPr>
          <w:rFonts w:ascii="Arial" w:hAnsi="Arial" w:cs="Arial"/>
          <w:i/>
          <w:w w:val="105"/>
          <w:sz w:val="21"/>
          <w:szCs w:val="21"/>
        </w:rPr>
        <w:t>potential</w:t>
      </w:r>
      <w:r w:rsidRPr="00D10DB0">
        <w:rPr>
          <w:rFonts w:ascii="Arial" w:hAnsi="Arial" w:cs="Arial"/>
          <w:i/>
          <w:spacing w:val="-8"/>
          <w:w w:val="105"/>
          <w:sz w:val="21"/>
          <w:szCs w:val="21"/>
        </w:rPr>
        <w:t xml:space="preserve"> </w:t>
      </w:r>
      <w:r w:rsidRPr="00D10DB0">
        <w:rPr>
          <w:rFonts w:ascii="Arial" w:hAnsi="Arial" w:cs="Arial"/>
          <w:i/>
          <w:w w:val="105"/>
          <w:sz w:val="21"/>
          <w:szCs w:val="21"/>
        </w:rPr>
        <w:t>psychological stress</w:t>
      </w:r>
      <w:r w:rsidRPr="00D10DB0">
        <w:rPr>
          <w:rFonts w:ascii="Arial" w:hAnsi="Arial" w:cs="Arial"/>
          <w:i/>
          <w:spacing w:val="-5"/>
          <w:w w:val="105"/>
          <w:sz w:val="21"/>
          <w:szCs w:val="21"/>
        </w:rPr>
        <w:t xml:space="preserve"> </w:t>
      </w:r>
      <w:r w:rsidRPr="00D10DB0">
        <w:rPr>
          <w:rFonts w:ascii="Arial" w:hAnsi="Arial" w:cs="Arial"/>
          <w:i/>
          <w:w w:val="105"/>
          <w:sz w:val="21"/>
          <w:szCs w:val="21"/>
        </w:rPr>
        <w:t>of</w:t>
      </w:r>
      <w:r w:rsidRPr="00D10DB0">
        <w:rPr>
          <w:rFonts w:ascii="Arial" w:hAnsi="Arial" w:cs="Arial"/>
          <w:i/>
          <w:spacing w:val="-5"/>
          <w:w w:val="105"/>
          <w:sz w:val="21"/>
          <w:szCs w:val="21"/>
        </w:rPr>
        <w:t xml:space="preserve"> </w:t>
      </w:r>
      <w:r w:rsidRPr="00D10DB0">
        <w:rPr>
          <w:rFonts w:ascii="Arial" w:hAnsi="Arial" w:cs="Arial"/>
          <w:i/>
          <w:w w:val="105"/>
          <w:sz w:val="21"/>
          <w:szCs w:val="21"/>
        </w:rPr>
        <w:t>attending</w:t>
      </w:r>
      <w:r w:rsidRPr="00D10DB0">
        <w:rPr>
          <w:rFonts w:ascii="Arial" w:hAnsi="Arial" w:cs="Arial"/>
          <w:i/>
          <w:spacing w:val="-5"/>
          <w:w w:val="105"/>
          <w:sz w:val="21"/>
          <w:szCs w:val="21"/>
        </w:rPr>
        <w:t xml:space="preserve"> </w:t>
      </w:r>
      <w:r w:rsidRPr="00D10DB0">
        <w:rPr>
          <w:rFonts w:ascii="Arial" w:hAnsi="Arial" w:cs="Arial"/>
          <w:i/>
          <w:w w:val="105"/>
          <w:sz w:val="21"/>
          <w:szCs w:val="21"/>
        </w:rPr>
        <w:t>an</w:t>
      </w:r>
      <w:r w:rsidRPr="00D10DB0">
        <w:rPr>
          <w:rFonts w:ascii="Arial" w:hAnsi="Arial" w:cs="Arial"/>
          <w:i/>
          <w:spacing w:val="-5"/>
          <w:w w:val="105"/>
          <w:sz w:val="21"/>
          <w:szCs w:val="21"/>
        </w:rPr>
        <w:t xml:space="preserve"> </w:t>
      </w:r>
      <w:r w:rsidRPr="00D10DB0">
        <w:rPr>
          <w:rFonts w:ascii="Arial" w:hAnsi="Arial" w:cs="Arial"/>
          <w:i/>
          <w:w w:val="105"/>
          <w:sz w:val="21"/>
          <w:szCs w:val="21"/>
        </w:rPr>
        <w:t>unknown</w:t>
      </w:r>
      <w:r w:rsidRPr="00D10DB0">
        <w:rPr>
          <w:rFonts w:ascii="Arial" w:hAnsi="Arial" w:cs="Arial"/>
          <w:i/>
          <w:spacing w:val="-5"/>
          <w:w w:val="105"/>
          <w:sz w:val="21"/>
          <w:szCs w:val="21"/>
        </w:rPr>
        <w:t xml:space="preserve"> </w:t>
      </w:r>
      <w:r w:rsidRPr="00D10DB0">
        <w:rPr>
          <w:rFonts w:ascii="Arial" w:hAnsi="Arial" w:cs="Arial"/>
          <w:i/>
          <w:w w:val="105"/>
          <w:sz w:val="21"/>
          <w:szCs w:val="21"/>
        </w:rPr>
        <w:t>and</w:t>
      </w:r>
      <w:r w:rsidRPr="00D10DB0">
        <w:rPr>
          <w:rFonts w:ascii="Arial" w:hAnsi="Arial" w:cs="Arial"/>
          <w:i/>
          <w:spacing w:val="-4"/>
          <w:w w:val="105"/>
          <w:sz w:val="21"/>
          <w:szCs w:val="21"/>
        </w:rPr>
        <w:t xml:space="preserve"> </w:t>
      </w:r>
      <w:r w:rsidRPr="00D10DB0">
        <w:rPr>
          <w:rFonts w:ascii="Arial" w:hAnsi="Arial" w:cs="Arial"/>
          <w:i/>
          <w:w w:val="105"/>
          <w:sz w:val="21"/>
          <w:szCs w:val="21"/>
        </w:rPr>
        <w:t>dangerous</w:t>
      </w:r>
      <w:r w:rsidRPr="00D10DB0">
        <w:rPr>
          <w:rFonts w:ascii="Arial" w:hAnsi="Arial" w:cs="Arial"/>
          <w:i/>
          <w:spacing w:val="-5"/>
          <w:w w:val="105"/>
          <w:sz w:val="21"/>
          <w:szCs w:val="21"/>
        </w:rPr>
        <w:t xml:space="preserve"> </w:t>
      </w:r>
      <w:r w:rsidRPr="00D10DB0">
        <w:rPr>
          <w:rFonts w:ascii="Arial" w:hAnsi="Arial" w:cs="Arial"/>
          <w:i/>
          <w:w w:val="105"/>
          <w:sz w:val="21"/>
          <w:szCs w:val="21"/>
        </w:rPr>
        <w:t>situation</w:t>
      </w:r>
      <w:r w:rsidRPr="00D10DB0">
        <w:rPr>
          <w:rFonts w:ascii="Arial" w:hAnsi="Arial" w:cs="Arial"/>
          <w:i/>
          <w:spacing w:val="-5"/>
          <w:w w:val="105"/>
          <w:sz w:val="21"/>
          <w:szCs w:val="21"/>
        </w:rPr>
        <w:t xml:space="preserve"> </w:t>
      </w:r>
      <w:r w:rsidRPr="00D10DB0">
        <w:rPr>
          <w:rFonts w:ascii="Arial" w:hAnsi="Arial" w:cs="Arial"/>
          <w:i/>
          <w:w w:val="105"/>
          <w:sz w:val="21"/>
          <w:szCs w:val="21"/>
        </w:rPr>
        <w:t>where</w:t>
      </w:r>
      <w:r w:rsidRPr="00D10DB0">
        <w:rPr>
          <w:rFonts w:ascii="Arial" w:hAnsi="Arial" w:cs="Arial"/>
          <w:i/>
          <w:spacing w:val="-5"/>
          <w:w w:val="105"/>
          <w:sz w:val="21"/>
          <w:szCs w:val="21"/>
        </w:rPr>
        <w:t xml:space="preserve"> </w:t>
      </w:r>
      <w:r w:rsidRPr="00D10DB0">
        <w:rPr>
          <w:rFonts w:ascii="Arial" w:hAnsi="Arial" w:cs="Arial"/>
          <w:i/>
          <w:w w:val="105"/>
          <w:sz w:val="21"/>
          <w:szCs w:val="21"/>
        </w:rPr>
        <w:t>one’s</w:t>
      </w:r>
      <w:r w:rsidRPr="00D10DB0">
        <w:rPr>
          <w:rFonts w:ascii="Arial" w:hAnsi="Arial" w:cs="Arial"/>
          <w:i/>
          <w:spacing w:val="-5"/>
          <w:w w:val="105"/>
          <w:sz w:val="21"/>
          <w:szCs w:val="21"/>
        </w:rPr>
        <w:t xml:space="preserve"> </w:t>
      </w:r>
      <w:r w:rsidRPr="00D10DB0">
        <w:rPr>
          <w:rFonts w:ascii="Arial" w:hAnsi="Arial" w:cs="Arial"/>
          <w:i/>
          <w:w w:val="105"/>
          <w:sz w:val="21"/>
          <w:szCs w:val="21"/>
        </w:rPr>
        <w:t>life</w:t>
      </w:r>
      <w:r w:rsidRPr="00D10DB0">
        <w:rPr>
          <w:rFonts w:ascii="Arial" w:hAnsi="Arial" w:cs="Arial"/>
          <w:i/>
          <w:spacing w:val="-5"/>
          <w:w w:val="105"/>
          <w:sz w:val="21"/>
          <w:szCs w:val="21"/>
        </w:rPr>
        <w:t xml:space="preserve"> </w:t>
      </w:r>
      <w:r w:rsidRPr="00D10DB0">
        <w:rPr>
          <w:rFonts w:ascii="Arial" w:hAnsi="Arial" w:cs="Arial"/>
          <w:i/>
          <w:w w:val="105"/>
          <w:sz w:val="21"/>
          <w:szCs w:val="21"/>
        </w:rPr>
        <w:t>and</w:t>
      </w:r>
      <w:r w:rsidRPr="00D10DB0">
        <w:rPr>
          <w:rFonts w:ascii="Arial" w:hAnsi="Arial" w:cs="Arial"/>
          <w:i/>
          <w:spacing w:val="-5"/>
          <w:w w:val="105"/>
          <w:sz w:val="21"/>
          <w:szCs w:val="21"/>
        </w:rPr>
        <w:t xml:space="preserve"> </w:t>
      </w:r>
      <w:r w:rsidRPr="00D10DB0">
        <w:rPr>
          <w:rFonts w:ascii="Arial" w:hAnsi="Arial" w:cs="Arial"/>
          <w:i/>
          <w:w w:val="105"/>
          <w:sz w:val="21"/>
          <w:szCs w:val="21"/>
        </w:rPr>
        <w:t>the</w:t>
      </w:r>
      <w:r w:rsidRPr="00D10DB0">
        <w:rPr>
          <w:rFonts w:ascii="Arial" w:hAnsi="Arial" w:cs="Arial"/>
          <w:i/>
          <w:spacing w:val="-5"/>
          <w:w w:val="105"/>
          <w:sz w:val="21"/>
          <w:szCs w:val="21"/>
        </w:rPr>
        <w:t xml:space="preserve"> </w:t>
      </w:r>
      <w:r w:rsidRPr="00D10DB0">
        <w:rPr>
          <w:rFonts w:ascii="Arial" w:hAnsi="Arial" w:cs="Arial"/>
          <w:i/>
          <w:w w:val="105"/>
          <w:sz w:val="21"/>
          <w:szCs w:val="21"/>
        </w:rPr>
        <w:t>lives</w:t>
      </w:r>
      <w:r w:rsidRPr="00D10DB0">
        <w:rPr>
          <w:rFonts w:ascii="Arial" w:hAnsi="Arial" w:cs="Arial"/>
          <w:i/>
          <w:spacing w:val="-5"/>
          <w:w w:val="105"/>
          <w:sz w:val="21"/>
          <w:szCs w:val="21"/>
        </w:rPr>
        <w:t xml:space="preserve"> </w:t>
      </w:r>
      <w:r w:rsidRPr="00D10DB0">
        <w:rPr>
          <w:rFonts w:ascii="Arial" w:hAnsi="Arial" w:cs="Arial"/>
          <w:i/>
          <w:w w:val="105"/>
          <w:sz w:val="21"/>
          <w:szCs w:val="21"/>
        </w:rPr>
        <w:t>of</w:t>
      </w:r>
      <w:r w:rsidRPr="00D10DB0">
        <w:rPr>
          <w:rFonts w:ascii="Arial" w:hAnsi="Arial" w:cs="Arial"/>
          <w:i/>
          <w:spacing w:val="-5"/>
          <w:w w:val="105"/>
          <w:sz w:val="21"/>
          <w:szCs w:val="21"/>
        </w:rPr>
        <w:t xml:space="preserve"> </w:t>
      </w:r>
      <w:r w:rsidRPr="00D10DB0">
        <w:rPr>
          <w:rFonts w:ascii="Arial" w:hAnsi="Arial" w:cs="Arial"/>
          <w:i/>
          <w:w w:val="105"/>
          <w:sz w:val="21"/>
          <w:szCs w:val="21"/>
        </w:rPr>
        <w:t>others are</w:t>
      </w:r>
      <w:r w:rsidRPr="00D10DB0">
        <w:rPr>
          <w:rFonts w:ascii="Arial" w:hAnsi="Arial" w:cs="Arial"/>
          <w:i/>
          <w:spacing w:val="-10"/>
          <w:w w:val="105"/>
          <w:sz w:val="21"/>
          <w:szCs w:val="21"/>
        </w:rPr>
        <w:t xml:space="preserve"> </w:t>
      </w:r>
      <w:r w:rsidRPr="00D10DB0">
        <w:rPr>
          <w:rFonts w:ascii="Arial" w:hAnsi="Arial" w:cs="Arial"/>
          <w:i/>
          <w:w w:val="105"/>
          <w:sz w:val="21"/>
          <w:szCs w:val="21"/>
        </w:rPr>
        <w:t>at</w:t>
      </w:r>
      <w:r w:rsidRPr="00D10DB0">
        <w:rPr>
          <w:rFonts w:ascii="Arial" w:hAnsi="Arial" w:cs="Arial"/>
          <w:i/>
          <w:spacing w:val="-10"/>
          <w:w w:val="105"/>
          <w:sz w:val="21"/>
          <w:szCs w:val="21"/>
        </w:rPr>
        <w:t xml:space="preserve"> </w:t>
      </w:r>
      <w:r w:rsidRPr="00D10DB0">
        <w:rPr>
          <w:rFonts w:ascii="Arial" w:hAnsi="Arial" w:cs="Arial"/>
          <w:i/>
          <w:w w:val="105"/>
          <w:sz w:val="21"/>
          <w:szCs w:val="21"/>
        </w:rPr>
        <w:t>risk.”</w:t>
      </w:r>
    </w:p>
    <w:p w14:paraId="2BD6DB35" w14:textId="77777777" w:rsidR="00D10DB0" w:rsidRPr="00053E1F" w:rsidRDefault="00D10DB0" w:rsidP="00D10DB0">
      <w:pPr>
        <w:spacing w:line="240" w:lineRule="auto"/>
        <w:ind w:left="567" w:right="420"/>
        <w:jc w:val="both"/>
        <w:rPr>
          <w:rFonts w:ascii="Arial" w:hAnsi="Arial" w:cs="Arial"/>
          <w:sz w:val="21"/>
          <w:szCs w:val="21"/>
        </w:rPr>
      </w:pPr>
    </w:p>
    <w:p w14:paraId="6CA45119" w14:textId="77777777" w:rsidR="00D10DB0" w:rsidRPr="00D10DB0"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The Fire Brigades Union welcomes this research and notes that the report highlights that further work is required to examine some key issues, including:</w:t>
      </w:r>
    </w:p>
    <w:p w14:paraId="76C82BE8" w14:textId="77777777" w:rsidR="00D10DB0" w:rsidRPr="00053E1F" w:rsidRDefault="00D10DB0" w:rsidP="00D10DB0">
      <w:pPr>
        <w:widowControl w:val="0"/>
        <w:autoSpaceDE w:val="0"/>
        <w:autoSpaceDN w:val="0"/>
        <w:spacing w:line="240" w:lineRule="auto"/>
        <w:ind w:left="567" w:right="420"/>
        <w:jc w:val="both"/>
        <w:rPr>
          <w:rFonts w:ascii="Arial" w:eastAsia="Garamond" w:hAnsi="Arial" w:cs="Arial"/>
          <w:sz w:val="21"/>
          <w:szCs w:val="21"/>
          <w:lang w:val="en-US"/>
        </w:rPr>
      </w:pPr>
    </w:p>
    <w:p w14:paraId="78495EFC" w14:textId="77777777" w:rsidR="00D10DB0" w:rsidRPr="00053E1F" w:rsidRDefault="00D10DB0" w:rsidP="00D10DB0">
      <w:pPr>
        <w:widowControl w:val="0"/>
        <w:numPr>
          <w:ilvl w:val="0"/>
          <w:numId w:val="1"/>
        </w:numPr>
        <w:tabs>
          <w:tab w:val="left" w:pos="993"/>
        </w:tabs>
        <w:autoSpaceDE w:val="0"/>
        <w:autoSpaceDN w:val="0"/>
        <w:spacing w:line="240" w:lineRule="auto"/>
        <w:ind w:left="993" w:right="420" w:hanging="426"/>
        <w:jc w:val="both"/>
        <w:rPr>
          <w:rFonts w:ascii="Arial" w:eastAsia="Garamond" w:hAnsi="Arial" w:cs="Arial"/>
          <w:sz w:val="21"/>
          <w:szCs w:val="21"/>
          <w:lang w:val="en-US"/>
        </w:rPr>
      </w:pPr>
      <w:r w:rsidRPr="00D10DB0">
        <w:rPr>
          <w:rFonts w:ascii="Arial" w:eastAsia="Garamond" w:hAnsi="Arial" w:cs="Arial"/>
          <w:sz w:val="21"/>
          <w:szCs w:val="21"/>
          <w:lang w:val="en-US"/>
        </w:rPr>
        <w:t>Determining the actual mechanism of myocardial injury</w:t>
      </w:r>
      <w:r w:rsidRPr="00053E1F">
        <w:rPr>
          <w:rFonts w:ascii="Arial" w:eastAsia="Garamond" w:hAnsi="Arial" w:cs="Arial"/>
          <w:sz w:val="21"/>
          <w:szCs w:val="21"/>
          <w:lang w:val="en-US"/>
        </w:rPr>
        <w:t>.</w:t>
      </w:r>
    </w:p>
    <w:p w14:paraId="31CDE58E" w14:textId="77777777" w:rsidR="00D10DB0" w:rsidRPr="00D10DB0" w:rsidRDefault="00D10DB0" w:rsidP="00D10DB0">
      <w:pPr>
        <w:widowControl w:val="0"/>
        <w:tabs>
          <w:tab w:val="left" w:pos="993"/>
        </w:tabs>
        <w:autoSpaceDE w:val="0"/>
        <w:autoSpaceDN w:val="0"/>
        <w:spacing w:line="240" w:lineRule="auto"/>
        <w:ind w:left="993" w:right="420" w:hanging="426"/>
        <w:jc w:val="both"/>
        <w:rPr>
          <w:rFonts w:ascii="Arial" w:eastAsia="Garamond" w:hAnsi="Arial" w:cs="Arial"/>
          <w:sz w:val="21"/>
          <w:szCs w:val="21"/>
          <w:lang w:val="en-US"/>
        </w:rPr>
      </w:pPr>
    </w:p>
    <w:p w14:paraId="42EC43BD" w14:textId="77777777" w:rsidR="00D10DB0" w:rsidRPr="00053E1F" w:rsidRDefault="00D10DB0" w:rsidP="00D10DB0">
      <w:pPr>
        <w:widowControl w:val="0"/>
        <w:numPr>
          <w:ilvl w:val="0"/>
          <w:numId w:val="1"/>
        </w:numPr>
        <w:tabs>
          <w:tab w:val="left" w:pos="993"/>
        </w:tabs>
        <w:autoSpaceDE w:val="0"/>
        <w:autoSpaceDN w:val="0"/>
        <w:spacing w:line="240" w:lineRule="auto"/>
        <w:ind w:left="993" w:right="420" w:hanging="426"/>
        <w:jc w:val="both"/>
        <w:rPr>
          <w:rFonts w:ascii="Arial" w:eastAsia="Garamond" w:hAnsi="Arial" w:cs="Arial"/>
          <w:sz w:val="21"/>
          <w:szCs w:val="21"/>
          <w:lang w:val="en-US"/>
        </w:rPr>
      </w:pPr>
      <w:r w:rsidRPr="00D10DB0">
        <w:rPr>
          <w:rFonts w:ascii="Arial" w:eastAsia="Garamond" w:hAnsi="Arial" w:cs="Arial"/>
          <w:sz w:val="21"/>
          <w:szCs w:val="21"/>
          <w:lang w:val="en-US"/>
        </w:rPr>
        <w:t xml:space="preserve">Further studies are required out-with a fire training facility to assess the effects of real-life fire suppression </w:t>
      </w:r>
      <w:r w:rsidRPr="00D10DB0">
        <w:rPr>
          <w:rFonts w:ascii="Arial" w:eastAsia="Garamond" w:hAnsi="Arial" w:cs="Arial"/>
          <w:w w:val="105"/>
          <w:sz w:val="21"/>
          <w:szCs w:val="21"/>
          <w:lang w:val="en-US"/>
        </w:rPr>
        <w:t>which</w:t>
      </w:r>
      <w:r w:rsidRPr="00D10DB0">
        <w:rPr>
          <w:rFonts w:ascii="Arial" w:eastAsia="Garamond" w:hAnsi="Arial" w:cs="Arial"/>
          <w:spacing w:val="40"/>
          <w:w w:val="105"/>
          <w:sz w:val="21"/>
          <w:szCs w:val="21"/>
          <w:lang w:val="en-US"/>
        </w:rPr>
        <w:t xml:space="preserve"> </w:t>
      </w:r>
      <w:r w:rsidRPr="00D10DB0">
        <w:rPr>
          <w:rFonts w:ascii="Arial" w:eastAsia="Garamond" w:hAnsi="Arial" w:cs="Arial"/>
          <w:w w:val="105"/>
          <w:sz w:val="21"/>
          <w:szCs w:val="21"/>
          <w:lang w:val="en-US"/>
        </w:rPr>
        <w:t>will</w:t>
      </w:r>
      <w:r w:rsidRPr="00D10DB0">
        <w:rPr>
          <w:rFonts w:ascii="Arial" w:eastAsia="Garamond" w:hAnsi="Arial" w:cs="Arial"/>
          <w:spacing w:val="40"/>
          <w:w w:val="105"/>
          <w:sz w:val="21"/>
          <w:szCs w:val="21"/>
          <w:lang w:val="en-US"/>
        </w:rPr>
        <w:t xml:space="preserve"> </w:t>
      </w:r>
      <w:r w:rsidRPr="00D10DB0">
        <w:rPr>
          <w:rFonts w:ascii="Arial" w:eastAsia="Garamond" w:hAnsi="Arial" w:cs="Arial"/>
          <w:w w:val="105"/>
          <w:sz w:val="21"/>
          <w:szCs w:val="21"/>
          <w:lang w:val="en-US"/>
        </w:rPr>
        <w:t>encompass</w:t>
      </w:r>
      <w:r w:rsidRPr="00D10DB0">
        <w:rPr>
          <w:rFonts w:ascii="Arial" w:eastAsia="Garamond" w:hAnsi="Arial" w:cs="Arial"/>
          <w:spacing w:val="40"/>
          <w:w w:val="105"/>
          <w:sz w:val="21"/>
          <w:szCs w:val="21"/>
          <w:lang w:val="en-US"/>
        </w:rPr>
        <w:t xml:space="preserve"> </w:t>
      </w:r>
      <w:r w:rsidRPr="00D10DB0">
        <w:rPr>
          <w:rFonts w:ascii="Arial" w:eastAsia="Garamond" w:hAnsi="Arial" w:cs="Arial"/>
          <w:w w:val="105"/>
          <w:sz w:val="21"/>
          <w:szCs w:val="21"/>
          <w:lang w:val="en-US"/>
        </w:rPr>
        <w:t>the</w:t>
      </w:r>
      <w:r w:rsidRPr="00D10DB0">
        <w:rPr>
          <w:rFonts w:ascii="Arial" w:eastAsia="Garamond" w:hAnsi="Arial" w:cs="Arial"/>
          <w:spacing w:val="40"/>
          <w:w w:val="105"/>
          <w:sz w:val="21"/>
          <w:szCs w:val="21"/>
          <w:lang w:val="en-US"/>
        </w:rPr>
        <w:t xml:space="preserve"> </w:t>
      </w:r>
      <w:r w:rsidRPr="00D10DB0">
        <w:rPr>
          <w:rFonts w:ascii="Arial" w:eastAsia="Garamond" w:hAnsi="Arial" w:cs="Arial"/>
          <w:w w:val="105"/>
          <w:sz w:val="21"/>
          <w:szCs w:val="21"/>
          <w:lang w:val="en-US"/>
        </w:rPr>
        <w:t>additional</w:t>
      </w:r>
      <w:r w:rsidRPr="00D10DB0">
        <w:rPr>
          <w:rFonts w:ascii="Arial" w:eastAsia="Garamond" w:hAnsi="Arial" w:cs="Arial"/>
          <w:spacing w:val="40"/>
          <w:w w:val="105"/>
          <w:sz w:val="21"/>
          <w:szCs w:val="21"/>
          <w:lang w:val="en-US"/>
        </w:rPr>
        <w:t xml:space="preserve"> </w:t>
      </w:r>
      <w:r w:rsidRPr="00D10DB0">
        <w:rPr>
          <w:rFonts w:ascii="Arial" w:eastAsia="Garamond" w:hAnsi="Arial" w:cs="Arial"/>
          <w:w w:val="105"/>
          <w:sz w:val="21"/>
          <w:szCs w:val="21"/>
          <w:lang w:val="en-US"/>
        </w:rPr>
        <w:t>triggers</w:t>
      </w:r>
      <w:r w:rsidRPr="00D10DB0">
        <w:rPr>
          <w:rFonts w:ascii="Arial" w:eastAsia="Garamond" w:hAnsi="Arial" w:cs="Arial"/>
          <w:spacing w:val="40"/>
          <w:w w:val="105"/>
          <w:sz w:val="21"/>
          <w:szCs w:val="21"/>
          <w:lang w:val="en-US"/>
        </w:rPr>
        <w:t xml:space="preserve"> </w:t>
      </w:r>
      <w:r w:rsidRPr="00D10DB0">
        <w:rPr>
          <w:rFonts w:ascii="Arial" w:eastAsia="Garamond" w:hAnsi="Arial" w:cs="Arial"/>
          <w:w w:val="105"/>
          <w:sz w:val="21"/>
          <w:szCs w:val="21"/>
          <w:lang w:val="en-US"/>
        </w:rPr>
        <w:t>of</w:t>
      </w:r>
      <w:r w:rsidRPr="00D10DB0">
        <w:rPr>
          <w:rFonts w:ascii="Arial" w:eastAsia="Garamond" w:hAnsi="Arial" w:cs="Arial"/>
          <w:spacing w:val="40"/>
          <w:w w:val="105"/>
          <w:sz w:val="21"/>
          <w:szCs w:val="21"/>
          <w:lang w:val="en-US"/>
        </w:rPr>
        <w:t xml:space="preserve"> </w:t>
      </w:r>
      <w:r w:rsidRPr="00D10DB0">
        <w:rPr>
          <w:rFonts w:ascii="Arial" w:eastAsia="Garamond" w:hAnsi="Arial" w:cs="Arial"/>
          <w:w w:val="105"/>
          <w:sz w:val="21"/>
          <w:szCs w:val="21"/>
          <w:lang w:val="en-US"/>
        </w:rPr>
        <w:t>psychological</w:t>
      </w:r>
      <w:r w:rsidRPr="00D10DB0">
        <w:rPr>
          <w:rFonts w:ascii="Arial" w:eastAsia="Garamond" w:hAnsi="Arial" w:cs="Arial"/>
          <w:spacing w:val="40"/>
          <w:w w:val="105"/>
          <w:sz w:val="21"/>
          <w:szCs w:val="21"/>
          <w:lang w:val="en-US"/>
        </w:rPr>
        <w:t xml:space="preserve"> </w:t>
      </w:r>
      <w:r w:rsidRPr="00D10DB0">
        <w:rPr>
          <w:rFonts w:ascii="Arial" w:eastAsia="Garamond" w:hAnsi="Arial" w:cs="Arial"/>
          <w:w w:val="105"/>
          <w:sz w:val="21"/>
          <w:szCs w:val="21"/>
          <w:lang w:val="en-US"/>
        </w:rPr>
        <w:t>stress</w:t>
      </w:r>
      <w:r w:rsidRPr="00D10DB0">
        <w:rPr>
          <w:rFonts w:ascii="Arial" w:eastAsia="Garamond" w:hAnsi="Arial" w:cs="Arial"/>
          <w:spacing w:val="38"/>
          <w:w w:val="105"/>
          <w:sz w:val="21"/>
          <w:szCs w:val="21"/>
          <w:lang w:val="en-US"/>
        </w:rPr>
        <w:t xml:space="preserve"> </w:t>
      </w:r>
      <w:r w:rsidRPr="00D10DB0">
        <w:rPr>
          <w:rFonts w:ascii="Arial" w:eastAsia="Garamond" w:hAnsi="Arial" w:cs="Arial"/>
          <w:w w:val="105"/>
          <w:sz w:val="21"/>
          <w:szCs w:val="21"/>
          <w:lang w:val="en-US"/>
        </w:rPr>
        <w:t>and</w:t>
      </w:r>
      <w:r w:rsidRPr="00D10DB0">
        <w:rPr>
          <w:rFonts w:ascii="Arial" w:eastAsia="Garamond" w:hAnsi="Arial" w:cs="Arial"/>
          <w:spacing w:val="40"/>
          <w:w w:val="105"/>
          <w:sz w:val="21"/>
          <w:szCs w:val="21"/>
          <w:lang w:val="en-US"/>
        </w:rPr>
        <w:t xml:space="preserve"> </w:t>
      </w:r>
      <w:r w:rsidRPr="00D10DB0">
        <w:rPr>
          <w:rFonts w:ascii="Arial" w:eastAsia="Garamond" w:hAnsi="Arial" w:cs="Arial"/>
          <w:w w:val="105"/>
          <w:sz w:val="21"/>
          <w:szCs w:val="21"/>
          <w:lang w:val="en-US"/>
        </w:rPr>
        <w:t>air</w:t>
      </w:r>
      <w:r w:rsidRPr="00D10DB0">
        <w:rPr>
          <w:rFonts w:ascii="Arial" w:eastAsia="Garamond" w:hAnsi="Arial" w:cs="Arial"/>
          <w:spacing w:val="40"/>
          <w:w w:val="105"/>
          <w:sz w:val="21"/>
          <w:szCs w:val="21"/>
          <w:lang w:val="en-US"/>
        </w:rPr>
        <w:t xml:space="preserve"> </w:t>
      </w:r>
      <w:r w:rsidRPr="00D10DB0">
        <w:rPr>
          <w:rFonts w:ascii="Arial" w:eastAsia="Garamond" w:hAnsi="Arial" w:cs="Arial"/>
          <w:w w:val="105"/>
          <w:sz w:val="21"/>
          <w:szCs w:val="21"/>
          <w:lang w:val="en-US"/>
        </w:rPr>
        <w:t>pollution</w:t>
      </w:r>
      <w:r w:rsidRPr="00053E1F">
        <w:rPr>
          <w:rFonts w:ascii="Arial" w:eastAsia="Garamond" w:hAnsi="Arial" w:cs="Arial"/>
          <w:w w:val="105"/>
          <w:sz w:val="21"/>
          <w:szCs w:val="21"/>
          <w:lang w:val="en-US"/>
        </w:rPr>
        <w:t>.</w:t>
      </w:r>
    </w:p>
    <w:p w14:paraId="7CEF8A9D" w14:textId="77777777" w:rsidR="00D10DB0" w:rsidRPr="00D10DB0" w:rsidRDefault="00D10DB0" w:rsidP="00D10DB0">
      <w:pPr>
        <w:widowControl w:val="0"/>
        <w:tabs>
          <w:tab w:val="left" w:pos="993"/>
        </w:tabs>
        <w:autoSpaceDE w:val="0"/>
        <w:autoSpaceDN w:val="0"/>
        <w:spacing w:line="240" w:lineRule="auto"/>
        <w:ind w:left="993" w:right="420" w:hanging="426"/>
        <w:jc w:val="both"/>
        <w:rPr>
          <w:rFonts w:ascii="Arial" w:eastAsia="Garamond" w:hAnsi="Arial" w:cs="Arial"/>
          <w:sz w:val="21"/>
          <w:szCs w:val="21"/>
          <w:lang w:val="en-US"/>
        </w:rPr>
      </w:pPr>
    </w:p>
    <w:p w14:paraId="0CA5AAE4" w14:textId="77777777" w:rsidR="00D10DB0" w:rsidRPr="00D10DB0" w:rsidRDefault="00D10DB0" w:rsidP="00D10DB0">
      <w:pPr>
        <w:widowControl w:val="0"/>
        <w:numPr>
          <w:ilvl w:val="0"/>
          <w:numId w:val="1"/>
        </w:numPr>
        <w:tabs>
          <w:tab w:val="left" w:pos="671"/>
          <w:tab w:val="left" w:pos="673"/>
          <w:tab w:val="left" w:pos="993"/>
        </w:tabs>
        <w:autoSpaceDE w:val="0"/>
        <w:autoSpaceDN w:val="0"/>
        <w:spacing w:line="240" w:lineRule="auto"/>
        <w:ind w:left="993" w:right="420" w:hanging="426"/>
        <w:jc w:val="both"/>
        <w:rPr>
          <w:rFonts w:ascii="Arial" w:eastAsia="Garamond" w:hAnsi="Arial" w:cs="Arial"/>
          <w:sz w:val="21"/>
          <w:szCs w:val="21"/>
          <w:lang w:val="en-US"/>
        </w:rPr>
      </w:pPr>
      <w:r w:rsidRPr="00053E1F">
        <w:rPr>
          <w:rFonts w:ascii="Arial" w:eastAsia="Garamond" w:hAnsi="Arial" w:cs="Arial"/>
          <w:sz w:val="21"/>
          <w:szCs w:val="21"/>
          <w:lang w:val="en-US"/>
        </w:rPr>
        <w:tab/>
      </w:r>
      <w:r w:rsidRPr="00053E1F">
        <w:rPr>
          <w:rFonts w:ascii="Arial" w:eastAsia="Garamond" w:hAnsi="Arial" w:cs="Arial"/>
          <w:sz w:val="21"/>
          <w:szCs w:val="21"/>
          <w:lang w:val="en-US"/>
        </w:rPr>
        <w:tab/>
      </w:r>
      <w:r w:rsidRPr="00D10DB0">
        <w:rPr>
          <w:rFonts w:ascii="Arial" w:eastAsia="Garamond" w:hAnsi="Arial" w:cs="Arial"/>
          <w:sz w:val="21"/>
          <w:szCs w:val="21"/>
          <w:lang w:val="en-US"/>
        </w:rPr>
        <w:t>Further experimental studies would be required to be undertaken to explore the effects of each of the components of (</w:t>
      </w:r>
      <w:proofErr w:type="spellStart"/>
      <w:r w:rsidRPr="00D10DB0">
        <w:rPr>
          <w:rFonts w:ascii="Arial" w:eastAsia="Garamond" w:hAnsi="Arial" w:cs="Arial"/>
          <w:sz w:val="21"/>
          <w:szCs w:val="21"/>
          <w:lang w:val="en-US"/>
        </w:rPr>
        <w:t>i</w:t>
      </w:r>
      <w:proofErr w:type="spellEnd"/>
      <w:r w:rsidRPr="00D10DB0">
        <w:rPr>
          <w:rFonts w:ascii="Arial" w:eastAsia="Garamond" w:hAnsi="Arial" w:cs="Arial"/>
          <w:sz w:val="21"/>
          <w:szCs w:val="21"/>
          <w:lang w:val="en-US"/>
        </w:rPr>
        <w:t>) heat and (ii) exercise on cardiovascular function, separately.</w:t>
      </w:r>
    </w:p>
    <w:p w14:paraId="4A999810" w14:textId="77777777" w:rsidR="00D10DB0" w:rsidRPr="00D10DB0" w:rsidRDefault="00D10DB0" w:rsidP="00D10DB0">
      <w:pPr>
        <w:widowControl w:val="0"/>
        <w:tabs>
          <w:tab w:val="left" w:pos="671"/>
          <w:tab w:val="left" w:pos="673"/>
        </w:tabs>
        <w:autoSpaceDE w:val="0"/>
        <w:autoSpaceDN w:val="0"/>
        <w:spacing w:line="240" w:lineRule="auto"/>
        <w:ind w:left="567" w:right="420"/>
        <w:jc w:val="both"/>
        <w:rPr>
          <w:rFonts w:ascii="Arial" w:eastAsia="Garamond" w:hAnsi="Arial" w:cs="Arial"/>
          <w:sz w:val="21"/>
          <w:szCs w:val="21"/>
          <w:lang w:val="en-US"/>
        </w:rPr>
      </w:pPr>
    </w:p>
    <w:p w14:paraId="016B703D" w14:textId="77777777" w:rsidR="00D10DB0" w:rsidRPr="00D10DB0" w:rsidRDefault="00D10DB0" w:rsidP="00D10DB0">
      <w:pPr>
        <w:tabs>
          <w:tab w:val="left" w:pos="671"/>
          <w:tab w:val="left" w:pos="673"/>
        </w:tabs>
        <w:spacing w:line="240" w:lineRule="auto"/>
        <w:ind w:left="567" w:right="420"/>
        <w:jc w:val="both"/>
        <w:rPr>
          <w:rFonts w:ascii="Arial" w:hAnsi="Arial" w:cs="Arial"/>
          <w:w w:val="105"/>
          <w:sz w:val="21"/>
          <w:szCs w:val="21"/>
        </w:rPr>
      </w:pPr>
      <w:r w:rsidRPr="00D10DB0">
        <w:rPr>
          <w:rFonts w:ascii="Arial" w:hAnsi="Arial" w:cs="Arial"/>
          <w:w w:val="105"/>
          <w:sz w:val="21"/>
          <w:szCs w:val="21"/>
        </w:rPr>
        <w:t xml:space="preserve">However there are key lessons which need to be addressed through measures implemented as quickly as possible. </w:t>
      </w:r>
    </w:p>
    <w:p w14:paraId="11BD8025" w14:textId="77777777" w:rsidR="00D10DB0" w:rsidRPr="00053E1F" w:rsidRDefault="00D10DB0" w:rsidP="00D10DB0">
      <w:pPr>
        <w:spacing w:line="240" w:lineRule="auto"/>
        <w:ind w:left="567" w:right="420"/>
        <w:jc w:val="both"/>
        <w:rPr>
          <w:rFonts w:ascii="Arial" w:hAnsi="Arial" w:cs="Arial"/>
          <w:sz w:val="21"/>
          <w:szCs w:val="21"/>
        </w:rPr>
      </w:pPr>
    </w:p>
    <w:p w14:paraId="2DE9D6D2" w14:textId="77777777" w:rsidR="00D10DB0" w:rsidRPr="00D10DB0"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The report highlights the importance of one simple measure such as staying well-hydrated which will contribute to reducing the risk of heart attacks. No doubt this will be seized upon by some so-called “fire service leads” as the solution to the problems highlighted in the BHF study. Whilst hydration is an essential step long-advocated and supported by the Fire Brigades Union it is not new and in large part due to the efforts of our health and safety representatives has been addressed across the UK through the provision of bottled drinking water on front-line appliances. As a consequence re-hydration is not new and is well-practised. Our safety reps will ensure that water-provision policies and practices are reviewed to ensure that they are robust in the light of this new report.</w:t>
      </w:r>
    </w:p>
    <w:p w14:paraId="7EE31149" w14:textId="77777777" w:rsidR="00D10DB0" w:rsidRPr="00053E1F" w:rsidRDefault="00D10DB0" w:rsidP="00D10DB0">
      <w:pPr>
        <w:spacing w:line="240" w:lineRule="auto"/>
        <w:ind w:left="567" w:right="420"/>
        <w:jc w:val="both"/>
        <w:rPr>
          <w:rFonts w:ascii="Arial" w:hAnsi="Arial" w:cs="Arial"/>
          <w:sz w:val="21"/>
          <w:szCs w:val="21"/>
        </w:rPr>
      </w:pPr>
    </w:p>
    <w:p w14:paraId="681B21A7" w14:textId="77777777" w:rsidR="00D10DB0"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Being well-hydrated is merely a means to address the symptoms caused by more fundamental problems which are neither newly-identified nor in the gift of firefighters to resolve.</w:t>
      </w:r>
    </w:p>
    <w:p w14:paraId="1C2C3318" w14:textId="77777777" w:rsidR="00053E1F" w:rsidRDefault="00053E1F" w:rsidP="00D10DB0">
      <w:pPr>
        <w:spacing w:line="240" w:lineRule="auto"/>
        <w:ind w:left="567" w:right="420"/>
        <w:jc w:val="both"/>
        <w:rPr>
          <w:rFonts w:ascii="Arial" w:hAnsi="Arial" w:cs="Arial"/>
          <w:sz w:val="21"/>
          <w:szCs w:val="21"/>
        </w:rPr>
      </w:pPr>
    </w:p>
    <w:p w14:paraId="66B0EE77" w14:textId="77777777" w:rsidR="00053E1F" w:rsidRDefault="00053E1F" w:rsidP="00D10DB0">
      <w:pPr>
        <w:spacing w:line="240" w:lineRule="auto"/>
        <w:ind w:left="567" w:right="420"/>
        <w:jc w:val="both"/>
        <w:rPr>
          <w:rFonts w:ascii="Arial" w:hAnsi="Arial" w:cs="Arial"/>
          <w:sz w:val="21"/>
          <w:szCs w:val="21"/>
        </w:rPr>
      </w:pPr>
    </w:p>
    <w:p w14:paraId="2CB947C3" w14:textId="379C12D5" w:rsidR="00053E1F" w:rsidRDefault="00053E1F" w:rsidP="00053E1F">
      <w:pPr>
        <w:spacing w:line="240" w:lineRule="auto"/>
        <w:ind w:left="567" w:right="420"/>
        <w:jc w:val="right"/>
        <w:rPr>
          <w:rFonts w:ascii="Arial" w:hAnsi="Arial" w:cs="Arial"/>
          <w:sz w:val="21"/>
          <w:szCs w:val="21"/>
        </w:rPr>
      </w:pPr>
      <w:proofErr w:type="spellStart"/>
      <w:r>
        <w:rPr>
          <w:rFonts w:ascii="Arial" w:hAnsi="Arial" w:cs="Arial"/>
          <w:sz w:val="21"/>
          <w:szCs w:val="21"/>
        </w:rPr>
        <w:t>Contd</w:t>
      </w:r>
      <w:proofErr w:type="spellEnd"/>
      <w:r>
        <w:rPr>
          <w:rFonts w:ascii="Arial" w:hAnsi="Arial" w:cs="Arial"/>
          <w:sz w:val="21"/>
          <w:szCs w:val="21"/>
        </w:rPr>
        <w:t>/3…</w:t>
      </w:r>
    </w:p>
    <w:p w14:paraId="798B543C" w14:textId="77777777" w:rsidR="00053E1F" w:rsidRDefault="00053E1F" w:rsidP="00053E1F">
      <w:pPr>
        <w:spacing w:line="240" w:lineRule="auto"/>
        <w:ind w:left="567" w:right="420"/>
        <w:jc w:val="right"/>
        <w:rPr>
          <w:rFonts w:ascii="Arial" w:hAnsi="Arial" w:cs="Arial"/>
          <w:sz w:val="21"/>
          <w:szCs w:val="21"/>
        </w:rPr>
      </w:pPr>
    </w:p>
    <w:p w14:paraId="712B8059" w14:textId="77777777" w:rsidR="00053E1F" w:rsidRDefault="00053E1F" w:rsidP="00053E1F">
      <w:pPr>
        <w:spacing w:line="240" w:lineRule="auto"/>
        <w:ind w:left="567" w:right="420"/>
        <w:jc w:val="right"/>
        <w:rPr>
          <w:rFonts w:ascii="Arial" w:hAnsi="Arial" w:cs="Arial"/>
          <w:sz w:val="21"/>
          <w:szCs w:val="21"/>
        </w:rPr>
      </w:pPr>
    </w:p>
    <w:p w14:paraId="6434E080" w14:textId="77777777" w:rsidR="00053E1F" w:rsidRDefault="00053E1F" w:rsidP="00053E1F">
      <w:pPr>
        <w:spacing w:line="240" w:lineRule="auto"/>
        <w:ind w:left="567" w:right="420"/>
        <w:jc w:val="center"/>
        <w:rPr>
          <w:rFonts w:ascii="Arial" w:hAnsi="Arial" w:cs="Arial"/>
          <w:sz w:val="21"/>
          <w:szCs w:val="21"/>
        </w:rPr>
      </w:pPr>
    </w:p>
    <w:p w14:paraId="2CE7CE98" w14:textId="53ED6539" w:rsidR="00053E1F" w:rsidRDefault="00053E1F" w:rsidP="00053E1F">
      <w:pPr>
        <w:spacing w:line="240" w:lineRule="auto"/>
        <w:ind w:left="567" w:right="420"/>
        <w:jc w:val="center"/>
        <w:rPr>
          <w:rFonts w:ascii="Arial" w:hAnsi="Arial" w:cs="Arial"/>
          <w:sz w:val="21"/>
          <w:szCs w:val="21"/>
        </w:rPr>
      </w:pPr>
      <w:r>
        <w:rPr>
          <w:rFonts w:ascii="Arial" w:hAnsi="Arial" w:cs="Arial"/>
          <w:sz w:val="21"/>
          <w:szCs w:val="21"/>
        </w:rPr>
        <w:t>-3-</w:t>
      </w:r>
    </w:p>
    <w:p w14:paraId="5B957B5F" w14:textId="77777777" w:rsidR="00053E1F" w:rsidRDefault="00053E1F" w:rsidP="00053E1F">
      <w:pPr>
        <w:spacing w:line="240" w:lineRule="auto"/>
        <w:ind w:left="567" w:right="420"/>
        <w:jc w:val="center"/>
        <w:rPr>
          <w:rFonts w:ascii="Arial" w:hAnsi="Arial" w:cs="Arial"/>
          <w:sz w:val="21"/>
          <w:szCs w:val="21"/>
        </w:rPr>
      </w:pPr>
    </w:p>
    <w:p w14:paraId="25E7A8AD" w14:textId="77777777" w:rsidR="00053E1F" w:rsidRPr="00D10DB0" w:rsidRDefault="00053E1F" w:rsidP="00053E1F">
      <w:pPr>
        <w:spacing w:line="240" w:lineRule="auto"/>
        <w:ind w:right="420"/>
        <w:rPr>
          <w:rFonts w:ascii="Arial" w:hAnsi="Arial" w:cs="Arial"/>
          <w:sz w:val="21"/>
          <w:szCs w:val="21"/>
        </w:rPr>
      </w:pPr>
    </w:p>
    <w:p w14:paraId="73E6FD20" w14:textId="77777777" w:rsidR="00D10DB0" w:rsidRPr="00D10DB0"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The key issue is that of taking measures to reduce the length of time that firefighters are exposed to heat and exertion at incidents. The report states, with our emphasis added:</w:t>
      </w:r>
    </w:p>
    <w:p w14:paraId="7F899F52" w14:textId="77777777" w:rsidR="00D10DB0" w:rsidRPr="00053E1F" w:rsidRDefault="00D10DB0" w:rsidP="00D10DB0">
      <w:pPr>
        <w:spacing w:line="240" w:lineRule="auto"/>
        <w:ind w:left="567" w:right="420"/>
        <w:jc w:val="both"/>
        <w:rPr>
          <w:rFonts w:ascii="Arial" w:hAnsi="Arial" w:cs="Arial"/>
          <w:i/>
          <w:w w:val="105"/>
          <w:sz w:val="21"/>
          <w:szCs w:val="21"/>
        </w:rPr>
      </w:pPr>
    </w:p>
    <w:p w14:paraId="5DB1FFCD" w14:textId="77777777" w:rsidR="00D10DB0" w:rsidRPr="00D10DB0" w:rsidRDefault="00D10DB0" w:rsidP="00D10DB0">
      <w:pPr>
        <w:spacing w:line="240" w:lineRule="auto"/>
        <w:ind w:left="567" w:right="420"/>
        <w:jc w:val="both"/>
        <w:rPr>
          <w:rFonts w:ascii="Arial" w:hAnsi="Arial" w:cs="Arial"/>
          <w:i/>
          <w:w w:val="105"/>
          <w:sz w:val="21"/>
          <w:szCs w:val="21"/>
        </w:rPr>
      </w:pPr>
      <w:r w:rsidRPr="00D10DB0">
        <w:rPr>
          <w:rFonts w:ascii="Arial" w:hAnsi="Arial" w:cs="Arial"/>
          <w:i/>
          <w:w w:val="105"/>
          <w:sz w:val="21"/>
          <w:szCs w:val="21"/>
        </w:rPr>
        <w:t xml:space="preserve">“Our study has important implications for firefighters participating in fire simulation training. If the increased </w:t>
      </w:r>
      <w:proofErr w:type="spellStart"/>
      <w:r w:rsidRPr="00D10DB0">
        <w:rPr>
          <w:rFonts w:ascii="Arial" w:hAnsi="Arial" w:cs="Arial"/>
          <w:i/>
          <w:w w:val="105"/>
          <w:sz w:val="21"/>
          <w:szCs w:val="21"/>
        </w:rPr>
        <w:t>thrombogenicity</w:t>
      </w:r>
      <w:proofErr w:type="spellEnd"/>
      <w:r w:rsidRPr="00D10DB0">
        <w:rPr>
          <w:rFonts w:ascii="Arial" w:hAnsi="Arial" w:cs="Arial"/>
          <w:i/>
          <w:w w:val="105"/>
          <w:sz w:val="21"/>
          <w:szCs w:val="21"/>
        </w:rPr>
        <w:t xml:space="preserve"> and impaired vascular function observed in our study is secondary to an increase in core body temperature dehydration </w:t>
      </w:r>
      <w:r w:rsidRPr="00D10DB0">
        <w:rPr>
          <w:rFonts w:ascii="Arial" w:hAnsi="Arial" w:cs="Arial"/>
          <w:b/>
          <w:i/>
          <w:w w:val="105"/>
          <w:sz w:val="26"/>
          <w:szCs w:val="26"/>
        </w:rPr>
        <w:t>then limiting the duration of exposure</w:t>
      </w:r>
      <w:r w:rsidRPr="00D10DB0">
        <w:rPr>
          <w:rFonts w:ascii="Arial" w:hAnsi="Arial" w:cs="Arial"/>
          <w:i/>
          <w:w w:val="105"/>
          <w:sz w:val="21"/>
          <w:szCs w:val="21"/>
        </w:rPr>
        <w:t>, active cooling and effective rehydration would be sent and inexpensive ways to mitigate the risk posed by fire simulation training.”</w:t>
      </w:r>
    </w:p>
    <w:p w14:paraId="10AF54C9" w14:textId="77777777" w:rsidR="00D10DB0" w:rsidRPr="00053E1F" w:rsidRDefault="00D10DB0" w:rsidP="00D10DB0">
      <w:pPr>
        <w:spacing w:line="240" w:lineRule="auto"/>
        <w:ind w:left="567" w:right="420"/>
        <w:jc w:val="both"/>
        <w:rPr>
          <w:rFonts w:ascii="Arial" w:hAnsi="Arial" w:cs="Arial"/>
          <w:sz w:val="21"/>
          <w:szCs w:val="21"/>
          <w:u w:val="single"/>
        </w:rPr>
      </w:pPr>
    </w:p>
    <w:p w14:paraId="3154596B" w14:textId="77777777" w:rsidR="00D10DB0" w:rsidRPr="00D10DB0" w:rsidRDefault="00D10DB0" w:rsidP="00D10DB0">
      <w:pPr>
        <w:spacing w:line="240" w:lineRule="auto"/>
        <w:ind w:left="567" w:right="420"/>
        <w:jc w:val="both"/>
        <w:rPr>
          <w:rFonts w:ascii="Arial" w:hAnsi="Arial" w:cs="Arial"/>
          <w:sz w:val="21"/>
          <w:szCs w:val="21"/>
          <w:u w:val="single"/>
        </w:rPr>
      </w:pPr>
      <w:r w:rsidRPr="00D10DB0">
        <w:rPr>
          <w:rFonts w:ascii="Arial" w:hAnsi="Arial" w:cs="Arial"/>
          <w:sz w:val="21"/>
          <w:szCs w:val="21"/>
          <w:u w:val="single"/>
        </w:rPr>
        <w:t>PROLONGED EXPOSURE TO HEAT AND PHYSICAL EXERTION AND FIREFIGHTERS’ DEATHS AND INJURIES</w:t>
      </w:r>
    </w:p>
    <w:p w14:paraId="0BF732C5" w14:textId="77777777" w:rsidR="00D10DB0" w:rsidRPr="00053E1F" w:rsidRDefault="00D10DB0" w:rsidP="00D10DB0">
      <w:pPr>
        <w:spacing w:line="240" w:lineRule="auto"/>
        <w:ind w:left="567" w:right="420"/>
        <w:jc w:val="both"/>
        <w:rPr>
          <w:rFonts w:ascii="Arial" w:hAnsi="Arial" w:cs="Arial"/>
          <w:sz w:val="21"/>
          <w:szCs w:val="21"/>
        </w:rPr>
      </w:pPr>
    </w:p>
    <w:p w14:paraId="25635B54" w14:textId="77777777" w:rsidR="00D10DB0" w:rsidRPr="00053E1F"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Members across the country need no reminding of the death of Brother Tom Naples in Northumberland whilst attending a breathing apparatus training event. Similarly many members have been subject to heat burns and heat stress at BA</w:t>
      </w:r>
      <w:r w:rsidRPr="00053E1F">
        <w:rPr>
          <w:rFonts w:ascii="Arial" w:hAnsi="Arial" w:cs="Arial"/>
          <w:sz w:val="21"/>
          <w:szCs w:val="21"/>
        </w:rPr>
        <w:t>/</w:t>
      </w:r>
      <w:r w:rsidRPr="00D10DB0">
        <w:rPr>
          <w:rFonts w:ascii="Arial" w:hAnsi="Arial" w:cs="Arial"/>
          <w:sz w:val="21"/>
          <w:szCs w:val="21"/>
        </w:rPr>
        <w:t xml:space="preserve">fire behaviour training sessions including hospitalisation. In East Sussex a member nearly died in similar circumstances. </w:t>
      </w:r>
    </w:p>
    <w:p w14:paraId="6FB35BFC" w14:textId="77777777" w:rsidR="00D10DB0" w:rsidRPr="00D10DB0" w:rsidRDefault="00D10DB0" w:rsidP="00D10DB0">
      <w:pPr>
        <w:spacing w:line="240" w:lineRule="auto"/>
        <w:ind w:left="567" w:right="420"/>
        <w:jc w:val="both"/>
        <w:rPr>
          <w:rFonts w:ascii="Arial" w:hAnsi="Arial" w:cs="Arial"/>
          <w:sz w:val="21"/>
          <w:szCs w:val="21"/>
        </w:rPr>
      </w:pPr>
    </w:p>
    <w:p w14:paraId="4EDCD4C6" w14:textId="77777777" w:rsidR="00C23FE1" w:rsidRPr="00053E1F"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These are events which have taken place in controlled environments. On too many occasions under-resourcing has been a clear contributory factor in the deaths of our members at fires. Poor planning and defective incident-resource policy at principal management level; weak scrutiny and understanding at fire authority level; pitiful lobbying for improved funding at sector level; and disinterest at governmental level have all contributed to insufficient capacity being available on the incident ground. This insufficiency is manifested in reduced crewing levels on pumping appliances; inadequate pre-determined attendances (PDAs); the introduction of pointless small vehicles with 2 or 3 riders and closures of stations and reduction in the number of pumps.</w:t>
      </w:r>
    </w:p>
    <w:p w14:paraId="08DB7E15" w14:textId="77777777" w:rsidR="00D10DB0" w:rsidRPr="00D10DB0"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 xml:space="preserve"> </w:t>
      </w:r>
    </w:p>
    <w:p w14:paraId="6780B069" w14:textId="77777777" w:rsidR="00D10DB0" w:rsidRPr="00D10DB0"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The effect of the above has resulted in crews having to enter fires at a later stage than in previous years such that the fires are more developed with greater exertion being demanded of, and delivered by, firefighters.</w:t>
      </w:r>
    </w:p>
    <w:p w14:paraId="4EFCA29B" w14:textId="77777777" w:rsidR="00C23FE1" w:rsidRPr="00053E1F" w:rsidRDefault="00C23FE1" w:rsidP="00D10DB0">
      <w:pPr>
        <w:spacing w:line="240" w:lineRule="auto"/>
        <w:ind w:left="567" w:right="420"/>
        <w:jc w:val="both"/>
        <w:rPr>
          <w:rFonts w:ascii="Arial" w:hAnsi="Arial" w:cs="Arial"/>
          <w:sz w:val="21"/>
          <w:szCs w:val="21"/>
        </w:rPr>
      </w:pPr>
    </w:p>
    <w:p w14:paraId="4CF6F4D1" w14:textId="77777777" w:rsidR="00D10DB0" w:rsidRPr="00D10DB0"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Whilst a matter of disgust, it is of little surprise therefore that a common factor at incidents where firefighters have died has been too few firefighters available to incident commanders and multiple breathing apparatus wears by the same crews when one wear should be the maximum.</w:t>
      </w:r>
    </w:p>
    <w:p w14:paraId="391ACDF8" w14:textId="77777777" w:rsidR="00C23FE1" w:rsidRPr="00053E1F" w:rsidRDefault="00C23FE1" w:rsidP="00D10DB0">
      <w:pPr>
        <w:spacing w:line="240" w:lineRule="auto"/>
        <w:ind w:left="567" w:right="420"/>
        <w:jc w:val="both"/>
        <w:rPr>
          <w:rFonts w:ascii="Arial" w:hAnsi="Arial" w:cs="Arial"/>
          <w:sz w:val="21"/>
          <w:szCs w:val="21"/>
        </w:rPr>
      </w:pPr>
    </w:p>
    <w:p w14:paraId="545C66FA" w14:textId="77777777" w:rsidR="00D10DB0" w:rsidRPr="00D10DB0"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It is of note that the report brings attention to an important issue regarding firefighters’ awareness of their physiological condition which reinforces the demand for single-wear practice:</w:t>
      </w:r>
    </w:p>
    <w:p w14:paraId="77E77463" w14:textId="77777777" w:rsidR="00C23FE1" w:rsidRPr="00053E1F" w:rsidRDefault="00C23FE1" w:rsidP="00D10DB0">
      <w:pPr>
        <w:tabs>
          <w:tab w:val="left" w:pos="671"/>
          <w:tab w:val="left" w:pos="673"/>
        </w:tabs>
        <w:spacing w:line="240" w:lineRule="auto"/>
        <w:ind w:left="567" w:right="420"/>
        <w:jc w:val="both"/>
        <w:rPr>
          <w:rFonts w:ascii="Arial" w:hAnsi="Arial" w:cs="Arial"/>
          <w:i/>
          <w:w w:val="105"/>
          <w:sz w:val="21"/>
          <w:szCs w:val="21"/>
        </w:rPr>
      </w:pPr>
    </w:p>
    <w:p w14:paraId="0568E591" w14:textId="77777777" w:rsidR="00D10DB0" w:rsidRPr="00D10DB0" w:rsidRDefault="00D10DB0" w:rsidP="00D10DB0">
      <w:pPr>
        <w:tabs>
          <w:tab w:val="left" w:pos="671"/>
          <w:tab w:val="left" w:pos="673"/>
        </w:tabs>
        <w:spacing w:line="240" w:lineRule="auto"/>
        <w:ind w:left="567" w:right="420"/>
        <w:jc w:val="both"/>
        <w:rPr>
          <w:rFonts w:ascii="Arial" w:hAnsi="Arial" w:cs="Arial"/>
          <w:i/>
          <w:w w:val="105"/>
          <w:sz w:val="21"/>
          <w:szCs w:val="21"/>
        </w:rPr>
      </w:pPr>
      <w:r w:rsidRPr="00D10DB0">
        <w:rPr>
          <w:rFonts w:ascii="Arial" w:hAnsi="Arial" w:cs="Arial"/>
          <w:i/>
          <w:w w:val="105"/>
          <w:sz w:val="21"/>
          <w:szCs w:val="21"/>
        </w:rPr>
        <w:t>“Ratings of perceived exertion are commonly used in simulated real fire exercises. However, there is generally poor correlation between perceived exertion and heart rate with most subjects grading exercises as less strenuous than their heart rates would otherwise suggest. This raises an important safety issue and questions if firefighters are aware they are working at the limits of their physiological capabilities.”</w:t>
      </w:r>
    </w:p>
    <w:p w14:paraId="243B98DC" w14:textId="77777777" w:rsidR="00C23FE1" w:rsidRPr="00053E1F" w:rsidRDefault="00C23FE1" w:rsidP="00D10DB0">
      <w:pPr>
        <w:spacing w:line="240" w:lineRule="auto"/>
        <w:ind w:left="567" w:right="420"/>
        <w:jc w:val="both"/>
        <w:rPr>
          <w:rFonts w:ascii="Arial" w:hAnsi="Arial" w:cs="Arial"/>
          <w:sz w:val="21"/>
          <w:szCs w:val="21"/>
        </w:rPr>
      </w:pPr>
    </w:p>
    <w:p w14:paraId="1D63F7B5" w14:textId="77777777" w:rsidR="00D10DB0"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Operational guidance for breathing apparatus is woefully inadequate following the abandonment of its mandatory status and looser wording when released in January 2014. Similarly, we have fire and rescue services embedding bad practice and unsafe thinking. Examples of this are FRSs misapplying dynamic risk assessment and operational discretion suggesting that all operational policy is for information rather than observance; and consciously leaving station-based managers in situations where they have inadequate personnel to deal with an incident whilst knowing the drive of the operational imperative.</w:t>
      </w:r>
    </w:p>
    <w:p w14:paraId="627694D3" w14:textId="77777777" w:rsidR="00053E1F" w:rsidRDefault="00053E1F" w:rsidP="00D10DB0">
      <w:pPr>
        <w:spacing w:line="240" w:lineRule="auto"/>
        <w:ind w:left="567" w:right="420"/>
        <w:jc w:val="both"/>
        <w:rPr>
          <w:rFonts w:ascii="Arial" w:hAnsi="Arial" w:cs="Arial"/>
          <w:sz w:val="21"/>
          <w:szCs w:val="21"/>
        </w:rPr>
      </w:pPr>
    </w:p>
    <w:p w14:paraId="7A384D6C" w14:textId="77777777" w:rsidR="00053E1F" w:rsidRDefault="00053E1F" w:rsidP="00D10DB0">
      <w:pPr>
        <w:spacing w:line="240" w:lineRule="auto"/>
        <w:ind w:left="567" w:right="420"/>
        <w:jc w:val="both"/>
        <w:rPr>
          <w:rFonts w:ascii="Arial" w:hAnsi="Arial" w:cs="Arial"/>
          <w:sz w:val="21"/>
          <w:szCs w:val="21"/>
        </w:rPr>
      </w:pPr>
    </w:p>
    <w:p w14:paraId="5CFF2237" w14:textId="015284F6" w:rsidR="00053E1F" w:rsidRDefault="00053E1F" w:rsidP="00053E1F">
      <w:pPr>
        <w:spacing w:line="240" w:lineRule="auto"/>
        <w:ind w:left="567" w:right="420"/>
        <w:jc w:val="right"/>
        <w:rPr>
          <w:rFonts w:ascii="Arial" w:hAnsi="Arial" w:cs="Arial"/>
          <w:sz w:val="21"/>
          <w:szCs w:val="21"/>
        </w:rPr>
      </w:pPr>
      <w:proofErr w:type="spellStart"/>
      <w:r>
        <w:rPr>
          <w:rFonts w:ascii="Arial" w:hAnsi="Arial" w:cs="Arial"/>
          <w:sz w:val="21"/>
          <w:szCs w:val="21"/>
        </w:rPr>
        <w:t>Contd</w:t>
      </w:r>
      <w:proofErr w:type="spellEnd"/>
      <w:r>
        <w:rPr>
          <w:rFonts w:ascii="Arial" w:hAnsi="Arial" w:cs="Arial"/>
          <w:sz w:val="21"/>
          <w:szCs w:val="21"/>
        </w:rPr>
        <w:t>/4…</w:t>
      </w:r>
    </w:p>
    <w:p w14:paraId="55C38E82" w14:textId="77777777" w:rsidR="00053E1F" w:rsidRDefault="00053E1F" w:rsidP="00053E1F">
      <w:pPr>
        <w:spacing w:line="240" w:lineRule="auto"/>
        <w:ind w:left="567" w:right="420"/>
        <w:jc w:val="right"/>
        <w:rPr>
          <w:rFonts w:ascii="Arial" w:hAnsi="Arial" w:cs="Arial"/>
          <w:sz w:val="21"/>
          <w:szCs w:val="21"/>
        </w:rPr>
      </w:pPr>
    </w:p>
    <w:p w14:paraId="55887B10" w14:textId="10AAC26F" w:rsidR="00053E1F" w:rsidRPr="00D10DB0" w:rsidRDefault="00053E1F" w:rsidP="00053E1F">
      <w:pPr>
        <w:spacing w:line="240" w:lineRule="auto"/>
        <w:ind w:right="420"/>
        <w:jc w:val="center"/>
        <w:rPr>
          <w:rFonts w:ascii="Arial" w:hAnsi="Arial" w:cs="Arial"/>
          <w:sz w:val="21"/>
          <w:szCs w:val="21"/>
        </w:rPr>
      </w:pPr>
      <w:r>
        <w:rPr>
          <w:rFonts w:ascii="Arial" w:hAnsi="Arial" w:cs="Arial"/>
          <w:sz w:val="21"/>
          <w:szCs w:val="21"/>
        </w:rPr>
        <w:lastRenderedPageBreak/>
        <w:t>-4-</w:t>
      </w:r>
    </w:p>
    <w:p w14:paraId="1F228EAE" w14:textId="77777777" w:rsidR="00C23FE1" w:rsidRPr="00053E1F" w:rsidRDefault="00C23FE1" w:rsidP="00D10DB0">
      <w:pPr>
        <w:spacing w:line="240" w:lineRule="auto"/>
        <w:ind w:left="567" w:right="420"/>
        <w:jc w:val="both"/>
        <w:rPr>
          <w:rFonts w:ascii="Arial" w:hAnsi="Arial" w:cs="Arial"/>
          <w:sz w:val="21"/>
          <w:szCs w:val="21"/>
          <w:u w:val="single"/>
        </w:rPr>
      </w:pPr>
    </w:p>
    <w:p w14:paraId="0BC87E55" w14:textId="77777777" w:rsidR="00D10DB0" w:rsidRPr="00D10DB0" w:rsidRDefault="00D10DB0" w:rsidP="00D10DB0">
      <w:pPr>
        <w:spacing w:line="240" w:lineRule="auto"/>
        <w:ind w:left="567" w:right="420"/>
        <w:jc w:val="both"/>
        <w:rPr>
          <w:rFonts w:ascii="Arial" w:hAnsi="Arial" w:cs="Arial"/>
          <w:sz w:val="21"/>
          <w:szCs w:val="21"/>
          <w:u w:val="single"/>
        </w:rPr>
      </w:pPr>
      <w:r w:rsidRPr="00D10DB0">
        <w:rPr>
          <w:rFonts w:ascii="Arial" w:hAnsi="Arial" w:cs="Arial"/>
          <w:sz w:val="21"/>
          <w:szCs w:val="21"/>
          <w:u w:val="single"/>
        </w:rPr>
        <w:t>FUTURE STEPS</w:t>
      </w:r>
    </w:p>
    <w:p w14:paraId="25A3438B" w14:textId="77777777" w:rsidR="00C23FE1" w:rsidRPr="00053E1F" w:rsidRDefault="00C23FE1" w:rsidP="00D10DB0">
      <w:pPr>
        <w:spacing w:line="240" w:lineRule="auto"/>
        <w:ind w:left="567" w:right="420"/>
        <w:jc w:val="both"/>
        <w:rPr>
          <w:rFonts w:ascii="Arial" w:hAnsi="Arial" w:cs="Arial"/>
          <w:sz w:val="21"/>
          <w:szCs w:val="21"/>
        </w:rPr>
      </w:pPr>
    </w:p>
    <w:p w14:paraId="0362FBF9" w14:textId="77777777" w:rsidR="00D10DB0" w:rsidRPr="00D10DB0" w:rsidRDefault="00D10DB0" w:rsidP="00D10DB0">
      <w:pPr>
        <w:spacing w:line="240" w:lineRule="auto"/>
        <w:ind w:left="567" w:right="420"/>
        <w:jc w:val="both"/>
        <w:rPr>
          <w:rFonts w:ascii="Arial" w:hAnsi="Arial" w:cs="Arial"/>
          <w:sz w:val="21"/>
          <w:szCs w:val="21"/>
        </w:rPr>
      </w:pPr>
      <w:r w:rsidRPr="00D10DB0">
        <w:rPr>
          <w:rFonts w:ascii="Arial" w:hAnsi="Arial" w:cs="Arial"/>
          <w:sz w:val="21"/>
          <w:szCs w:val="21"/>
        </w:rPr>
        <w:t>The Fire Brigades Union will consider the report in depth and will use it as part of our continuous campaign</w:t>
      </w:r>
      <w:r w:rsidR="00C23FE1" w:rsidRPr="00053E1F">
        <w:rPr>
          <w:rFonts w:ascii="Arial" w:hAnsi="Arial" w:cs="Arial"/>
          <w:sz w:val="21"/>
          <w:szCs w:val="21"/>
        </w:rPr>
        <w:t>ing, lobbying and awareness-</w:t>
      </w:r>
      <w:r w:rsidRPr="00D10DB0">
        <w:rPr>
          <w:rFonts w:ascii="Arial" w:hAnsi="Arial" w:cs="Arial"/>
          <w:sz w:val="21"/>
          <w:szCs w:val="21"/>
        </w:rPr>
        <w:t>raising.</w:t>
      </w:r>
    </w:p>
    <w:p w14:paraId="07693615" w14:textId="77777777" w:rsidR="00C23FE1" w:rsidRPr="00053E1F" w:rsidRDefault="00C23FE1" w:rsidP="00D10DB0">
      <w:pPr>
        <w:spacing w:line="240" w:lineRule="auto"/>
        <w:ind w:left="567" w:right="420"/>
        <w:jc w:val="both"/>
        <w:rPr>
          <w:rFonts w:ascii="Arial" w:hAnsi="Arial" w:cs="Arial"/>
          <w:sz w:val="21"/>
          <w:szCs w:val="21"/>
        </w:rPr>
      </w:pPr>
    </w:p>
    <w:p w14:paraId="6A4C8710" w14:textId="77777777" w:rsidR="00D10DB0" w:rsidRPr="00D10DB0" w:rsidRDefault="00D10DB0" w:rsidP="00C23FE1">
      <w:pPr>
        <w:spacing w:line="240" w:lineRule="auto"/>
        <w:ind w:left="567" w:right="420"/>
        <w:jc w:val="both"/>
        <w:rPr>
          <w:rFonts w:ascii="Arial" w:hAnsi="Arial" w:cs="Arial"/>
          <w:sz w:val="21"/>
          <w:szCs w:val="21"/>
        </w:rPr>
      </w:pPr>
      <w:r w:rsidRPr="00D10DB0">
        <w:rPr>
          <w:rFonts w:ascii="Arial" w:hAnsi="Arial" w:cs="Arial"/>
          <w:sz w:val="21"/>
          <w:szCs w:val="21"/>
        </w:rPr>
        <w:t>All members are urged to maintain and improve the current practice of ensuring they are hydrated. By doing so members will take what steps they can to reduce the risk of heart attack however the biggest challenges are those for whole Union:</w:t>
      </w:r>
    </w:p>
    <w:p w14:paraId="14E65CF0" w14:textId="77777777" w:rsidR="00C23FE1" w:rsidRPr="00053E1F" w:rsidRDefault="00C23FE1" w:rsidP="00C23FE1">
      <w:pPr>
        <w:widowControl w:val="0"/>
        <w:autoSpaceDE w:val="0"/>
        <w:autoSpaceDN w:val="0"/>
        <w:spacing w:line="240" w:lineRule="auto"/>
        <w:ind w:left="567" w:right="420"/>
        <w:jc w:val="both"/>
        <w:rPr>
          <w:rFonts w:ascii="Arial" w:eastAsia="Garamond" w:hAnsi="Arial" w:cs="Arial"/>
          <w:sz w:val="21"/>
          <w:szCs w:val="21"/>
          <w:lang w:val="en-US"/>
        </w:rPr>
      </w:pPr>
    </w:p>
    <w:p w14:paraId="64881AC8" w14:textId="77777777" w:rsidR="00D10DB0" w:rsidRPr="00D10DB0" w:rsidRDefault="00D10DB0" w:rsidP="00C23FE1">
      <w:pPr>
        <w:widowControl w:val="0"/>
        <w:numPr>
          <w:ilvl w:val="0"/>
          <w:numId w:val="2"/>
        </w:numPr>
        <w:tabs>
          <w:tab w:val="left" w:pos="993"/>
        </w:tabs>
        <w:autoSpaceDE w:val="0"/>
        <w:autoSpaceDN w:val="0"/>
        <w:spacing w:line="240" w:lineRule="auto"/>
        <w:ind w:left="993" w:right="420" w:hanging="426"/>
        <w:jc w:val="both"/>
        <w:rPr>
          <w:rFonts w:ascii="Arial" w:eastAsia="Garamond" w:hAnsi="Arial" w:cs="Arial"/>
          <w:sz w:val="21"/>
          <w:szCs w:val="21"/>
          <w:lang w:val="en-US"/>
        </w:rPr>
      </w:pPr>
      <w:r w:rsidRPr="00D10DB0">
        <w:rPr>
          <w:rFonts w:ascii="Arial" w:eastAsia="Garamond" w:hAnsi="Arial" w:cs="Arial"/>
          <w:sz w:val="21"/>
          <w:szCs w:val="21"/>
          <w:lang w:val="en-US"/>
        </w:rPr>
        <w:t>to ensure that the report isn’t mis</w:t>
      </w:r>
      <w:r w:rsidR="00C23FE1" w:rsidRPr="00053E1F">
        <w:rPr>
          <w:rFonts w:ascii="Arial" w:eastAsia="Garamond" w:hAnsi="Arial" w:cs="Arial"/>
          <w:sz w:val="21"/>
          <w:szCs w:val="21"/>
          <w:lang w:val="en-US"/>
        </w:rPr>
        <w:t>s-</w:t>
      </w:r>
      <w:r w:rsidRPr="00D10DB0">
        <w:rPr>
          <w:rFonts w:ascii="Arial" w:eastAsia="Garamond" w:hAnsi="Arial" w:cs="Arial"/>
          <w:sz w:val="21"/>
          <w:szCs w:val="21"/>
          <w:lang w:val="en-US"/>
        </w:rPr>
        <w:t xml:space="preserve">used to create a false narrative that suggests that the solution to reducing the exposure factor lies in the hands of firefighters; and </w:t>
      </w:r>
    </w:p>
    <w:p w14:paraId="54786251" w14:textId="77777777" w:rsidR="00C23FE1" w:rsidRPr="00053E1F" w:rsidRDefault="00C23FE1" w:rsidP="00C23FE1">
      <w:pPr>
        <w:widowControl w:val="0"/>
        <w:tabs>
          <w:tab w:val="left" w:pos="993"/>
        </w:tabs>
        <w:autoSpaceDE w:val="0"/>
        <w:autoSpaceDN w:val="0"/>
        <w:spacing w:line="240" w:lineRule="auto"/>
        <w:ind w:left="993" w:right="420" w:hanging="426"/>
        <w:jc w:val="both"/>
        <w:rPr>
          <w:rFonts w:ascii="Arial" w:eastAsia="Garamond" w:hAnsi="Arial" w:cs="Arial"/>
          <w:sz w:val="21"/>
          <w:szCs w:val="21"/>
          <w:lang w:val="en-US"/>
        </w:rPr>
      </w:pPr>
    </w:p>
    <w:p w14:paraId="29609A57" w14:textId="77777777" w:rsidR="00D10DB0" w:rsidRPr="00D10DB0" w:rsidRDefault="00D10DB0" w:rsidP="00C23FE1">
      <w:pPr>
        <w:widowControl w:val="0"/>
        <w:numPr>
          <w:ilvl w:val="0"/>
          <w:numId w:val="2"/>
        </w:numPr>
        <w:tabs>
          <w:tab w:val="left" w:pos="993"/>
        </w:tabs>
        <w:autoSpaceDE w:val="0"/>
        <w:autoSpaceDN w:val="0"/>
        <w:spacing w:line="240" w:lineRule="auto"/>
        <w:ind w:left="993" w:right="420" w:hanging="426"/>
        <w:jc w:val="both"/>
        <w:rPr>
          <w:rFonts w:ascii="Arial" w:eastAsia="Garamond" w:hAnsi="Arial" w:cs="Arial"/>
          <w:sz w:val="21"/>
          <w:szCs w:val="21"/>
          <w:lang w:val="en-US"/>
        </w:rPr>
      </w:pPr>
      <w:r w:rsidRPr="00D10DB0">
        <w:rPr>
          <w:rFonts w:ascii="Arial" w:eastAsia="Garamond" w:hAnsi="Arial" w:cs="Arial"/>
          <w:sz w:val="21"/>
          <w:szCs w:val="21"/>
          <w:lang w:val="en-US"/>
        </w:rPr>
        <w:t>to campaign for the resources fo</w:t>
      </w:r>
      <w:r w:rsidR="00C23FE1" w:rsidRPr="00053E1F">
        <w:rPr>
          <w:rFonts w:ascii="Arial" w:eastAsia="Garamond" w:hAnsi="Arial" w:cs="Arial"/>
          <w:sz w:val="21"/>
          <w:szCs w:val="21"/>
          <w:lang w:val="en-US"/>
        </w:rPr>
        <w:t>r the incident ground to minimiz</w:t>
      </w:r>
      <w:r w:rsidRPr="00D10DB0">
        <w:rPr>
          <w:rFonts w:ascii="Arial" w:eastAsia="Garamond" w:hAnsi="Arial" w:cs="Arial"/>
          <w:sz w:val="21"/>
          <w:szCs w:val="21"/>
          <w:lang w:val="en-US"/>
        </w:rPr>
        <w:t>e the exposure to extreme heat and over-exertion which, along with psychological pressures, are the principal causes for physiological processes which give rise to the risk of death for firefighters from cardiovascular events.</w:t>
      </w:r>
    </w:p>
    <w:p w14:paraId="7A0DB812" w14:textId="77777777" w:rsidR="00121B4C" w:rsidRPr="00053E1F" w:rsidRDefault="00121B4C" w:rsidP="00D10DB0">
      <w:pPr>
        <w:tabs>
          <w:tab w:val="left" w:pos="5412"/>
          <w:tab w:val="left" w:pos="10206"/>
        </w:tabs>
        <w:spacing w:line="240" w:lineRule="auto"/>
        <w:ind w:left="567" w:right="420"/>
        <w:jc w:val="both"/>
        <w:rPr>
          <w:rFonts w:ascii="Arial" w:hAnsi="Arial" w:cs="Arial"/>
          <w:sz w:val="21"/>
          <w:szCs w:val="21"/>
        </w:rPr>
      </w:pPr>
    </w:p>
    <w:p w14:paraId="7B5B7AC7" w14:textId="77777777" w:rsidR="00121B4C" w:rsidRPr="00053E1F" w:rsidRDefault="00121B4C" w:rsidP="00D10DB0">
      <w:pPr>
        <w:tabs>
          <w:tab w:val="left" w:pos="5412"/>
          <w:tab w:val="left" w:pos="10206"/>
        </w:tabs>
        <w:spacing w:line="240" w:lineRule="auto"/>
        <w:ind w:left="567" w:right="420"/>
        <w:jc w:val="both"/>
        <w:rPr>
          <w:rFonts w:ascii="Arial" w:hAnsi="Arial" w:cs="Arial"/>
          <w:sz w:val="21"/>
          <w:szCs w:val="21"/>
        </w:rPr>
      </w:pPr>
      <w:r w:rsidRPr="00053E1F">
        <w:rPr>
          <w:rFonts w:ascii="Arial" w:hAnsi="Arial" w:cs="Arial"/>
          <w:sz w:val="21"/>
          <w:szCs w:val="21"/>
        </w:rPr>
        <w:t>Best wishes.</w:t>
      </w:r>
    </w:p>
    <w:p w14:paraId="7F822863" w14:textId="77777777" w:rsidR="00121B4C" w:rsidRPr="00053E1F" w:rsidRDefault="00121B4C" w:rsidP="00F50914">
      <w:pPr>
        <w:tabs>
          <w:tab w:val="left" w:pos="5412"/>
          <w:tab w:val="left" w:pos="10206"/>
        </w:tabs>
        <w:spacing w:line="240" w:lineRule="auto"/>
        <w:ind w:left="567" w:right="561"/>
        <w:jc w:val="both"/>
        <w:rPr>
          <w:rFonts w:ascii="Arial" w:hAnsi="Arial" w:cs="Arial"/>
          <w:sz w:val="21"/>
          <w:szCs w:val="21"/>
        </w:rPr>
      </w:pPr>
    </w:p>
    <w:p w14:paraId="3F546729" w14:textId="77777777" w:rsidR="00121B4C" w:rsidRPr="00053E1F" w:rsidRDefault="00121B4C" w:rsidP="00F50914">
      <w:pPr>
        <w:tabs>
          <w:tab w:val="left" w:pos="5412"/>
          <w:tab w:val="left" w:pos="10206"/>
        </w:tabs>
        <w:spacing w:line="240" w:lineRule="auto"/>
        <w:ind w:left="567" w:right="561"/>
        <w:jc w:val="both"/>
        <w:rPr>
          <w:rFonts w:ascii="Arial" w:hAnsi="Arial" w:cs="Arial"/>
          <w:sz w:val="21"/>
          <w:szCs w:val="21"/>
        </w:rPr>
      </w:pPr>
      <w:r w:rsidRPr="00053E1F">
        <w:rPr>
          <w:rFonts w:ascii="Arial" w:hAnsi="Arial" w:cs="Arial"/>
          <w:sz w:val="21"/>
          <w:szCs w:val="21"/>
        </w:rPr>
        <w:t>Yours fraternally</w:t>
      </w:r>
    </w:p>
    <w:p w14:paraId="240659DA" w14:textId="77777777" w:rsidR="008C387F" w:rsidRPr="00053E1F" w:rsidRDefault="00121B4C" w:rsidP="00121B4C">
      <w:pPr>
        <w:tabs>
          <w:tab w:val="left" w:pos="5412"/>
          <w:tab w:val="left" w:pos="10206"/>
        </w:tabs>
        <w:spacing w:line="240" w:lineRule="auto"/>
        <w:ind w:right="561"/>
        <w:jc w:val="both"/>
        <w:rPr>
          <w:rFonts w:ascii="Arial" w:hAnsi="Arial" w:cs="Arial"/>
          <w:sz w:val="21"/>
          <w:szCs w:val="21"/>
        </w:rPr>
      </w:pPr>
      <w:r w:rsidRPr="00053E1F">
        <w:rPr>
          <w:rFonts w:ascii="Trebuchet MS" w:hAnsi="Trebuchet MS"/>
          <w:sz w:val="21"/>
          <w:szCs w:val="21"/>
        </w:rPr>
        <w:object w:dxaOrig="12313" w:dyaOrig="7364" w14:anchorId="53E043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pt;height:69.75pt" o:ole="">
            <v:imagedata r:id="rId8" o:title=""/>
          </v:shape>
          <o:OLEObject Type="Embed" ProgID="MSPhotoEd.3" ShapeID="_x0000_i1025" DrawAspect="Content" ObjectID="_1552806273" r:id="rId9"/>
        </w:object>
      </w:r>
      <w:r w:rsidR="00FE3C28" w:rsidRPr="00053E1F">
        <w:rPr>
          <w:rFonts w:ascii="Arial" w:hAnsi="Arial" w:cs="Arial"/>
          <w:sz w:val="21"/>
          <w:szCs w:val="21"/>
        </w:rPr>
        <w:t xml:space="preserve"> </w:t>
      </w:r>
      <w:r w:rsidR="008C387F" w:rsidRPr="00053E1F">
        <w:rPr>
          <w:rFonts w:ascii="Arial" w:hAnsi="Arial" w:cs="Arial"/>
          <w:sz w:val="21"/>
          <w:szCs w:val="21"/>
        </w:rPr>
        <w:t xml:space="preserve"> </w:t>
      </w:r>
    </w:p>
    <w:p w14:paraId="22B1BE63" w14:textId="77777777" w:rsidR="00121B4C" w:rsidRPr="00053E1F" w:rsidRDefault="00121B4C" w:rsidP="00121B4C">
      <w:pPr>
        <w:tabs>
          <w:tab w:val="left" w:pos="5412"/>
          <w:tab w:val="left" w:pos="10206"/>
        </w:tabs>
        <w:spacing w:line="240" w:lineRule="auto"/>
        <w:ind w:left="567" w:right="561"/>
        <w:jc w:val="both"/>
        <w:rPr>
          <w:rFonts w:ascii="Arial" w:hAnsi="Arial" w:cs="Arial"/>
          <w:b/>
          <w:sz w:val="21"/>
          <w:szCs w:val="21"/>
        </w:rPr>
      </w:pPr>
      <w:r w:rsidRPr="00053E1F">
        <w:rPr>
          <w:rFonts w:ascii="Arial" w:hAnsi="Arial" w:cs="Arial"/>
          <w:b/>
          <w:sz w:val="21"/>
          <w:szCs w:val="21"/>
        </w:rPr>
        <w:t>ANDY DARK</w:t>
      </w:r>
    </w:p>
    <w:p w14:paraId="17E1ACAA" w14:textId="77777777" w:rsidR="00121B4C" w:rsidRDefault="00121B4C" w:rsidP="00121B4C">
      <w:pPr>
        <w:tabs>
          <w:tab w:val="left" w:pos="5412"/>
          <w:tab w:val="left" w:pos="10206"/>
        </w:tabs>
        <w:spacing w:line="240" w:lineRule="auto"/>
        <w:ind w:left="567" w:right="561"/>
        <w:jc w:val="both"/>
        <w:rPr>
          <w:rFonts w:ascii="Arial" w:hAnsi="Arial" w:cs="Arial"/>
          <w:b/>
          <w:sz w:val="21"/>
          <w:szCs w:val="21"/>
        </w:rPr>
      </w:pPr>
      <w:r w:rsidRPr="00053E1F">
        <w:rPr>
          <w:rFonts w:ascii="Arial" w:hAnsi="Arial" w:cs="Arial"/>
          <w:b/>
          <w:sz w:val="21"/>
          <w:szCs w:val="21"/>
        </w:rPr>
        <w:t>Assistant General Secretary</w:t>
      </w:r>
    </w:p>
    <w:p w14:paraId="3308D0CE" w14:textId="77777777" w:rsidR="00053E1F" w:rsidRDefault="00053E1F" w:rsidP="00121B4C">
      <w:pPr>
        <w:tabs>
          <w:tab w:val="left" w:pos="5412"/>
          <w:tab w:val="left" w:pos="10206"/>
        </w:tabs>
        <w:spacing w:line="240" w:lineRule="auto"/>
        <w:ind w:left="567" w:right="561"/>
        <w:jc w:val="both"/>
        <w:rPr>
          <w:rFonts w:ascii="Arial" w:hAnsi="Arial" w:cs="Arial"/>
          <w:b/>
          <w:sz w:val="21"/>
          <w:szCs w:val="21"/>
        </w:rPr>
      </w:pPr>
    </w:p>
    <w:p w14:paraId="743F2E73" w14:textId="77777777" w:rsidR="00053E1F" w:rsidRDefault="00053E1F" w:rsidP="00121B4C">
      <w:pPr>
        <w:tabs>
          <w:tab w:val="left" w:pos="5412"/>
          <w:tab w:val="left" w:pos="10206"/>
        </w:tabs>
        <w:spacing w:line="240" w:lineRule="auto"/>
        <w:ind w:left="567" w:right="561"/>
        <w:jc w:val="both"/>
        <w:rPr>
          <w:rFonts w:ascii="Arial" w:hAnsi="Arial" w:cs="Arial"/>
          <w:b/>
          <w:sz w:val="21"/>
          <w:szCs w:val="21"/>
        </w:rPr>
      </w:pPr>
    </w:p>
    <w:p w14:paraId="36E5EACA" w14:textId="2D6D0859" w:rsidR="00053E1F" w:rsidRPr="00053E1F" w:rsidRDefault="00053E1F" w:rsidP="00121B4C">
      <w:pPr>
        <w:tabs>
          <w:tab w:val="left" w:pos="5412"/>
          <w:tab w:val="left" w:pos="10206"/>
        </w:tabs>
        <w:spacing w:line="240" w:lineRule="auto"/>
        <w:ind w:left="567" w:right="561"/>
        <w:jc w:val="both"/>
        <w:rPr>
          <w:rFonts w:ascii="Arial" w:hAnsi="Arial" w:cs="Arial"/>
          <w:b/>
          <w:sz w:val="21"/>
          <w:szCs w:val="21"/>
        </w:rPr>
      </w:pPr>
      <w:r>
        <w:rPr>
          <w:rFonts w:ascii="Arial" w:hAnsi="Arial" w:cs="Arial"/>
          <w:b/>
          <w:sz w:val="21"/>
          <w:szCs w:val="21"/>
        </w:rPr>
        <w:t>Att.</w:t>
      </w:r>
    </w:p>
    <w:p w14:paraId="5668EAF4" w14:textId="1E88775C" w:rsidR="00121B4C" w:rsidRPr="00053E1F" w:rsidRDefault="00121B4C" w:rsidP="00053E1F">
      <w:pPr>
        <w:tabs>
          <w:tab w:val="left" w:pos="5412"/>
          <w:tab w:val="left" w:pos="10206"/>
        </w:tabs>
        <w:spacing w:line="240" w:lineRule="auto"/>
        <w:ind w:right="561"/>
        <w:jc w:val="both"/>
        <w:rPr>
          <w:rFonts w:ascii="Arial" w:hAnsi="Arial" w:cs="Arial"/>
          <w:sz w:val="21"/>
          <w:szCs w:val="21"/>
        </w:rPr>
      </w:pPr>
    </w:p>
    <w:p w14:paraId="120A7FE4" w14:textId="77777777" w:rsidR="00121B4C" w:rsidRPr="00053E1F" w:rsidRDefault="00121B4C" w:rsidP="00121B4C">
      <w:pPr>
        <w:tabs>
          <w:tab w:val="left" w:pos="5412"/>
          <w:tab w:val="left" w:pos="10206"/>
        </w:tabs>
        <w:spacing w:line="240" w:lineRule="auto"/>
        <w:ind w:left="567" w:right="561"/>
        <w:jc w:val="both"/>
        <w:rPr>
          <w:rFonts w:ascii="Arial" w:hAnsi="Arial" w:cs="Arial"/>
          <w:sz w:val="21"/>
          <w:szCs w:val="21"/>
        </w:rPr>
      </w:pPr>
    </w:p>
    <w:p w14:paraId="37D8FADC" w14:textId="77777777" w:rsidR="00121B4C" w:rsidRPr="00053E1F" w:rsidRDefault="00121B4C" w:rsidP="00121B4C">
      <w:pPr>
        <w:tabs>
          <w:tab w:val="left" w:pos="5412"/>
          <w:tab w:val="left" w:pos="10206"/>
        </w:tabs>
        <w:spacing w:line="240" w:lineRule="auto"/>
        <w:ind w:left="567" w:right="561"/>
        <w:jc w:val="both"/>
        <w:rPr>
          <w:rFonts w:ascii="Arial" w:hAnsi="Arial" w:cs="Arial"/>
          <w:sz w:val="21"/>
          <w:szCs w:val="21"/>
        </w:rPr>
      </w:pPr>
      <w:r w:rsidRPr="00053E1F">
        <w:rPr>
          <w:rFonts w:ascii="Arial" w:hAnsi="Arial" w:cs="Arial"/>
          <w:sz w:val="21"/>
          <w:szCs w:val="21"/>
        </w:rPr>
        <w:t>AD/</w:t>
      </w:r>
      <w:proofErr w:type="spellStart"/>
      <w:r w:rsidRPr="00053E1F">
        <w:rPr>
          <w:rFonts w:ascii="Arial" w:hAnsi="Arial" w:cs="Arial"/>
          <w:sz w:val="21"/>
          <w:szCs w:val="21"/>
        </w:rPr>
        <w:t>jh</w:t>
      </w:r>
      <w:proofErr w:type="spellEnd"/>
    </w:p>
    <w:p w14:paraId="1A1CAA22" w14:textId="77777777" w:rsidR="008C387F" w:rsidRPr="00053E1F" w:rsidRDefault="008C387F" w:rsidP="00F50914">
      <w:pPr>
        <w:tabs>
          <w:tab w:val="left" w:pos="10206"/>
        </w:tabs>
        <w:spacing w:line="240" w:lineRule="auto"/>
        <w:ind w:left="567" w:right="561"/>
        <w:rPr>
          <w:rFonts w:ascii="Arial" w:hAnsi="Arial" w:cs="Arial"/>
          <w:sz w:val="21"/>
          <w:szCs w:val="21"/>
        </w:rPr>
      </w:pPr>
    </w:p>
    <w:p w14:paraId="58B79685" w14:textId="77777777" w:rsidR="008C387F" w:rsidRPr="00FE3C28" w:rsidRDefault="008C387F" w:rsidP="00FE3C28">
      <w:pPr>
        <w:tabs>
          <w:tab w:val="left" w:pos="10206"/>
        </w:tabs>
        <w:ind w:left="567" w:right="560"/>
        <w:rPr>
          <w:rFonts w:ascii="Arial" w:hAnsi="Arial" w:cs="Arial"/>
          <w:sz w:val="22"/>
          <w:szCs w:val="22"/>
        </w:rPr>
      </w:pPr>
    </w:p>
    <w:sectPr w:rsidR="008C387F" w:rsidRPr="00FE3C28" w:rsidSect="007C7F41">
      <w:headerReference w:type="even" r:id="rId10"/>
      <w:headerReference w:type="default" r:id="rId11"/>
      <w:footerReference w:type="even" r:id="rId12"/>
      <w:footerReference w:type="default" r:id="rId13"/>
      <w:headerReference w:type="first" r:id="rId14"/>
      <w:footerReference w:type="first" r:id="rId15"/>
      <w:pgSz w:w="11900" w:h="16840"/>
      <w:pgMar w:top="1588" w:right="567" w:bottom="0"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76E308" w14:textId="77777777" w:rsidR="00A97353" w:rsidRDefault="00A97353" w:rsidP="00287DFF">
      <w:pPr>
        <w:spacing w:line="240" w:lineRule="auto"/>
      </w:pPr>
      <w:r>
        <w:separator/>
      </w:r>
    </w:p>
  </w:endnote>
  <w:endnote w:type="continuationSeparator" w:id="0">
    <w:p w14:paraId="68D6834A" w14:textId="77777777" w:rsidR="00A97353" w:rsidRDefault="00A97353"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Garamond">
    <w:altName w:val="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92E9F" w14:textId="77777777" w:rsidR="00E07AFD" w:rsidRDefault="00E07A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4CD763" w14:textId="77777777" w:rsidR="00E07AFD" w:rsidRDefault="00E07A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ADC1B" w14:textId="77777777" w:rsidR="00E07AFD" w:rsidRDefault="00E07A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82047B" w14:textId="77777777" w:rsidR="00A97353" w:rsidRDefault="00A97353" w:rsidP="00287DFF">
      <w:pPr>
        <w:spacing w:line="240" w:lineRule="auto"/>
      </w:pPr>
      <w:r>
        <w:separator/>
      </w:r>
    </w:p>
  </w:footnote>
  <w:footnote w:type="continuationSeparator" w:id="0">
    <w:p w14:paraId="616329F6" w14:textId="77777777" w:rsidR="00A97353" w:rsidRDefault="00A97353"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09E03" w14:textId="77777777" w:rsidR="00E07AFD" w:rsidRDefault="00E07A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4FDA53" w14:textId="77777777" w:rsidR="00287DFF" w:rsidRDefault="00287DFF"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EAF2D" w14:textId="77777777" w:rsidR="00287DFF" w:rsidRDefault="007C7F41" w:rsidP="00173C50">
    <w:pPr>
      <w:pStyle w:val="Header"/>
      <w:ind w:hanging="142"/>
    </w:pPr>
    <w:r>
      <w:rPr>
        <w:noProof/>
        <w:lang w:eastAsia="en-GB"/>
      </w:rPr>
      <w:drawing>
        <wp:inline distT="0" distB="0" distL="0" distR="0" wp14:anchorId="3EE1C7B8" wp14:editId="76B7A83F">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31F6D"/>
    <w:multiLevelType w:val="hybridMultilevel"/>
    <w:tmpl w:val="7632D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7E279F"/>
    <w:multiLevelType w:val="hybridMultilevel"/>
    <w:tmpl w:val="E8A0E564"/>
    <w:lvl w:ilvl="0" w:tplc="4930345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3N7AwNjEwMDW0MDFT0lEKTi0uzszPAykwrAUALFlDbiwAAAA="/>
  </w:docVars>
  <w:rsids>
    <w:rsidRoot w:val="00312AF2"/>
    <w:rsid w:val="00012846"/>
    <w:rsid w:val="00040D9E"/>
    <w:rsid w:val="00053E1F"/>
    <w:rsid w:val="0008347B"/>
    <w:rsid w:val="00091989"/>
    <w:rsid w:val="000A74F1"/>
    <w:rsid w:val="000D35A1"/>
    <w:rsid w:val="00103C8C"/>
    <w:rsid w:val="0012181C"/>
    <w:rsid w:val="00121B4C"/>
    <w:rsid w:val="00124B55"/>
    <w:rsid w:val="001268AB"/>
    <w:rsid w:val="00173C50"/>
    <w:rsid w:val="00191AFD"/>
    <w:rsid w:val="001968FA"/>
    <w:rsid w:val="001E2008"/>
    <w:rsid w:val="001E25BE"/>
    <w:rsid w:val="00237EAC"/>
    <w:rsid w:val="00244E90"/>
    <w:rsid w:val="002513E9"/>
    <w:rsid w:val="00286A9A"/>
    <w:rsid w:val="00287DFF"/>
    <w:rsid w:val="00312AF2"/>
    <w:rsid w:val="00364050"/>
    <w:rsid w:val="00453D68"/>
    <w:rsid w:val="004666F7"/>
    <w:rsid w:val="004876A7"/>
    <w:rsid w:val="004E554C"/>
    <w:rsid w:val="004E6077"/>
    <w:rsid w:val="00627C21"/>
    <w:rsid w:val="00643564"/>
    <w:rsid w:val="006E2A8B"/>
    <w:rsid w:val="007335F2"/>
    <w:rsid w:val="007A226D"/>
    <w:rsid w:val="007C7F41"/>
    <w:rsid w:val="0085506A"/>
    <w:rsid w:val="008C387F"/>
    <w:rsid w:val="00903E17"/>
    <w:rsid w:val="00904EC7"/>
    <w:rsid w:val="00975054"/>
    <w:rsid w:val="00981FDA"/>
    <w:rsid w:val="00996944"/>
    <w:rsid w:val="009B4C02"/>
    <w:rsid w:val="009C1930"/>
    <w:rsid w:val="00A06765"/>
    <w:rsid w:val="00A97353"/>
    <w:rsid w:val="00AB52EA"/>
    <w:rsid w:val="00AB5425"/>
    <w:rsid w:val="00B14A1C"/>
    <w:rsid w:val="00C23FE1"/>
    <w:rsid w:val="00CA2493"/>
    <w:rsid w:val="00D10DB0"/>
    <w:rsid w:val="00D348FF"/>
    <w:rsid w:val="00E06A62"/>
    <w:rsid w:val="00E07AFD"/>
    <w:rsid w:val="00EE7B1F"/>
    <w:rsid w:val="00F11254"/>
    <w:rsid w:val="00F50914"/>
    <w:rsid w:val="00F7655A"/>
    <w:rsid w:val="00FE3C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9C7554"/>
  <w15:chartTrackingRefBased/>
  <w15:docId w15:val="{DFE09222-D2DF-4CEF-96F7-8BD295BB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DFF"/>
    <w:pPr>
      <w:tabs>
        <w:tab w:val="center" w:pos="4513"/>
        <w:tab w:val="right" w:pos="9026"/>
      </w:tabs>
    </w:pPr>
  </w:style>
  <w:style w:type="character" w:customStyle="1" w:styleId="HeaderChar">
    <w:name w:val="Header Char"/>
    <w:basedOn w:val="DefaultParagraphFont"/>
    <w:link w:val="Header"/>
    <w:uiPriority w:val="99"/>
    <w:rsid w:val="00287DFF"/>
  </w:style>
  <w:style w:type="paragraph" w:styleId="Footer">
    <w:name w:val="footer"/>
    <w:basedOn w:val="Normal"/>
    <w:link w:val="FooterChar"/>
    <w:uiPriority w:val="99"/>
    <w:unhideWhenUsed/>
    <w:rsid w:val="00287DFF"/>
    <w:pPr>
      <w:tabs>
        <w:tab w:val="center" w:pos="4513"/>
        <w:tab w:val="right" w:pos="9026"/>
      </w:tabs>
    </w:pPr>
  </w:style>
  <w:style w:type="character" w:customStyle="1" w:styleId="FooterChar">
    <w:name w:val="Footer Char"/>
    <w:basedOn w:val="DefaultParagraphFont"/>
    <w:link w:val="Footer"/>
    <w:uiPriority w:val="99"/>
    <w:rsid w:val="00287DFF"/>
  </w:style>
  <w:style w:type="paragraph" w:styleId="BalloonText">
    <w:name w:val="Balloon Text"/>
    <w:basedOn w:val="Normal"/>
    <w:link w:val="BalloonTextChar"/>
    <w:uiPriority w:val="99"/>
    <w:semiHidden/>
    <w:unhideWhenUsed/>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62"/>
    <w:rPr>
      <w:rFonts w:ascii="Segoe UI" w:hAnsi="Segoe UI" w:cs="Segoe UI"/>
      <w:sz w:val="18"/>
      <w:szCs w:val="18"/>
    </w:rPr>
  </w:style>
  <w:style w:type="character" w:styleId="CommentReference">
    <w:name w:val="annotation reference"/>
    <w:basedOn w:val="DefaultParagraphFont"/>
    <w:uiPriority w:val="99"/>
    <w:semiHidden/>
    <w:unhideWhenUsed/>
    <w:rsid w:val="00D10DB0"/>
    <w:rPr>
      <w:sz w:val="16"/>
      <w:szCs w:val="16"/>
    </w:rPr>
  </w:style>
  <w:style w:type="paragraph" w:styleId="CommentText">
    <w:name w:val="annotation text"/>
    <w:basedOn w:val="Normal"/>
    <w:link w:val="CommentTextChar"/>
    <w:uiPriority w:val="99"/>
    <w:semiHidden/>
    <w:unhideWhenUsed/>
    <w:rsid w:val="00D10DB0"/>
    <w:pPr>
      <w:spacing w:line="240" w:lineRule="auto"/>
    </w:pPr>
    <w:rPr>
      <w:sz w:val="20"/>
      <w:szCs w:val="20"/>
    </w:rPr>
  </w:style>
  <w:style w:type="character" w:customStyle="1" w:styleId="CommentTextChar">
    <w:name w:val="Comment Text Char"/>
    <w:basedOn w:val="DefaultParagraphFont"/>
    <w:link w:val="CommentText"/>
    <w:uiPriority w:val="99"/>
    <w:semiHidden/>
    <w:rsid w:val="00D10DB0"/>
    <w:rPr>
      <w:sz w:val="20"/>
      <w:szCs w:val="20"/>
    </w:rPr>
  </w:style>
  <w:style w:type="paragraph" w:styleId="CommentSubject">
    <w:name w:val="annotation subject"/>
    <w:basedOn w:val="CommentText"/>
    <w:next w:val="CommentText"/>
    <w:link w:val="CommentSubjectChar"/>
    <w:uiPriority w:val="99"/>
    <w:semiHidden/>
    <w:unhideWhenUsed/>
    <w:rsid w:val="00D10DB0"/>
    <w:rPr>
      <w:b/>
      <w:bCs/>
    </w:rPr>
  </w:style>
  <w:style w:type="character" w:customStyle="1" w:styleId="CommentSubjectChar">
    <w:name w:val="Comment Subject Char"/>
    <w:basedOn w:val="CommentTextChar"/>
    <w:link w:val="CommentSubject"/>
    <w:uiPriority w:val="99"/>
    <w:semiHidden/>
    <w:rsid w:val="00D10DB0"/>
    <w:rPr>
      <w:b/>
      <w:bCs/>
      <w:sz w:val="20"/>
      <w:szCs w:val="20"/>
    </w:rPr>
  </w:style>
  <w:style w:type="paragraph" w:styleId="ListParagraph">
    <w:name w:val="List Paragraph"/>
    <w:basedOn w:val="Normal"/>
    <w:uiPriority w:val="34"/>
    <w:qFormat/>
    <w:rsid w:val="00D10DB0"/>
    <w:pPr>
      <w:ind w:left="720"/>
      <w:contextualSpacing/>
    </w:pPr>
  </w:style>
  <w:style w:type="character" w:styleId="Hyperlink">
    <w:name w:val="Hyperlink"/>
    <w:basedOn w:val="DefaultParagraphFont"/>
    <w:uiPriority w:val="99"/>
    <w:semiHidden/>
    <w:unhideWhenUsed/>
    <w:rsid w:val="004E554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163708">
      <w:bodyDiv w:val="1"/>
      <w:marLeft w:val="0"/>
      <w:marRight w:val="0"/>
      <w:marTop w:val="0"/>
      <w:marBottom w:val="0"/>
      <w:divBdr>
        <w:top w:val="none" w:sz="0" w:space="0" w:color="auto"/>
        <w:left w:val="none" w:sz="0" w:space="0" w:color="auto"/>
        <w:bottom w:val="none" w:sz="0" w:space="0" w:color="auto"/>
        <w:right w:val="none" w:sz="0" w:space="0" w:color="auto"/>
      </w:divBdr>
    </w:div>
    <w:div w:id="16854741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circ.ahajournals.org/content/135/14/1284"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FBU LH Mono 2</Template>
  <TotalTime>0</TotalTime>
  <Pages>4</Pages>
  <Words>1462</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9782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William Murphy</cp:lastModifiedBy>
  <cp:revision>2</cp:revision>
  <cp:lastPrinted>2017-04-04T09:00:00Z</cp:lastPrinted>
  <dcterms:created xsi:type="dcterms:W3CDTF">2017-04-04T09:18:00Z</dcterms:created>
  <dcterms:modified xsi:type="dcterms:W3CDTF">2017-04-04T09:18:00Z</dcterms:modified>
</cp:coreProperties>
</file>