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C5E" w:rsidRPr="00FE3C28" w:rsidRDefault="0084538B" w:rsidP="00FE3C28">
      <w:pPr>
        <w:tabs>
          <w:tab w:val="left" w:pos="10206"/>
        </w:tabs>
        <w:ind w:left="567" w:right="560"/>
        <w:rPr>
          <w:rFonts w:ascii="Arial" w:hAnsi="Arial" w:cs="Arial"/>
          <w:sz w:val="22"/>
          <w:szCs w:val="22"/>
        </w:rP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A24397">
                              <w:rPr>
                                <w:rFonts w:ascii="Arial" w:hAnsi="Arial" w:cs="Arial"/>
                                <w:sz w:val="20"/>
                                <w:szCs w:val="22"/>
                              </w:rPr>
                              <w:t xml:space="preserve">  2017HOC0108</w:t>
                            </w:r>
                            <w:r>
                              <w:rPr>
                                <w:rFonts w:ascii="Arial" w:hAnsi="Arial" w:cs="Arial"/>
                                <w:sz w:val="20"/>
                                <w:szCs w:val="22"/>
                              </w:rPr>
                              <w:t>MW</w:t>
                            </w:r>
                          </w:p>
                          <w:p w:rsidR="00353C5E" w:rsidRPr="00F81B0A" w:rsidRDefault="00353C5E"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A24397">
                        <w:rPr>
                          <w:rFonts w:ascii="Arial" w:hAnsi="Arial" w:cs="Arial"/>
                          <w:sz w:val="20"/>
                          <w:szCs w:val="22"/>
                        </w:rPr>
                        <w:t xml:space="preserve">  2017HOC0108</w:t>
                      </w:r>
                      <w:r>
                        <w:rPr>
                          <w:rFonts w:ascii="Arial" w:hAnsi="Arial" w:cs="Arial"/>
                          <w:sz w:val="20"/>
                          <w:szCs w:val="22"/>
                        </w:rPr>
                        <w:t>MW</w:t>
                      </w:r>
                    </w:p>
                    <w:p w:rsidR="00353C5E" w:rsidRPr="00F81B0A" w:rsidRDefault="00353C5E" w:rsidP="00E06A62">
                      <w:pPr>
                        <w:tabs>
                          <w:tab w:val="right" w:pos="9498"/>
                          <w:tab w:val="right" w:pos="9639"/>
                        </w:tabs>
                        <w:jc w:val="right"/>
                        <w:rPr>
                          <w:rFonts w:ascii="Arial" w:hAnsi="Arial" w:cs="Arial"/>
                          <w:sz w:val="22"/>
                          <w:szCs w:val="22"/>
                        </w:rPr>
                      </w:pP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353C5E" w:rsidRPr="00380FDA" w:rsidRDefault="00353C5E"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353C5E" w:rsidRPr="00380FDA" w:rsidRDefault="00353C5E" w:rsidP="00FE3C28">
                      <w:pPr>
                        <w:spacing w:line="240" w:lineRule="auto"/>
                        <w:rPr>
                          <w:rFonts w:ascii="Arial" w:hAnsi="Arial" w:cs="Arial"/>
                          <w:sz w:val="20"/>
                          <w:szCs w:val="20"/>
                        </w:rPr>
                      </w:pPr>
                    </w:p>
                  </w:txbxContent>
                </v:textbox>
              </v:shape>
            </w:pict>
          </mc:Fallback>
        </mc:AlternateContent>
      </w:r>
    </w:p>
    <w:p w:rsidR="00353C5E" w:rsidRPr="00FE3C28" w:rsidRDefault="00353C5E" w:rsidP="00FE3C28">
      <w:pPr>
        <w:tabs>
          <w:tab w:val="left" w:pos="10206"/>
        </w:tabs>
        <w:ind w:left="567" w:right="560"/>
        <w:rPr>
          <w:rFonts w:ascii="Arial" w:hAnsi="Arial" w:cs="Arial"/>
          <w:sz w:val="22"/>
          <w:szCs w:val="22"/>
        </w:rPr>
      </w:pPr>
    </w:p>
    <w:p w:rsidR="00353C5E" w:rsidRPr="00FE3C28" w:rsidRDefault="00353C5E" w:rsidP="00FE3C28">
      <w:pPr>
        <w:tabs>
          <w:tab w:val="left" w:pos="10206"/>
        </w:tabs>
        <w:ind w:left="567" w:right="560"/>
        <w:rPr>
          <w:rFonts w:ascii="Arial" w:hAnsi="Arial" w:cs="Arial"/>
          <w:sz w:val="22"/>
          <w:szCs w:val="22"/>
        </w:rPr>
      </w:pPr>
    </w:p>
    <w:p w:rsidR="00353C5E" w:rsidRPr="006165AA" w:rsidRDefault="00353C5E" w:rsidP="004B1A2F">
      <w:pPr>
        <w:jc w:val="both"/>
        <w:rPr>
          <w:rFonts w:ascii="Arial" w:hAnsi="Arial" w:cs="Arial"/>
          <w:b/>
          <w:sz w:val="21"/>
          <w:szCs w:val="21"/>
        </w:rPr>
      </w:pPr>
    </w:p>
    <w:p w:rsidR="00353C5E" w:rsidRPr="0070642E" w:rsidRDefault="00353C5E" w:rsidP="00883EED">
      <w:pPr>
        <w:tabs>
          <w:tab w:val="left" w:pos="1276"/>
          <w:tab w:val="left" w:pos="9923"/>
        </w:tabs>
        <w:spacing w:line="240" w:lineRule="auto"/>
        <w:ind w:left="567" w:right="703"/>
        <w:jc w:val="both"/>
        <w:rPr>
          <w:rFonts w:ascii="Arial" w:hAnsi="Arial" w:cs="Arial"/>
          <w:b/>
          <w:sz w:val="22"/>
          <w:szCs w:val="22"/>
        </w:rPr>
      </w:pPr>
      <w:r w:rsidRPr="0070642E">
        <w:rPr>
          <w:rFonts w:ascii="Arial" w:hAnsi="Arial" w:cs="Arial"/>
          <w:b/>
          <w:sz w:val="22"/>
          <w:szCs w:val="22"/>
        </w:rPr>
        <w:t>To:</w:t>
      </w:r>
      <w:r w:rsidRPr="0070642E">
        <w:rPr>
          <w:rFonts w:ascii="Arial" w:hAnsi="Arial" w:cs="Arial"/>
          <w:b/>
          <w:sz w:val="22"/>
          <w:szCs w:val="22"/>
        </w:rPr>
        <w:tab/>
      </w:r>
      <w:r w:rsidRPr="0070642E">
        <w:rPr>
          <w:rFonts w:ascii="Arial" w:hAnsi="Arial" w:cs="Arial"/>
          <w:sz w:val="22"/>
          <w:szCs w:val="22"/>
        </w:rPr>
        <w:t>All Members</w:t>
      </w:r>
    </w:p>
    <w:p w:rsidR="00353C5E" w:rsidRPr="0070642E" w:rsidRDefault="00353C5E" w:rsidP="00AF03B7">
      <w:pPr>
        <w:tabs>
          <w:tab w:val="left" w:pos="1276"/>
          <w:tab w:val="left" w:pos="9923"/>
        </w:tabs>
        <w:spacing w:line="240" w:lineRule="auto"/>
        <w:ind w:left="567" w:right="703"/>
        <w:jc w:val="both"/>
        <w:rPr>
          <w:rFonts w:ascii="Arial" w:hAnsi="Arial" w:cs="Arial"/>
          <w:b/>
          <w:sz w:val="22"/>
          <w:szCs w:val="22"/>
        </w:rPr>
      </w:pPr>
    </w:p>
    <w:p w:rsidR="00353C5E" w:rsidRPr="00A24397" w:rsidRDefault="00353C5E" w:rsidP="00A24397">
      <w:pPr>
        <w:tabs>
          <w:tab w:val="left" w:pos="1276"/>
          <w:tab w:val="left" w:pos="9781"/>
          <w:tab w:val="left" w:pos="9923"/>
        </w:tabs>
        <w:spacing w:line="240" w:lineRule="auto"/>
        <w:ind w:left="567" w:right="701"/>
        <w:jc w:val="both"/>
        <w:rPr>
          <w:rFonts w:ascii="Arial" w:hAnsi="Arial" w:cs="Arial"/>
          <w:sz w:val="22"/>
          <w:szCs w:val="22"/>
        </w:rPr>
      </w:pPr>
      <w:r w:rsidRPr="00A24397">
        <w:rPr>
          <w:rFonts w:ascii="Arial" w:hAnsi="Arial" w:cs="Arial"/>
          <w:b/>
          <w:sz w:val="22"/>
          <w:szCs w:val="22"/>
        </w:rPr>
        <w:t xml:space="preserve">Date: </w:t>
      </w:r>
      <w:r w:rsidRPr="00A24397">
        <w:rPr>
          <w:rFonts w:ascii="Arial" w:hAnsi="Arial" w:cs="Arial"/>
          <w:b/>
          <w:sz w:val="22"/>
          <w:szCs w:val="22"/>
        </w:rPr>
        <w:tab/>
      </w:r>
      <w:r w:rsidR="00A24397" w:rsidRPr="00A24397">
        <w:rPr>
          <w:rFonts w:ascii="Arial" w:hAnsi="Arial" w:cs="Arial"/>
          <w:sz w:val="22"/>
          <w:szCs w:val="22"/>
        </w:rPr>
        <w:t>16</w:t>
      </w:r>
      <w:r w:rsidR="000573FF" w:rsidRPr="00A24397">
        <w:rPr>
          <w:rFonts w:ascii="Arial" w:hAnsi="Arial" w:cs="Arial"/>
          <w:sz w:val="22"/>
          <w:szCs w:val="22"/>
        </w:rPr>
        <w:t xml:space="preserve"> February</w:t>
      </w:r>
      <w:r w:rsidRPr="00A24397">
        <w:rPr>
          <w:rFonts w:ascii="Arial" w:hAnsi="Arial" w:cs="Arial"/>
          <w:sz w:val="22"/>
          <w:szCs w:val="22"/>
        </w:rPr>
        <w:t xml:space="preserve"> 2017</w:t>
      </w:r>
    </w:p>
    <w:p w:rsidR="00AF03B7" w:rsidRPr="00A24397" w:rsidRDefault="00AF03B7" w:rsidP="00A24397">
      <w:pPr>
        <w:tabs>
          <w:tab w:val="left" w:pos="1276"/>
          <w:tab w:val="left" w:pos="9781"/>
          <w:tab w:val="left" w:pos="9923"/>
        </w:tabs>
        <w:spacing w:line="240" w:lineRule="auto"/>
        <w:ind w:left="567" w:right="701"/>
        <w:jc w:val="both"/>
        <w:rPr>
          <w:rFonts w:ascii="Arial" w:hAnsi="Arial" w:cs="Arial"/>
          <w:color w:val="000000" w:themeColor="text1"/>
          <w:sz w:val="22"/>
          <w:szCs w:val="22"/>
        </w:rPr>
      </w:pPr>
    </w:p>
    <w:p w:rsidR="00AF03B7" w:rsidRPr="00A24397" w:rsidRDefault="00AF03B7" w:rsidP="00A24397">
      <w:pPr>
        <w:tabs>
          <w:tab w:val="left" w:pos="1276"/>
          <w:tab w:val="left" w:pos="9781"/>
          <w:tab w:val="left" w:pos="9923"/>
        </w:tabs>
        <w:spacing w:line="240" w:lineRule="auto"/>
        <w:ind w:left="567" w:right="701"/>
        <w:jc w:val="both"/>
        <w:rPr>
          <w:rFonts w:ascii="Arial" w:hAnsi="Arial" w:cs="Arial"/>
          <w:color w:val="000000" w:themeColor="text1"/>
          <w:sz w:val="22"/>
          <w:szCs w:val="22"/>
        </w:rPr>
      </w:pPr>
      <w:bookmarkStart w:id="0" w:name="_GoBack"/>
      <w:bookmarkEnd w:id="0"/>
    </w:p>
    <w:p w:rsidR="00AF03B7" w:rsidRPr="00A24397" w:rsidRDefault="00AF03B7" w:rsidP="00A24397">
      <w:pPr>
        <w:tabs>
          <w:tab w:val="left" w:pos="1276"/>
          <w:tab w:val="left" w:pos="9639"/>
          <w:tab w:val="left" w:pos="9781"/>
          <w:tab w:val="left" w:pos="9923"/>
        </w:tabs>
        <w:spacing w:line="240" w:lineRule="auto"/>
        <w:ind w:left="567" w:right="701"/>
        <w:jc w:val="both"/>
        <w:rPr>
          <w:rFonts w:ascii="Arial" w:hAnsi="Arial" w:cs="Arial"/>
          <w:color w:val="000000" w:themeColor="text1"/>
          <w:sz w:val="22"/>
          <w:szCs w:val="22"/>
        </w:rPr>
      </w:pPr>
      <w:r w:rsidRPr="00A24397">
        <w:rPr>
          <w:rFonts w:ascii="Arial" w:hAnsi="Arial" w:cs="Arial"/>
          <w:color w:val="000000" w:themeColor="text1"/>
          <w:sz w:val="22"/>
          <w:szCs w:val="22"/>
        </w:rPr>
        <w:t>Dear Brother/Sister</w:t>
      </w:r>
    </w:p>
    <w:p w:rsidR="0070642E" w:rsidRPr="00A24397" w:rsidRDefault="0070642E" w:rsidP="00A24397">
      <w:pPr>
        <w:tabs>
          <w:tab w:val="left" w:pos="1276"/>
          <w:tab w:val="left" w:pos="9639"/>
          <w:tab w:val="left" w:pos="9781"/>
          <w:tab w:val="left" w:pos="9923"/>
        </w:tabs>
        <w:spacing w:line="240" w:lineRule="auto"/>
        <w:ind w:left="567" w:right="701"/>
        <w:jc w:val="both"/>
        <w:rPr>
          <w:rFonts w:ascii="Arial" w:hAnsi="Arial" w:cs="Arial"/>
          <w:color w:val="000000" w:themeColor="text1"/>
          <w:sz w:val="22"/>
          <w:szCs w:val="22"/>
        </w:rPr>
      </w:pPr>
    </w:p>
    <w:p w:rsidR="00A24397" w:rsidRPr="00A24397" w:rsidRDefault="00A24397" w:rsidP="00A24397">
      <w:pPr>
        <w:tabs>
          <w:tab w:val="left" w:pos="9781"/>
          <w:tab w:val="left" w:pos="9923"/>
        </w:tabs>
        <w:spacing w:line="240" w:lineRule="auto"/>
        <w:ind w:left="567" w:right="701"/>
        <w:jc w:val="both"/>
        <w:rPr>
          <w:rFonts w:ascii="Arial" w:hAnsi="Arial" w:cs="Arial"/>
          <w:b/>
          <w:bCs/>
          <w:sz w:val="22"/>
          <w:szCs w:val="22"/>
          <w:u w:val="single"/>
          <w:lang w:eastAsia="en-GB"/>
        </w:rPr>
      </w:pPr>
      <w:r w:rsidRPr="00A24397">
        <w:rPr>
          <w:rFonts w:ascii="Arial" w:hAnsi="Arial" w:cs="Arial"/>
          <w:b/>
          <w:bCs/>
          <w:sz w:val="22"/>
          <w:szCs w:val="22"/>
          <w:u w:val="single"/>
        </w:rPr>
        <w:t>TRANSITION TO THE 2015 FIREFIGHTERS’ PENSION SCHEME: DISCRIMINATION CLAIMS</w:t>
      </w:r>
    </w:p>
    <w:p w:rsidR="00A24397" w:rsidRPr="00A24397" w:rsidRDefault="00A24397" w:rsidP="00A24397">
      <w:pPr>
        <w:tabs>
          <w:tab w:val="left" w:pos="9781"/>
          <w:tab w:val="left" w:pos="9923"/>
        </w:tabs>
        <w:spacing w:line="240" w:lineRule="auto"/>
        <w:ind w:left="567" w:right="701"/>
        <w:jc w:val="both"/>
        <w:rPr>
          <w:rFonts w:ascii="Arial" w:hAnsi="Arial" w:cs="Arial"/>
          <w:b/>
          <w:bCs/>
          <w:sz w:val="22"/>
          <w:szCs w:val="22"/>
        </w:rPr>
      </w:pPr>
    </w:p>
    <w:p w:rsidR="00A24397" w:rsidRPr="00A24397" w:rsidRDefault="00A24397" w:rsidP="00A24397">
      <w:pPr>
        <w:tabs>
          <w:tab w:val="left" w:pos="9781"/>
          <w:tab w:val="left" w:pos="9923"/>
        </w:tabs>
        <w:spacing w:line="240" w:lineRule="auto"/>
        <w:ind w:left="567" w:right="701"/>
        <w:jc w:val="both"/>
        <w:rPr>
          <w:rFonts w:ascii="Arial" w:hAnsi="Arial" w:cs="Arial"/>
          <w:sz w:val="22"/>
          <w:szCs w:val="22"/>
        </w:rPr>
      </w:pPr>
      <w:r w:rsidRPr="00A24397">
        <w:rPr>
          <w:rFonts w:ascii="Arial" w:hAnsi="Arial" w:cs="Arial"/>
          <w:sz w:val="22"/>
          <w:szCs w:val="22"/>
        </w:rPr>
        <w:t xml:space="preserve">The </w:t>
      </w:r>
      <w:r>
        <w:rPr>
          <w:rFonts w:ascii="Arial" w:hAnsi="Arial" w:cs="Arial"/>
          <w:sz w:val="22"/>
          <w:szCs w:val="22"/>
        </w:rPr>
        <w:t>Employment Tribunal’s decision </w:t>
      </w:r>
      <w:r w:rsidRPr="00A24397">
        <w:rPr>
          <w:rFonts w:ascii="Arial" w:hAnsi="Arial" w:cs="Arial"/>
          <w:sz w:val="22"/>
          <w:szCs w:val="22"/>
        </w:rPr>
        <w:t>in the age discrimination claims we have been fighting has just been published. I’m sorry to say that we lost.</w:t>
      </w:r>
    </w:p>
    <w:p w:rsidR="00A24397" w:rsidRPr="00A24397" w:rsidRDefault="00A24397" w:rsidP="00A24397">
      <w:pPr>
        <w:tabs>
          <w:tab w:val="left" w:pos="9781"/>
          <w:tab w:val="left" w:pos="9923"/>
        </w:tabs>
        <w:spacing w:line="240" w:lineRule="auto"/>
        <w:ind w:left="567" w:right="701"/>
        <w:jc w:val="both"/>
        <w:rPr>
          <w:rFonts w:ascii="Arial" w:hAnsi="Arial" w:cs="Arial"/>
          <w:sz w:val="22"/>
          <w:szCs w:val="22"/>
        </w:rPr>
      </w:pPr>
    </w:p>
    <w:p w:rsidR="00A24397" w:rsidRPr="00A24397" w:rsidRDefault="00A24397" w:rsidP="00A24397">
      <w:pPr>
        <w:tabs>
          <w:tab w:val="left" w:pos="9781"/>
          <w:tab w:val="left" w:pos="9923"/>
        </w:tabs>
        <w:spacing w:line="240" w:lineRule="auto"/>
        <w:ind w:left="567" w:right="701"/>
        <w:jc w:val="both"/>
        <w:rPr>
          <w:rFonts w:ascii="Arial" w:hAnsi="Arial" w:cs="Arial"/>
          <w:sz w:val="22"/>
          <w:szCs w:val="22"/>
        </w:rPr>
      </w:pPr>
      <w:r w:rsidRPr="00A24397">
        <w:rPr>
          <w:rFonts w:ascii="Arial" w:hAnsi="Arial" w:cs="Arial"/>
          <w:sz w:val="22"/>
          <w:szCs w:val="22"/>
        </w:rPr>
        <w:t>Our legal team has analysed the reasoning, and their pre</w:t>
      </w:r>
      <w:r w:rsidR="006B5F1A">
        <w:rPr>
          <w:rFonts w:ascii="Arial" w:hAnsi="Arial" w:cs="Arial"/>
          <w:sz w:val="22"/>
          <w:szCs w:val="22"/>
        </w:rPr>
        <w:t>liminary view is that this judg</w:t>
      </w:r>
      <w:r w:rsidRPr="00A24397">
        <w:rPr>
          <w:rFonts w:ascii="Arial" w:hAnsi="Arial" w:cs="Arial"/>
          <w:sz w:val="22"/>
          <w:szCs w:val="22"/>
        </w:rPr>
        <w:t>ment</w:t>
      </w:r>
      <w:r>
        <w:rPr>
          <w:rFonts w:ascii="Arial" w:hAnsi="Arial" w:cs="Arial"/>
          <w:sz w:val="22"/>
          <w:szCs w:val="22"/>
        </w:rPr>
        <w:t xml:space="preserve"> is</w:t>
      </w:r>
      <w:r w:rsidRPr="00A24397">
        <w:rPr>
          <w:rFonts w:ascii="Arial" w:hAnsi="Arial" w:cs="Arial"/>
          <w:sz w:val="22"/>
          <w:szCs w:val="22"/>
        </w:rPr>
        <w:t xml:space="preserve"> not at all convincing. We will have to consider all of the issues carefully with them, with a view to deciding whether we will appeal.</w:t>
      </w:r>
    </w:p>
    <w:p w:rsidR="00A24397" w:rsidRPr="00A24397" w:rsidRDefault="00A24397" w:rsidP="00A24397">
      <w:pPr>
        <w:tabs>
          <w:tab w:val="left" w:pos="9781"/>
          <w:tab w:val="left" w:pos="9923"/>
        </w:tabs>
        <w:spacing w:line="240" w:lineRule="auto"/>
        <w:ind w:left="567" w:right="701"/>
        <w:jc w:val="both"/>
        <w:rPr>
          <w:rFonts w:ascii="Arial" w:hAnsi="Arial" w:cs="Arial"/>
          <w:sz w:val="22"/>
          <w:szCs w:val="22"/>
        </w:rPr>
      </w:pPr>
    </w:p>
    <w:p w:rsidR="00A24397" w:rsidRPr="00A24397" w:rsidRDefault="00A24397" w:rsidP="00A24397">
      <w:pPr>
        <w:tabs>
          <w:tab w:val="left" w:pos="9781"/>
          <w:tab w:val="left" w:pos="9923"/>
        </w:tabs>
        <w:spacing w:line="240" w:lineRule="auto"/>
        <w:ind w:left="567" w:right="701"/>
        <w:jc w:val="both"/>
        <w:rPr>
          <w:rFonts w:ascii="Arial" w:hAnsi="Arial" w:cs="Arial"/>
          <w:sz w:val="22"/>
          <w:szCs w:val="22"/>
        </w:rPr>
      </w:pPr>
      <w:r w:rsidRPr="00A24397">
        <w:rPr>
          <w:rFonts w:ascii="Arial" w:hAnsi="Arial" w:cs="Arial"/>
          <w:sz w:val="22"/>
          <w:szCs w:val="22"/>
        </w:rPr>
        <w:t xml:space="preserve">As reported previously, a parallel Employment Tribunal decision concerning the Judicial Pension Scheme was published in the middle of January, where the claimants won. Our legal advisors comment that it is extremely difficult to see how the two decisions can be reconciled. </w:t>
      </w:r>
    </w:p>
    <w:p w:rsidR="00A24397" w:rsidRPr="00A24397" w:rsidRDefault="00A24397" w:rsidP="00A24397">
      <w:pPr>
        <w:tabs>
          <w:tab w:val="left" w:pos="9781"/>
          <w:tab w:val="left" w:pos="9923"/>
        </w:tabs>
        <w:spacing w:line="240" w:lineRule="auto"/>
        <w:ind w:left="567" w:right="701"/>
        <w:jc w:val="both"/>
        <w:rPr>
          <w:rFonts w:ascii="Arial" w:hAnsi="Arial" w:cs="Arial"/>
          <w:sz w:val="22"/>
          <w:szCs w:val="22"/>
        </w:rPr>
      </w:pPr>
    </w:p>
    <w:p w:rsidR="00A24397" w:rsidRPr="00A24397" w:rsidRDefault="00A24397" w:rsidP="00A24397">
      <w:pPr>
        <w:tabs>
          <w:tab w:val="left" w:pos="9781"/>
          <w:tab w:val="left" w:pos="9923"/>
        </w:tabs>
        <w:spacing w:line="240" w:lineRule="auto"/>
        <w:ind w:left="567" w:right="701"/>
        <w:jc w:val="both"/>
        <w:rPr>
          <w:rFonts w:ascii="Arial" w:hAnsi="Arial" w:cs="Arial"/>
          <w:sz w:val="22"/>
          <w:szCs w:val="22"/>
        </w:rPr>
      </w:pPr>
      <w:r w:rsidRPr="00A24397">
        <w:rPr>
          <w:rFonts w:ascii="Arial" w:hAnsi="Arial" w:cs="Arial"/>
          <w:sz w:val="22"/>
          <w:szCs w:val="22"/>
        </w:rPr>
        <w:t>We always recognised that this was going to be a long battle. This is clearly an extremely disappointing outcome. However, I would remind members that we have been in similar legal positions before. We initially lost our case in relation to our claims over Part Time Workers. We were ultimately successful in that case.</w:t>
      </w:r>
    </w:p>
    <w:p w:rsidR="00A24397" w:rsidRPr="00A24397" w:rsidRDefault="00A24397" w:rsidP="00A24397">
      <w:pPr>
        <w:tabs>
          <w:tab w:val="left" w:pos="9781"/>
          <w:tab w:val="left" w:pos="9923"/>
        </w:tabs>
        <w:spacing w:line="240" w:lineRule="auto"/>
        <w:ind w:left="567" w:right="701"/>
        <w:jc w:val="both"/>
        <w:rPr>
          <w:rFonts w:ascii="Arial" w:hAnsi="Arial" w:cs="Arial"/>
          <w:sz w:val="22"/>
          <w:szCs w:val="22"/>
        </w:rPr>
      </w:pPr>
    </w:p>
    <w:p w:rsidR="00A24397" w:rsidRPr="00A24397" w:rsidRDefault="00A24397" w:rsidP="00A24397">
      <w:pPr>
        <w:tabs>
          <w:tab w:val="left" w:pos="9781"/>
          <w:tab w:val="left" w:pos="9923"/>
        </w:tabs>
        <w:spacing w:line="240" w:lineRule="auto"/>
        <w:ind w:left="567" w:right="701"/>
        <w:jc w:val="both"/>
        <w:rPr>
          <w:rFonts w:ascii="Arial" w:hAnsi="Arial" w:cs="Arial"/>
          <w:sz w:val="22"/>
          <w:szCs w:val="22"/>
        </w:rPr>
      </w:pPr>
      <w:r w:rsidRPr="00A24397">
        <w:rPr>
          <w:rFonts w:ascii="Arial" w:hAnsi="Arial" w:cs="Arial"/>
          <w:sz w:val="22"/>
          <w:szCs w:val="22"/>
        </w:rPr>
        <w:t>We will consult urgently with our legal advisors and I will let you know when a decision has been made regarding an appeal.</w:t>
      </w:r>
    </w:p>
    <w:p w:rsidR="00A24397" w:rsidRPr="00A24397" w:rsidRDefault="00A24397" w:rsidP="00A24397">
      <w:pPr>
        <w:tabs>
          <w:tab w:val="left" w:pos="9781"/>
          <w:tab w:val="left" w:pos="9923"/>
        </w:tabs>
        <w:spacing w:line="240" w:lineRule="auto"/>
        <w:ind w:left="567" w:right="701"/>
        <w:jc w:val="both"/>
        <w:rPr>
          <w:rFonts w:ascii="Arial" w:hAnsi="Arial" w:cs="Arial"/>
          <w:sz w:val="22"/>
          <w:szCs w:val="22"/>
        </w:rPr>
      </w:pPr>
    </w:p>
    <w:p w:rsidR="00353C5E" w:rsidRPr="00A24397" w:rsidRDefault="00353C5E" w:rsidP="00A24397">
      <w:pPr>
        <w:tabs>
          <w:tab w:val="left" w:pos="9498"/>
          <w:tab w:val="left" w:pos="9639"/>
          <w:tab w:val="left" w:pos="9781"/>
          <w:tab w:val="left" w:pos="9923"/>
        </w:tabs>
        <w:spacing w:line="240" w:lineRule="auto"/>
        <w:ind w:left="567" w:right="701"/>
        <w:jc w:val="both"/>
        <w:rPr>
          <w:rFonts w:ascii="Arial" w:hAnsi="Arial" w:cs="Arial"/>
          <w:color w:val="000000"/>
          <w:sz w:val="22"/>
          <w:szCs w:val="22"/>
        </w:rPr>
      </w:pPr>
      <w:r w:rsidRPr="00A24397">
        <w:rPr>
          <w:rFonts w:ascii="Arial" w:hAnsi="Arial" w:cs="Arial"/>
          <w:color w:val="000000"/>
          <w:sz w:val="22"/>
          <w:szCs w:val="22"/>
        </w:rPr>
        <w:t>Best wishes.</w:t>
      </w:r>
    </w:p>
    <w:p w:rsidR="00353C5E" w:rsidRPr="00A24397" w:rsidRDefault="00353C5E" w:rsidP="00A24397">
      <w:pPr>
        <w:tabs>
          <w:tab w:val="left" w:pos="9498"/>
          <w:tab w:val="left" w:pos="9639"/>
          <w:tab w:val="left" w:pos="9781"/>
          <w:tab w:val="left" w:pos="9923"/>
        </w:tabs>
        <w:spacing w:line="240" w:lineRule="auto"/>
        <w:ind w:left="567" w:right="701"/>
        <w:jc w:val="both"/>
        <w:rPr>
          <w:rFonts w:ascii="Arial" w:hAnsi="Arial" w:cs="Arial"/>
          <w:color w:val="000000"/>
          <w:sz w:val="22"/>
          <w:szCs w:val="22"/>
        </w:rPr>
      </w:pPr>
    </w:p>
    <w:p w:rsidR="00353C5E" w:rsidRPr="00A24397" w:rsidRDefault="00353C5E" w:rsidP="00A24397">
      <w:pPr>
        <w:tabs>
          <w:tab w:val="left" w:pos="9498"/>
          <w:tab w:val="left" w:pos="9639"/>
          <w:tab w:val="left" w:pos="9781"/>
          <w:tab w:val="left" w:pos="9923"/>
        </w:tabs>
        <w:spacing w:line="240" w:lineRule="auto"/>
        <w:ind w:left="567" w:right="701"/>
        <w:jc w:val="both"/>
        <w:rPr>
          <w:rFonts w:ascii="Arial" w:hAnsi="Arial" w:cs="Arial"/>
          <w:color w:val="000000"/>
          <w:sz w:val="22"/>
          <w:szCs w:val="22"/>
        </w:rPr>
      </w:pPr>
      <w:r w:rsidRPr="00A24397">
        <w:rPr>
          <w:rFonts w:ascii="Arial" w:hAnsi="Arial" w:cs="Arial"/>
          <w:color w:val="000000"/>
          <w:sz w:val="22"/>
          <w:szCs w:val="22"/>
        </w:rPr>
        <w:t>Yours fraternally</w:t>
      </w:r>
    </w:p>
    <w:p w:rsidR="00353C5E" w:rsidRPr="00A24397" w:rsidRDefault="00353C5E" w:rsidP="00A24397">
      <w:pPr>
        <w:tabs>
          <w:tab w:val="left" w:pos="9498"/>
          <w:tab w:val="left" w:pos="9639"/>
          <w:tab w:val="left" w:pos="9781"/>
          <w:tab w:val="left" w:pos="9923"/>
        </w:tabs>
        <w:spacing w:line="240" w:lineRule="auto"/>
        <w:ind w:left="567" w:right="701"/>
        <w:jc w:val="both"/>
        <w:rPr>
          <w:rFonts w:ascii="Arial" w:hAnsi="Arial" w:cs="Arial"/>
          <w:color w:val="000000"/>
          <w:sz w:val="22"/>
          <w:szCs w:val="22"/>
        </w:rPr>
      </w:pPr>
    </w:p>
    <w:p w:rsidR="00353C5E" w:rsidRPr="00A24397" w:rsidRDefault="0084538B" w:rsidP="00A24397">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r w:rsidRPr="00A24397">
        <w:rPr>
          <w:rFonts w:ascii="Arial" w:hAnsi="Arial" w:cs="Arial"/>
          <w:noProof/>
          <w:color w:val="000000"/>
          <w:sz w:val="22"/>
          <w:szCs w:val="22"/>
          <w:lang w:eastAsia="en-GB"/>
        </w:rPr>
        <w:drawing>
          <wp:inline distT="0" distB="0" distL="0" distR="0">
            <wp:extent cx="16002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rsidR="00353C5E" w:rsidRPr="00A24397" w:rsidRDefault="00353C5E" w:rsidP="00A24397">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p>
    <w:p w:rsidR="00353C5E" w:rsidRPr="00A24397" w:rsidRDefault="00353C5E" w:rsidP="00A24397">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r w:rsidRPr="00A24397">
        <w:rPr>
          <w:rFonts w:ascii="Arial" w:hAnsi="Arial" w:cs="Arial"/>
          <w:b/>
          <w:color w:val="000000"/>
          <w:sz w:val="22"/>
          <w:szCs w:val="22"/>
        </w:rPr>
        <w:t>Matt Wrack</w:t>
      </w:r>
    </w:p>
    <w:p w:rsidR="00353C5E" w:rsidRPr="00A24397" w:rsidRDefault="00353C5E" w:rsidP="00A24397">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r w:rsidRPr="00A24397">
        <w:rPr>
          <w:rFonts w:ascii="Arial" w:hAnsi="Arial" w:cs="Arial"/>
          <w:b/>
          <w:color w:val="000000"/>
          <w:sz w:val="22"/>
          <w:szCs w:val="22"/>
        </w:rPr>
        <w:t>General Secretary</w:t>
      </w:r>
    </w:p>
    <w:p w:rsidR="00AF03B7" w:rsidRPr="00A24397" w:rsidRDefault="00AF03B7" w:rsidP="00A24397">
      <w:pPr>
        <w:tabs>
          <w:tab w:val="left" w:pos="1320"/>
          <w:tab w:val="left" w:pos="9498"/>
          <w:tab w:val="left" w:pos="9639"/>
          <w:tab w:val="left" w:pos="9781"/>
          <w:tab w:val="left" w:pos="9923"/>
        </w:tabs>
        <w:spacing w:line="240" w:lineRule="auto"/>
        <w:ind w:left="567" w:right="701"/>
        <w:jc w:val="both"/>
        <w:rPr>
          <w:rFonts w:ascii="Arial" w:hAnsi="Arial" w:cs="Arial"/>
          <w:color w:val="000000"/>
          <w:sz w:val="22"/>
          <w:szCs w:val="22"/>
        </w:rPr>
      </w:pPr>
    </w:p>
    <w:p w:rsidR="00353C5E" w:rsidRPr="00A24397" w:rsidRDefault="00353C5E" w:rsidP="00A24397">
      <w:pPr>
        <w:tabs>
          <w:tab w:val="left" w:pos="1320"/>
          <w:tab w:val="left" w:pos="9498"/>
          <w:tab w:val="left" w:pos="9639"/>
          <w:tab w:val="left" w:pos="9781"/>
          <w:tab w:val="left" w:pos="9923"/>
        </w:tabs>
        <w:spacing w:line="240" w:lineRule="auto"/>
        <w:ind w:left="567" w:right="701"/>
        <w:jc w:val="both"/>
        <w:rPr>
          <w:rFonts w:ascii="Arial" w:hAnsi="Arial" w:cs="Arial"/>
          <w:color w:val="000000"/>
          <w:sz w:val="22"/>
          <w:szCs w:val="22"/>
        </w:rPr>
      </w:pPr>
      <w:r w:rsidRPr="00A24397">
        <w:rPr>
          <w:rFonts w:ascii="Arial" w:hAnsi="Arial" w:cs="Arial"/>
          <w:color w:val="000000"/>
          <w:sz w:val="22"/>
          <w:szCs w:val="22"/>
        </w:rPr>
        <w:t>MW/</w:t>
      </w:r>
      <w:proofErr w:type="spellStart"/>
      <w:r w:rsidRPr="00A24397">
        <w:rPr>
          <w:rFonts w:ascii="Arial" w:hAnsi="Arial" w:cs="Arial"/>
          <w:color w:val="000000"/>
          <w:sz w:val="22"/>
          <w:szCs w:val="22"/>
        </w:rPr>
        <w:t>sll</w:t>
      </w:r>
      <w:proofErr w:type="spellEnd"/>
    </w:p>
    <w:sectPr w:rsidR="00353C5E" w:rsidRPr="00A24397" w:rsidSect="00AC0839">
      <w:headerReference w:type="default" r:id="rId8"/>
      <w:headerReference w:type="first" r:id="rId9"/>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E30" w:rsidRDefault="00D35E30" w:rsidP="00287DFF">
      <w:pPr>
        <w:spacing w:line="240" w:lineRule="auto"/>
      </w:pPr>
      <w:r>
        <w:separator/>
      </w:r>
    </w:p>
  </w:endnote>
  <w:endnote w:type="continuationSeparator" w:id="0">
    <w:p w:rsidR="00D35E30" w:rsidRDefault="00D35E30"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E30" w:rsidRDefault="00D35E30" w:rsidP="00287DFF">
      <w:pPr>
        <w:spacing w:line="240" w:lineRule="auto"/>
      </w:pPr>
      <w:r>
        <w:separator/>
      </w:r>
    </w:p>
  </w:footnote>
  <w:footnote w:type="continuationSeparator" w:id="0">
    <w:p w:rsidR="00D35E30" w:rsidRDefault="00D35E30"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5E" w:rsidRDefault="00353C5E"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5E" w:rsidRDefault="0084538B" w:rsidP="00173C50">
    <w:pPr>
      <w:pStyle w:val="Header"/>
      <w:ind w:hanging="142"/>
    </w:pPr>
    <w:r>
      <w:rPr>
        <w:noProof/>
        <w:lang w:eastAsia="en-GB"/>
      </w:rPr>
      <w:drawing>
        <wp:inline distT="0" distB="0" distL="0" distR="0">
          <wp:extent cx="701992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2171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52A84"/>
    <w:multiLevelType w:val="hybridMultilevel"/>
    <w:tmpl w:val="89FA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E45FAB"/>
    <w:multiLevelType w:val="hybridMultilevel"/>
    <w:tmpl w:val="533CB9B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E6F65AA"/>
    <w:multiLevelType w:val="hybridMultilevel"/>
    <w:tmpl w:val="CFF6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7050AD"/>
    <w:multiLevelType w:val="hybridMultilevel"/>
    <w:tmpl w:val="A1F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5A6B4B"/>
    <w:multiLevelType w:val="hybridMultilevel"/>
    <w:tmpl w:val="B3729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ZCc0MjEyNTUzMDM0NzMyUdpeDU4uLM/DyQAsNaAEXTC60sAAAA"/>
  </w:docVars>
  <w:rsids>
    <w:rsidRoot w:val="00312AF2"/>
    <w:rsid w:val="00021F32"/>
    <w:rsid w:val="00040D9E"/>
    <w:rsid w:val="000573FF"/>
    <w:rsid w:val="000633D9"/>
    <w:rsid w:val="0007732D"/>
    <w:rsid w:val="0008347B"/>
    <w:rsid w:val="00090BF4"/>
    <w:rsid w:val="00092EEA"/>
    <w:rsid w:val="00093B06"/>
    <w:rsid w:val="000C165A"/>
    <w:rsid w:val="000D35A1"/>
    <w:rsid w:val="00103C8C"/>
    <w:rsid w:val="001161F8"/>
    <w:rsid w:val="0012181C"/>
    <w:rsid w:val="00125233"/>
    <w:rsid w:val="001268AB"/>
    <w:rsid w:val="00167F52"/>
    <w:rsid w:val="00173C50"/>
    <w:rsid w:val="00191AFD"/>
    <w:rsid w:val="001968FA"/>
    <w:rsid w:val="001E2008"/>
    <w:rsid w:val="00202B9F"/>
    <w:rsid w:val="00221F25"/>
    <w:rsid w:val="00226920"/>
    <w:rsid w:val="00237EAC"/>
    <w:rsid w:val="00244E90"/>
    <w:rsid w:val="002513E9"/>
    <w:rsid w:val="00251EDE"/>
    <w:rsid w:val="00286A9A"/>
    <w:rsid w:val="00287DFF"/>
    <w:rsid w:val="002A2A35"/>
    <w:rsid w:val="002D1E7F"/>
    <w:rsid w:val="00312AF2"/>
    <w:rsid w:val="003525CA"/>
    <w:rsid w:val="00353C5E"/>
    <w:rsid w:val="00364050"/>
    <w:rsid w:val="00380FDA"/>
    <w:rsid w:val="00410609"/>
    <w:rsid w:val="00420C84"/>
    <w:rsid w:val="004401B0"/>
    <w:rsid w:val="00444589"/>
    <w:rsid w:val="00452033"/>
    <w:rsid w:val="00453D68"/>
    <w:rsid w:val="0046085E"/>
    <w:rsid w:val="004B1A2F"/>
    <w:rsid w:val="00552D78"/>
    <w:rsid w:val="00577A3B"/>
    <w:rsid w:val="0059020B"/>
    <w:rsid w:val="006165AA"/>
    <w:rsid w:val="00627C21"/>
    <w:rsid w:val="00643564"/>
    <w:rsid w:val="00653484"/>
    <w:rsid w:val="006B5F1A"/>
    <w:rsid w:val="0070642E"/>
    <w:rsid w:val="007335F2"/>
    <w:rsid w:val="00743ECB"/>
    <w:rsid w:val="007A226D"/>
    <w:rsid w:val="007C27F8"/>
    <w:rsid w:val="007C7F41"/>
    <w:rsid w:val="007D75C3"/>
    <w:rsid w:val="007E728A"/>
    <w:rsid w:val="0084538B"/>
    <w:rsid w:val="0085506A"/>
    <w:rsid w:val="00874CB5"/>
    <w:rsid w:val="00883EED"/>
    <w:rsid w:val="008865CF"/>
    <w:rsid w:val="008C387F"/>
    <w:rsid w:val="008F07E6"/>
    <w:rsid w:val="00903E17"/>
    <w:rsid w:val="00904EC7"/>
    <w:rsid w:val="00947553"/>
    <w:rsid w:val="00975054"/>
    <w:rsid w:val="00981FDA"/>
    <w:rsid w:val="0099027D"/>
    <w:rsid w:val="00996944"/>
    <w:rsid w:val="009B4C02"/>
    <w:rsid w:val="009C1930"/>
    <w:rsid w:val="009D390C"/>
    <w:rsid w:val="00A06765"/>
    <w:rsid w:val="00A21FCB"/>
    <w:rsid w:val="00A24397"/>
    <w:rsid w:val="00A64F96"/>
    <w:rsid w:val="00AB52EA"/>
    <w:rsid w:val="00AC0839"/>
    <w:rsid w:val="00AF03B7"/>
    <w:rsid w:val="00B14A1C"/>
    <w:rsid w:val="00B373F6"/>
    <w:rsid w:val="00B40899"/>
    <w:rsid w:val="00B72B33"/>
    <w:rsid w:val="00B93509"/>
    <w:rsid w:val="00BA0F0C"/>
    <w:rsid w:val="00BD659B"/>
    <w:rsid w:val="00C11EF0"/>
    <w:rsid w:val="00C123C8"/>
    <w:rsid w:val="00C15307"/>
    <w:rsid w:val="00C244D9"/>
    <w:rsid w:val="00CD0EE5"/>
    <w:rsid w:val="00CF2480"/>
    <w:rsid w:val="00D348FF"/>
    <w:rsid w:val="00D35E30"/>
    <w:rsid w:val="00D91405"/>
    <w:rsid w:val="00DA6D5C"/>
    <w:rsid w:val="00DE2763"/>
    <w:rsid w:val="00DE3E21"/>
    <w:rsid w:val="00DE7250"/>
    <w:rsid w:val="00E05292"/>
    <w:rsid w:val="00E06A62"/>
    <w:rsid w:val="00E07AFD"/>
    <w:rsid w:val="00E75087"/>
    <w:rsid w:val="00EE7B1F"/>
    <w:rsid w:val="00F11254"/>
    <w:rsid w:val="00F35C4F"/>
    <w:rsid w:val="00F7655A"/>
    <w:rsid w:val="00F81B0A"/>
    <w:rsid w:val="00FE3C28"/>
    <w:rsid w:val="00FF5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E59DDFD-FF4F-4A9A-A962-4AD497AE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rPr>
      <w:sz w:val="24"/>
      <w:szCs w:val="24"/>
      <w:lang w:eastAsia="en-US"/>
    </w:rPr>
  </w:style>
  <w:style w:type="paragraph" w:styleId="Heading3">
    <w:name w:val="heading 3"/>
    <w:basedOn w:val="Normal"/>
    <w:next w:val="Normal"/>
    <w:link w:val="Heading3Char"/>
    <w:uiPriority w:val="9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93B06"/>
    <w:rPr>
      <w:rFonts w:ascii="Arial" w:hAnsi="Arial" w:cs="Arial"/>
      <w:b/>
      <w:bCs/>
      <w:sz w:val="26"/>
      <w:szCs w:val="26"/>
    </w:rPr>
  </w:style>
  <w:style w:type="paragraph" w:styleId="Header">
    <w:name w:val="header"/>
    <w:basedOn w:val="Normal"/>
    <w:link w:val="HeaderChar"/>
    <w:uiPriority w:val="99"/>
    <w:rsid w:val="00287DFF"/>
    <w:pPr>
      <w:tabs>
        <w:tab w:val="center" w:pos="4513"/>
        <w:tab w:val="right" w:pos="9026"/>
      </w:tabs>
    </w:pPr>
  </w:style>
  <w:style w:type="character" w:customStyle="1" w:styleId="HeaderChar">
    <w:name w:val="Header Char"/>
    <w:basedOn w:val="DefaultParagraphFont"/>
    <w:link w:val="Header"/>
    <w:uiPriority w:val="99"/>
    <w:locked/>
    <w:rsid w:val="00287DFF"/>
    <w:rPr>
      <w:rFonts w:cs="Times New Roman"/>
    </w:rPr>
  </w:style>
  <w:style w:type="paragraph" w:styleId="Footer">
    <w:name w:val="footer"/>
    <w:basedOn w:val="Normal"/>
    <w:link w:val="FooterChar"/>
    <w:uiPriority w:val="99"/>
    <w:rsid w:val="00287DFF"/>
    <w:pPr>
      <w:tabs>
        <w:tab w:val="center" w:pos="4513"/>
        <w:tab w:val="right" w:pos="9026"/>
      </w:tabs>
    </w:pPr>
  </w:style>
  <w:style w:type="character" w:customStyle="1" w:styleId="FooterChar">
    <w:name w:val="Footer Char"/>
    <w:basedOn w:val="DefaultParagraphFont"/>
    <w:link w:val="Footer"/>
    <w:uiPriority w:val="99"/>
    <w:locked/>
    <w:rsid w:val="00287DFF"/>
    <w:rPr>
      <w:rFonts w:cs="Times New Roman"/>
    </w:rPr>
  </w:style>
  <w:style w:type="paragraph" w:styleId="BalloonText">
    <w:name w:val="Balloon Text"/>
    <w:basedOn w:val="Normal"/>
    <w:link w:val="BalloonTextChar"/>
    <w:uiPriority w:val="99"/>
    <w:semiHidden/>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06A62"/>
    <w:rPr>
      <w:rFonts w:ascii="Segoe UI" w:hAnsi="Segoe UI" w:cs="Segoe UI"/>
      <w:sz w:val="18"/>
      <w:szCs w:val="18"/>
    </w:rPr>
  </w:style>
  <w:style w:type="paragraph" w:styleId="ListParagraph">
    <w:name w:val="List Paragraph"/>
    <w:basedOn w:val="Normal"/>
    <w:uiPriority w:val="99"/>
    <w:qFormat/>
    <w:rsid w:val="00093B06"/>
    <w:pPr>
      <w:spacing w:after="200" w:line="276" w:lineRule="auto"/>
      <w:ind w:left="720"/>
      <w:contextualSpacing/>
    </w:pPr>
    <w:rPr>
      <w:rFonts w:eastAsia="Times New Roman"/>
      <w:sz w:val="22"/>
      <w:szCs w:val="22"/>
    </w:rPr>
  </w:style>
  <w:style w:type="character" w:styleId="Hyperlink">
    <w:name w:val="Hyperlink"/>
    <w:basedOn w:val="DefaultParagraphFont"/>
    <w:uiPriority w:val="99"/>
    <w:rsid w:val="007E728A"/>
    <w:rPr>
      <w:rFonts w:cs="Times New Roman"/>
      <w:color w:val="0563C1"/>
      <w:u w:val="single"/>
    </w:rPr>
  </w:style>
  <w:style w:type="character" w:styleId="FollowedHyperlink">
    <w:name w:val="FollowedHyperlink"/>
    <w:basedOn w:val="DefaultParagraphFont"/>
    <w:uiPriority w:val="99"/>
    <w:semiHidden/>
    <w:rsid w:val="007E728A"/>
    <w:rPr>
      <w:rFonts w:cs="Times New Roman"/>
      <w:color w:val="954F72"/>
      <w:u w:val="single"/>
    </w:rPr>
  </w:style>
  <w:style w:type="paragraph" w:styleId="NormalWeb">
    <w:name w:val="Normal (Web)"/>
    <w:basedOn w:val="Normal"/>
    <w:uiPriority w:val="99"/>
    <w:semiHidden/>
    <w:rsid w:val="00C123C8"/>
    <w:pPr>
      <w:spacing w:after="300" w:line="360" w:lineRule="atLeast"/>
    </w:pPr>
    <w:rPr>
      <w:rFonts w:ascii="Times New Roman" w:hAnsi="Times New Roman"/>
      <w:color w:val="5D6769"/>
      <w:lang w:eastAsia="en-GB"/>
    </w:rPr>
  </w:style>
  <w:style w:type="character" w:styleId="Strong">
    <w:name w:val="Strong"/>
    <w:basedOn w:val="DefaultParagraphFont"/>
    <w:uiPriority w:val="99"/>
    <w:qFormat/>
    <w:rsid w:val="00C123C8"/>
    <w:rPr>
      <w:rFonts w:cs="Times New Roman"/>
      <w:b/>
      <w:bCs/>
    </w:rPr>
  </w:style>
  <w:style w:type="paragraph" w:styleId="CommentText">
    <w:name w:val="annotation text"/>
    <w:basedOn w:val="Normal"/>
    <w:link w:val="CommentTextChar"/>
    <w:uiPriority w:val="99"/>
    <w:semiHidden/>
    <w:rsid w:val="00DE2763"/>
    <w:pPr>
      <w:spacing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semiHidden/>
    <w:locked/>
    <w:rsid w:val="00DE2763"/>
    <w:rPr>
      <w:rFonts w:ascii="Times New Roman" w:hAnsi="Times New Roman" w:cs="Times New Roman"/>
      <w:sz w:val="20"/>
      <w:szCs w:val="20"/>
      <w:lang w:val="en-US"/>
    </w:rPr>
  </w:style>
  <w:style w:type="character" w:styleId="CommentReference">
    <w:name w:val="annotation reference"/>
    <w:basedOn w:val="DefaultParagraphFont"/>
    <w:uiPriority w:val="99"/>
    <w:semiHidden/>
    <w:rsid w:val="00DE2763"/>
    <w:rPr>
      <w:rFonts w:cs="Times New Roman"/>
      <w:sz w:val="16"/>
      <w:szCs w:val="16"/>
    </w:rPr>
  </w:style>
  <w:style w:type="paragraph" w:styleId="PlainText">
    <w:name w:val="Plain Text"/>
    <w:basedOn w:val="Normal"/>
    <w:link w:val="PlainTextChar"/>
    <w:uiPriority w:val="99"/>
    <w:unhideWhenUsed/>
    <w:rsid w:val="0070642E"/>
    <w:pPr>
      <w:spacing w:line="240" w:lineRule="auto"/>
    </w:pPr>
    <w:rPr>
      <w:rFonts w:eastAsiaTheme="minorHAnsi" w:cs="Consolas"/>
      <w:sz w:val="22"/>
      <w:szCs w:val="21"/>
    </w:rPr>
  </w:style>
  <w:style w:type="character" w:customStyle="1" w:styleId="PlainTextChar">
    <w:name w:val="Plain Text Char"/>
    <w:basedOn w:val="DefaultParagraphFont"/>
    <w:link w:val="PlainText"/>
    <w:uiPriority w:val="99"/>
    <w:rsid w:val="0070642E"/>
    <w:rPr>
      <w:rFonts w:eastAsiaTheme="minorHAnsi" w:cs="Consolas"/>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6522">
      <w:bodyDiv w:val="1"/>
      <w:marLeft w:val="0"/>
      <w:marRight w:val="0"/>
      <w:marTop w:val="0"/>
      <w:marBottom w:val="0"/>
      <w:divBdr>
        <w:top w:val="none" w:sz="0" w:space="0" w:color="auto"/>
        <w:left w:val="none" w:sz="0" w:space="0" w:color="auto"/>
        <w:bottom w:val="none" w:sz="0" w:space="0" w:color="auto"/>
        <w:right w:val="none" w:sz="0" w:space="0" w:color="auto"/>
      </w:divBdr>
    </w:div>
    <w:div w:id="309747283">
      <w:bodyDiv w:val="1"/>
      <w:marLeft w:val="0"/>
      <w:marRight w:val="0"/>
      <w:marTop w:val="0"/>
      <w:marBottom w:val="0"/>
      <w:divBdr>
        <w:top w:val="none" w:sz="0" w:space="0" w:color="auto"/>
        <w:left w:val="none" w:sz="0" w:space="0" w:color="auto"/>
        <w:bottom w:val="none" w:sz="0" w:space="0" w:color="auto"/>
        <w:right w:val="none" w:sz="0" w:space="0" w:color="auto"/>
      </w:divBdr>
    </w:div>
    <w:div w:id="869151026">
      <w:bodyDiv w:val="1"/>
      <w:marLeft w:val="0"/>
      <w:marRight w:val="0"/>
      <w:marTop w:val="0"/>
      <w:marBottom w:val="0"/>
      <w:divBdr>
        <w:top w:val="none" w:sz="0" w:space="0" w:color="auto"/>
        <w:left w:val="none" w:sz="0" w:space="0" w:color="auto"/>
        <w:bottom w:val="none" w:sz="0" w:space="0" w:color="auto"/>
        <w:right w:val="none" w:sz="0" w:space="0" w:color="auto"/>
      </w:divBdr>
    </w:div>
    <w:div w:id="962032006">
      <w:marLeft w:val="0"/>
      <w:marRight w:val="0"/>
      <w:marTop w:val="0"/>
      <w:marBottom w:val="0"/>
      <w:divBdr>
        <w:top w:val="none" w:sz="0" w:space="0" w:color="auto"/>
        <w:left w:val="none" w:sz="0" w:space="0" w:color="auto"/>
        <w:bottom w:val="none" w:sz="0" w:space="0" w:color="auto"/>
        <w:right w:val="none" w:sz="0" w:space="0" w:color="auto"/>
      </w:divBdr>
    </w:div>
    <w:div w:id="962032007">
      <w:marLeft w:val="0"/>
      <w:marRight w:val="0"/>
      <w:marTop w:val="0"/>
      <w:marBottom w:val="0"/>
      <w:divBdr>
        <w:top w:val="none" w:sz="0" w:space="0" w:color="auto"/>
        <w:left w:val="none" w:sz="0" w:space="0" w:color="auto"/>
        <w:bottom w:val="none" w:sz="0" w:space="0" w:color="auto"/>
        <w:right w:val="none" w:sz="0" w:space="0" w:color="auto"/>
      </w:divBdr>
    </w:div>
    <w:div w:id="962032008">
      <w:marLeft w:val="0"/>
      <w:marRight w:val="0"/>
      <w:marTop w:val="0"/>
      <w:marBottom w:val="0"/>
      <w:divBdr>
        <w:top w:val="none" w:sz="0" w:space="0" w:color="auto"/>
        <w:left w:val="none" w:sz="0" w:space="0" w:color="auto"/>
        <w:bottom w:val="none" w:sz="0" w:space="0" w:color="auto"/>
        <w:right w:val="none" w:sz="0" w:space="0" w:color="auto"/>
      </w:divBdr>
    </w:div>
    <w:div w:id="962032009">
      <w:marLeft w:val="0"/>
      <w:marRight w:val="0"/>
      <w:marTop w:val="0"/>
      <w:marBottom w:val="0"/>
      <w:divBdr>
        <w:top w:val="none" w:sz="0" w:space="0" w:color="auto"/>
        <w:left w:val="none" w:sz="0" w:space="0" w:color="auto"/>
        <w:bottom w:val="none" w:sz="0" w:space="0" w:color="auto"/>
        <w:right w:val="none" w:sz="0" w:space="0" w:color="auto"/>
      </w:divBdr>
    </w:div>
    <w:div w:id="962032010">
      <w:marLeft w:val="0"/>
      <w:marRight w:val="0"/>
      <w:marTop w:val="0"/>
      <w:marBottom w:val="0"/>
      <w:divBdr>
        <w:top w:val="none" w:sz="0" w:space="0" w:color="auto"/>
        <w:left w:val="none" w:sz="0" w:space="0" w:color="auto"/>
        <w:bottom w:val="none" w:sz="0" w:space="0" w:color="auto"/>
        <w:right w:val="none" w:sz="0" w:space="0" w:color="auto"/>
      </w:divBdr>
    </w:div>
    <w:div w:id="962032011">
      <w:marLeft w:val="0"/>
      <w:marRight w:val="0"/>
      <w:marTop w:val="0"/>
      <w:marBottom w:val="0"/>
      <w:divBdr>
        <w:top w:val="none" w:sz="0" w:space="0" w:color="auto"/>
        <w:left w:val="none" w:sz="0" w:space="0" w:color="auto"/>
        <w:bottom w:val="none" w:sz="0" w:space="0" w:color="auto"/>
        <w:right w:val="none" w:sz="0" w:space="0" w:color="auto"/>
      </w:divBdr>
    </w:div>
    <w:div w:id="962032012">
      <w:marLeft w:val="0"/>
      <w:marRight w:val="0"/>
      <w:marTop w:val="0"/>
      <w:marBottom w:val="0"/>
      <w:divBdr>
        <w:top w:val="none" w:sz="0" w:space="0" w:color="auto"/>
        <w:left w:val="none" w:sz="0" w:space="0" w:color="auto"/>
        <w:bottom w:val="none" w:sz="0" w:space="0" w:color="auto"/>
        <w:right w:val="none" w:sz="0" w:space="0" w:color="auto"/>
      </w:divBdr>
    </w:div>
    <w:div w:id="962032017">
      <w:marLeft w:val="0"/>
      <w:marRight w:val="0"/>
      <w:marTop w:val="0"/>
      <w:marBottom w:val="0"/>
      <w:divBdr>
        <w:top w:val="none" w:sz="0" w:space="0" w:color="auto"/>
        <w:left w:val="none" w:sz="0" w:space="0" w:color="auto"/>
        <w:bottom w:val="none" w:sz="0" w:space="0" w:color="auto"/>
        <w:right w:val="none" w:sz="0" w:space="0" w:color="auto"/>
      </w:divBdr>
      <w:divsChild>
        <w:div w:id="962032013">
          <w:marLeft w:val="0"/>
          <w:marRight w:val="0"/>
          <w:marTop w:val="0"/>
          <w:marBottom w:val="0"/>
          <w:divBdr>
            <w:top w:val="none" w:sz="0" w:space="0" w:color="auto"/>
            <w:left w:val="none" w:sz="0" w:space="0" w:color="auto"/>
            <w:bottom w:val="none" w:sz="0" w:space="0" w:color="auto"/>
            <w:right w:val="none" w:sz="0" w:space="0" w:color="auto"/>
          </w:divBdr>
        </w:div>
        <w:div w:id="962032014">
          <w:marLeft w:val="0"/>
          <w:marRight w:val="0"/>
          <w:marTop w:val="0"/>
          <w:marBottom w:val="0"/>
          <w:divBdr>
            <w:top w:val="none" w:sz="0" w:space="0" w:color="auto"/>
            <w:left w:val="none" w:sz="0" w:space="0" w:color="auto"/>
            <w:bottom w:val="none" w:sz="0" w:space="0" w:color="auto"/>
            <w:right w:val="none" w:sz="0" w:space="0" w:color="auto"/>
          </w:divBdr>
        </w:div>
        <w:div w:id="962032015">
          <w:marLeft w:val="0"/>
          <w:marRight w:val="0"/>
          <w:marTop w:val="0"/>
          <w:marBottom w:val="0"/>
          <w:divBdr>
            <w:top w:val="none" w:sz="0" w:space="0" w:color="auto"/>
            <w:left w:val="none" w:sz="0" w:space="0" w:color="auto"/>
            <w:bottom w:val="none" w:sz="0" w:space="0" w:color="auto"/>
            <w:right w:val="none" w:sz="0" w:space="0" w:color="auto"/>
          </w:divBdr>
        </w:div>
        <w:div w:id="962032016">
          <w:marLeft w:val="0"/>
          <w:marRight w:val="0"/>
          <w:marTop w:val="0"/>
          <w:marBottom w:val="0"/>
          <w:divBdr>
            <w:top w:val="none" w:sz="0" w:space="0" w:color="auto"/>
            <w:left w:val="none" w:sz="0" w:space="0" w:color="auto"/>
            <w:bottom w:val="none" w:sz="0" w:space="0" w:color="auto"/>
            <w:right w:val="none" w:sz="0" w:space="0" w:color="auto"/>
          </w:divBdr>
        </w:div>
        <w:div w:id="962032018">
          <w:marLeft w:val="0"/>
          <w:marRight w:val="0"/>
          <w:marTop w:val="0"/>
          <w:marBottom w:val="0"/>
          <w:divBdr>
            <w:top w:val="none" w:sz="0" w:space="0" w:color="auto"/>
            <w:left w:val="none" w:sz="0" w:space="0" w:color="auto"/>
            <w:bottom w:val="none" w:sz="0" w:space="0" w:color="auto"/>
            <w:right w:val="none" w:sz="0" w:space="0" w:color="auto"/>
          </w:divBdr>
        </w:div>
      </w:divsChild>
    </w:div>
    <w:div w:id="212896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FBU LH Mono 2</Template>
  <TotalTime>0</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2017-02-16T08:25:00Z</cp:lastPrinted>
  <dcterms:created xsi:type="dcterms:W3CDTF">2017-02-16T09:54:00Z</dcterms:created>
  <dcterms:modified xsi:type="dcterms:W3CDTF">2017-02-16T09:54:00Z</dcterms:modified>
</cp:coreProperties>
</file>