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B1F" w:rsidRPr="00FE3C28" w:rsidRDefault="0085506A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1639B" wp14:editId="293734CF">
                <wp:simplePos x="0" y="0"/>
                <wp:positionH relativeFrom="column">
                  <wp:posOffset>3823335</wp:posOffset>
                </wp:positionH>
                <wp:positionV relativeFrom="paragraph">
                  <wp:posOffset>-105410</wp:posOffset>
                </wp:positionV>
                <wp:extent cx="2714625" cy="27432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A62" w:rsidRPr="00347AEC" w:rsidRDefault="00E06A62" w:rsidP="00E06A62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347AEC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 w:rsidRPr="001E2008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r w:rsidR="00347AE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2016HOC0317MW</w:t>
                            </w:r>
                          </w:p>
                          <w:p w:rsidR="00E06A62" w:rsidRPr="00F81B0A" w:rsidRDefault="00E06A62" w:rsidP="00E06A62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1639B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-8.3pt;width:213.75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" filled="f" stroked="f">
                <v:textbox>
                  <w:txbxContent>
                    <w:p w:rsidR="00E06A62" w:rsidRPr="00347AEC" w:rsidRDefault="00E06A62" w:rsidP="00E06A62">
                      <w:pPr>
                        <w:jc w:val="right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347AEC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 w:rsidRPr="001E2008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347AE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2016HOC0317MW</w:t>
                      </w:r>
                    </w:p>
                    <w:p w:rsidR="00E06A62" w:rsidRPr="00F81B0A" w:rsidRDefault="00E06A62" w:rsidP="00E06A62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3C28">
        <w:rPr>
          <w:rFonts w:ascii="Arial" w:hAnsi="Arial" w:cs="Arial"/>
          <w:b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BE2F47" wp14:editId="68287FEC">
                <wp:simplePos x="0" y="0"/>
                <wp:positionH relativeFrom="column">
                  <wp:posOffset>249555</wp:posOffset>
                </wp:positionH>
                <wp:positionV relativeFrom="paragraph">
                  <wp:posOffset>-105410</wp:posOffset>
                </wp:positionV>
                <wp:extent cx="3676650" cy="1028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FE3C28" w:rsidRPr="00380FDA" w:rsidRDefault="00FE3C28" w:rsidP="00FE3C28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E2F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-8.3pt;width:289.5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6EOQIAAEE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" stroked="f">
                <v:textbox>
                  <w:txbxContent>
                    <w:p w:rsidR="00FE3C28" w:rsidRPr="00380FDA" w:rsidRDefault="00FE3C28" w:rsidP="00FE3C28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85506A">
      <w:pPr>
        <w:tabs>
          <w:tab w:val="left" w:pos="10206"/>
        </w:tabs>
        <w:ind w:right="560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8C387F" w:rsidRDefault="00347AEC" w:rsidP="00347AEC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 June 2016</w:t>
      </w:r>
    </w:p>
    <w:p w:rsidR="00347AEC" w:rsidRDefault="00347AEC" w:rsidP="00347AEC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21510" w:rsidRDefault="00321510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321510" w:rsidRDefault="00321510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8C387F" w:rsidRDefault="008C387F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sz w:val="22"/>
          <w:szCs w:val="22"/>
        </w:rPr>
        <w:t xml:space="preserve">Dear </w:t>
      </w:r>
      <w:r w:rsidR="00FE3C28" w:rsidRPr="00FE3C28">
        <w:rPr>
          <w:rFonts w:ascii="Arial" w:hAnsi="Arial" w:cs="Arial"/>
          <w:sz w:val="22"/>
          <w:szCs w:val="22"/>
        </w:rPr>
        <w:t xml:space="preserve">Brother/Sister </w:t>
      </w:r>
      <w:r w:rsidRPr="00FE3C28">
        <w:rPr>
          <w:rFonts w:ascii="Arial" w:hAnsi="Arial" w:cs="Arial"/>
          <w:sz w:val="22"/>
          <w:szCs w:val="22"/>
        </w:rPr>
        <w:t xml:space="preserve"> </w:t>
      </w:r>
    </w:p>
    <w:p w:rsid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PENSIONS:  LEGAL CHALLENGE:  AGE DISCRIMINATION 18-20</w:t>
      </w:r>
    </w:p>
    <w:p w:rsid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 xml:space="preserve">You will be aware that the FBU has successfully challenged the government in relation to age discrimination relating to members who joined the 1992 firefighters’ pension scheme before age 20.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This is more commonly known as the ‘18-20 claim’. </w:t>
      </w: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 xml:space="preserve">The FBU had challenged government through a ‘part 8’ claim which is a much simplified legal route for dealing with an issue that just requires a legal determination on an interpretation of the law.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>Both parties agreed a question to be posed to a judge.</w:t>
      </w: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>At the eleventh hour however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the Secretary of State took a decision not to defend the government position and to accept the FBU position in relation to this.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The remedy to this was drawn up in a legal document which was signed by both parties.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This agreement stipulated that the 1992 scheme rules would be amended within 6 months to allow the remedy to be enacted. </w:t>
      </w: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>To date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this legislation has not materialised and the Home Office is in breach of the agreement in relation to the 6 months’ timescale.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We have been in contact with Home Office officials on a number of occasions raising concerns around the delay. </w:t>
      </w:r>
      <w:r>
        <w:rPr>
          <w:rFonts w:ascii="Arial" w:hAnsi="Arial" w:cs="Arial"/>
          <w:sz w:val="22"/>
          <w:szCs w:val="22"/>
        </w:rPr>
        <w:t xml:space="preserve"> </w:t>
      </w:r>
      <w:r w:rsidR="00753370">
        <w:rPr>
          <w:rFonts w:ascii="Arial" w:hAnsi="Arial" w:cs="Arial"/>
          <w:sz w:val="22"/>
          <w:szCs w:val="22"/>
        </w:rPr>
        <w:t xml:space="preserve">On the afternoon of </w:t>
      </w:r>
      <w:r w:rsidRPr="00347AEC">
        <w:rPr>
          <w:rFonts w:ascii="Arial" w:hAnsi="Arial" w:cs="Arial"/>
          <w:sz w:val="22"/>
          <w:szCs w:val="22"/>
        </w:rPr>
        <w:t xml:space="preserve">Friday </w:t>
      </w:r>
      <w:r w:rsidR="00753370">
        <w:rPr>
          <w:rFonts w:ascii="Arial" w:hAnsi="Arial" w:cs="Arial"/>
          <w:sz w:val="22"/>
          <w:szCs w:val="22"/>
        </w:rPr>
        <w:t>10 June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the union received a letter from </w:t>
      </w:r>
      <w:r>
        <w:rPr>
          <w:rFonts w:ascii="Arial" w:hAnsi="Arial" w:cs="Arial"/>
          <w:sz w:val="22"/>
          <w:szCs w:val="22"/>
        </w:rPr>
        <w:t xml:space="preserve">the </w:t>
      </w:r>
      <w:r w:rsidRPr="00347AEC">
        <w:rPr>
          <w:rFonts w:ascii="Arial" w:hAnsi="Arial" w:cs="Arial"/>
          <w:sz w:val="22"/>
          <w:szCs w:val="22"/>
        </w:rPr>
        <w:t>Home Office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setting out the proposed remedy an</w:t>
      </w:r>
      <w:r w:rsidR="00F17A97">
        <w:rPr>
          <w:rFonts w:ascii="Arial" w:hAnsi="Arial" w:cs="Arial"/>
          <w:sz w:val="22"/>
          <w:szCs w:val="22"/>
        </w:rPr>
        <w:t>d requesting</w:t>
      </w:r>
      <w:r w:rsidRPr="00347AEC">
        <w:rPr>
          <w:rFonts w:ascii="Arial" w:hAnsi="Arial" w:cs="Arial"/>
          <w:sz w:val="22"/>
          <w:szCs w:val="22"/>
        </w:rPr>
        <w:t xml:space="preserve"> an early agreement to the proposals. </w:t>
      </w: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>This proposal did clarify that the government had accepted an argument that the FBU had provided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to include within the remedy</w:t>
      </w:r>
      <w:r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members who transferred in service from another scheme (such as armed forces pension) which contributed to them achieving the 30 years maximum pensionable service prior to age 50. </w:t>
      </w:r>
    </w:p>
    <w:p w:rsidR="00321510" w:rsidRDefault="00321510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21510" w:rsidRPr="00347AEC" w:rsidRDefault="00321510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21510" w:rsidRDefault="00321510" w:rsidP="00321510">
      <w:pPr>
        <w:spacing w:line="240" w:lineRule="auto"/>
        <w:ind w:right="5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/Cont….</w:t>
      </w:r>
      <w:r>
        <w:rPr>
          <w:rFonts w:ascii="Arial" w:hAnsi="Arial" w:cs="Arial"/>
          <w:sz w:val="22"/>
          <w:szCs w:val="22"/>
        </w:rPr>
        <w:br w:type="page"/>
      </w:r>
    </w:p>
    <w:p w:rsidR="00321510" w:rsidRDefault="00321510">
      <w:pPr>
        <w:spacing w:line="240" w:lineRule="auto"/>
        <w:rPr>
          <w:rFonts w:ascii="Arial" w:hAnsi="Arial" w:cs="Arial"/>
          <w:sz w:val="22"/>
          <w:szCs w:val="22"/>
        </w:rPr>
      </w:pPr>
    </w:p>
    <w:p w:rsidR="00347AEC" w:rsidRDefault="00321510" w:rsidP="00321510">
      <w:pPr>
        <w:spacing w:line="240" w:lineRule="auto"/>
        <w:ind w:left="567" w:right="41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</w:p>
    <w:p w:rsidR="00321510" w:rsidRDefault="00321510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21510" w:rsidRPr="00347AEC" w:rsidRDefault="00321510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 xml:space="preserve">The FBU responded on 13 June pointing out that </w:t>
      </w:r>
      <w:r>
        <w:rPr>
          <w:rFonts w:ascii="Arial" w:hAnsi="Arial" w:cs="Arial"/>
          <w:sz w:val="22"/>
          <w:szCs w:val="22"/>
        </w:rPr>
        <w:t xml:space="preserve">the </w:t>
      </w:r>
      <w:r w:rsidRPr="00347AEC">
        <w:rPr>
          <w:rFonts w:ascii="Arial" w:hAnsi="Arial" w:cs="Arial"/>
          <w:sz w:val="22"/>
          <w:szCs w:val="22"/>
        </w:rPr>
        <w:t>Home Office w</w:t>
      </w:r>
      <w:r>
        <w:rPr>
          <w:rFonts w:ascii="Arial" w:hAnsi="Arial" w:cs="Arial"/>
          <w:sz w:val="22"/>
          <w:szCs w:val="22"/>
        </w:rPr>
        <w:t>as</w:t>
      </w:r>
      <w:r w:rsidRPr="00347AEC">
        <w:rPr>
          <w:rFonts w:ascii="Arial" w:hAnsi="Arial" w:cs="Arial"/>
          <w:sz w:val="22"/>
          <w:szCs w:val="22"/>
        </w:rPr>
        <w:t xml:space="preserve"> already in breach of the order</w:t>
      </w:r>
      <w:r w:rsidR="00321510"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 xml:space="preserve">that </w:t>
      </w:r>
      <w:r w:rsidRPr="00347AEC">
        <w:rPr>
          <w:rFonts w:ascii="Arial" w:hAnsi="Arial" w:cs="Arial"/>
          <w:sz w:val="22"/>
          <w:szCs w:val="22"/>
        </w:rPr>
        <w:t xml:space="preserve">FBU members had not received the remedy they were promised within the agreed timescale.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The letter also suggested that any further delays would result in our returning to court.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A follow up letter from Home office was received on 17 June. </w:t>
      </w:r>
      <w:r>
        <w:rPr>
          <w:rFonts w:ascii="Arial" w:hAnsi="Arial" w:cs="Arial"/>
          <w:sz w:val="22"/>
          <w:szCs w:val="22"/>
        </w:rPr>
        <w:t xml:space="preserve"> </w:t>
      </w:r>
      <w:r w:rsidRPr="00347AEC">
        <w:rPr>
          <w:rFonts w:ascii="Arial" w:hAnsi="Arial" w:cs="Arial"/>
          <w:sz w:val="22"/>
          <w:szCs w:val="22"/>
        </w:rPr>
        <w:t xml:space="preserve">This </w:t>
      </w:r>
      <w:r w:rsidR="00321510">
        <w:rPr>
          <w:rFonts w:ascii="Arial" w:hAnsi="Arial" w:cs="Arial"/>
          <w:sz w:val="22"/>
          <w:szCs w:val="22"/>
        </w:rPr>
        <w:t>letter outlines that the Home Office</w:t>
      </w:r>
      <w:r w:rsidRPr="00347AEC">
        <w:rPr>
          <w:rFonts w:ascii="Arial" w:hAnsi="Arial" w:cs="Arial"/>
          <w:sz w:val="22"/>
          <w:szCs w:val="22"/>
        </w:rPr>
        <w:t xml:space="preserve"> </w:t>
      </w:r>
      <w:r w:rsidR="00321510">
        <w:rPr>
          <w:rFonts w:ascii="Arial" w:hAnsi="Arial" w:cs="Arial"/>
          <w:sz w:val="22"/>
          <w:szCs w:val="22"/>
        </w:rPr>
        <w:t xml:space="preserve">is </w:t>
      </w:r>
      <w:r w:rsidRPr="00347AEC">
        <w:rPr>
          <w:rFonts w:ascii="Arial" w:hAnsi="Arial" w:cs="Arial"/>
          <w:sz w:val="22"/>
          <w:szCs w:val="22"/>
        </w:rPr>
        <w:t xml:space="preserve">finalising the necessary regulations </w:t>
      </w:r>
      <w:r>
        <w:rPr>
          <w:rFonts w:ascii="Arial" w:hAnsi="Arial" w:cs="Arial"/>
          <w:sz w:val="22"/>
          <w:szCs w:val="22"/>
        </w:rPr>
        <w:t xml:space="preserve">which </w:t>
      </w:r>
      <w:r w:rsidRPr="00347AEC">
        <w:rPr>
          <w:rFonts w:ascii="Arial" w:hAnsi="Arial" w:cs="Arial"/>
          <w:sz w:val="22"/>
          <w:szCs w:val="22"/>
        </w:rPr>
        <w:t xml:space="preserve">will </w:t>
      </w:r>
      <w:r>
        <w:rPr>
          <w:rFonts w:ascii="Arial" w:hAnsi="Arial" w:cs="Arial"/>
          <w:sz w:val="22"/>
          <w:szCs w:val="22"/>
        </w:rPr>
        <w:t xml:space="preserve">be </w:t>
      </w:r>
      <w:r w:rsidRPr="00347AEC">
        <w:rPr>
          <w:rFonts w:ascii="Arial" w:hAnsi="Arial" w:cs="Arial"/>
          <w:sz w:val="22"/>
          <w:szCs w:val="22"/>
        </w:rPr>
        <w:t>share</w:t>
      </w:r>
      <w:r>
        <w:rPr>
          <w:rFonts w:ascii="Arial" w:hAnsi="Arial" w:cs="Arial"/>
          <w:sz w:val="22"/>
          <w:szCs w:val="22"/>
        </w:rPr>
        <w:t>d</w:t>
      </w:r>
      <w:r w:rsidRPr="00347AEC">
        <w:rPr>
          <w:rFonts w:ascii="Arial" w:hAnsi="Arial" w:cs="Arial"/>
          <w:sz w:val="22"/>
          <w:szCs w:val="22"/>
        </w:rPr>
        <w:t xml:space="preserve"> with us shortly</w:t>
      </w:r>
      <w:r w:rsidR="00321510">
        <w:rPr>
          <w:rFonts w:ascii="Arial" w:hAnsi="Arial" w:cs="Arial"/>
          <w:sz w:val="22"/>
          <w:szCs w:val="22"/>
        </w:rPr>
        <w:t>,</w:t>
      </w:r>
      <w:r w:rsidRPr="00347AEC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 xml:space="preserve">that they </w:t>
      </w:r>
      <w:r w:rsidRPr="00347AEC">
        <w:rPr>
          <w:rFonts w:ascii="Arial" w:hAnsi="Arial" w:cs="Arial"/>
          <w:sz w:val="22"/>
          <w:szCs w:val="22"/>
        </w:rPr>
        <w:t xml:space="preserve">are keen to avoid any further delay. </w:t>
      </w: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347AEC">
        <w:rPr>
          <w:rFonts w:ascii="Arial" w:hAnsi="Arial" w:cs="Arial"/>
          <w:sz w:val="22"/>
          <w:szCs w:val="22"/>
        </w:rPr>
        <w:t xml:space="preserve">We will be monitoring this closely and </w:t>
      </w:r>
      <w:r>
        <w:rPr>
          <w:rFonts w:ascii="Arial" w:hAnsi="Arial" w:cs="Arial"/>
          <w:sz w:val="22"/>
          <w:szCs w:val="22"/>
        </w:rPr>
        <w:t xml:space="preserve">will </w:t>
      </w:r>
      <w:r w:rsidRPr="00347AEC">
        <w:rPr>
          <w:rFonts w:ascii="Arial" w:hAnsi="Arial" w:cs="Arial"/>
          <w:sz w:val="22"/>
          <w:szCs w:val="22"/>
        </w:rPr>
        <w:t xml:space="preserve">keep members informed of any developments.  </w: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Best wishes.</w: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fraternally</w: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Trebuchet MS" w:hAnsi="Trebuchet MS"/>
          <w:sz w:val="22"/>
          <w:szCs w:val="22"/>
        </w:rPr>
      </w:pPr>
      <w:r w:rsidRPr="002B271B">
        <w:rPr>
          <w:rFonts w:ascii="Trebuchet MS" w:hAnsi="Trebuchet MS"/>
          <w:sz w:val="22"/>
          <w:szCs w:val="22"/>
        </w:rPr>
        <w:object w:dxaOrig="10469" w:dyaOrig="4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35.45pt" o:ole="">
            <v:imagedata r:id="rId6" o:title=""/>
          </v:shape>
          <o:OLEObject Type="Embed" ProgID="MSPhotoEd.3" ShapeID="_x0000_i1025" DrawAspect="Content" ObjectID="_1528011394" r:id="rId7"/>
        </w:objec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Trebuchet MS" w:hAnsi="Trebuchet MS"/>
          <w:sz w:val="22"/>
          <w:szCs w:val="22"/>
        </w:rPr>
      </w:pPr>
    </w:p>
    <w:p w:rsidR="00347AEC" w:rsidRDefault="00347AEC" w:rsidP="00347AEC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MATT WRACK</w: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General Secretary</w:t>
      </w:r>
    </w:p>
    <w:p w:rsidR="00347AEC" w:rsidRDefault="00347AEC" w:rsidP="00347AEC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</w:p>
    <w:p w:rsidR="00347AEC" w:rsidRPr="00347AEC" w:rsidRDefault="00347AEC" w:rsidP="00347AEC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MW/jh</w:t>
      </w:r>
    </w:p>
    <w:p w:rsidR="00347AEC" w:rsidRDefault="00347AEC" w:rsidP="00347AEC">
      <w:pPr>
        <w:spacing w:line="240" w:lineRule="auto"/>
        <w:ind w:left="720" w:right="418"/>
        <w:jc w:val="both"/>
        <w:rPr>
          <w:rFonts w:cs="Arial"/>
          <w:sz w:val="22"/>
          <w:szCs w:val="22"/>
        </w:rPr>
      </w:pPr>
    </w:p>
    <w:p w:rsidR="00347AEC" w:rsidRDefault="00347AEC" w:rsidP="00347AEC">
      <w:pPr>
        <w:spacing w:line="240" w:lineRule="auto"/>
        <w:ind w:left="720" w:right="418"/>
        <w:jc w:val="both"/>
        <w:rPr>
          <w:rFonts w:cs="Arial"/>
          <w:b/>
          <w:sz w:val="22"/>
          <w:szCs w:val="22"/>
        </w:rPr>
      </w:pPr>
    </w:p>
    <w:p w:rsidR="00347AEC" w:rsidRP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47AEC" w:rsidRPr="00347AEC" w:rsidRDefault="00347AEC" w:rsidP="00347AEC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b/>
          <w:sz w:val="22"/>
          <w:szCs w:val="20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sectPr w:rsidR="008C387F" w:rsidRPr="00FE3C28" w:rsidSect="007C7F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588" w:right="56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B5D" w:rsidRDefault="00610B5D" w:rsidP="00287DFF">
      <w:pPr>
        <w:spacing w:line="240" w:lineRule="auto"/>
      </w:pPr>
      <w:r>
        <w:separator/>
      </w:r>
    </w:p>
  </w:endnote>
  <w:endnote w:type="continuationSeparator" w:id="0">
    <w:p w:rsidR="00610B5D" w:rsidRDefault="00610B5D" w:rsidP="0028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B5D" w:rsidRDefault="00610B5D" w:rsidP="00287DFF">
      <w:pPr>
        <w:spacing w:line="240" w:lineRule="auto"/>
      </w:pPr>
      <w:r>
        <w:separator/>
      </w:r>
    </w:p>
  </w:footnote>
  <w:footnote w:type="continuationSeparator" w:id="0">
    <w:p w:rsidR="00610B5D" w:rsidRDefault="00610B5D" w:rsidP="0028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287DFF" w:rsidP="00287DFF">
    <w:pPr>
      <w:pStyle w:val="Header"/>
      <w:ind w:left="567" w:right="567" w:hanging="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7C7F41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49D200F3" wp14:editId="187B549A">
          <wp:extent cx="7041515" cy="2177544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8980" cy="218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A0NzMyMjc0NrYEYiUdpeDU4uLM/DyQAsNaAHofU4IsAAAA"/>
  </w:docVars>
  <w:rsids>
    <w:rsidRoot w:val="00312AF2"/>
    <w:rsid w:val="00040D9E"/>
    <w:rsid w:val="0008347B"/>
    <w:rsid w:val="000D35A1"/>
    <w:rsid w:val="00103C8C"/>
    <w:rsid w:val="0012181C"/>
    <w:rsid w:val="001268AB"/>
    <w:rsid w:val="00173C50"/>
    <w:rsid w:val="00191AFD"/>
    <w:rsid w:val="001968FA"/>
    <w:rsid w:val="001E2008"/>
    <w:rsid w:val="00237EAC"/>
    <w:rsid w:val="00244E90"/>
    <w:rsid w:val="002513E9"/>
    <w:rsid w:val="00267CC3"/>
    <w:rsid w:val="00286A9A"/>
    <w:rsid w:val="00287DFF"/>
    <w:rsid w:val="00312AF2"/>
    <w:rsid w:val="00321510"/>
    <w:rsid w:val="00347AEC"/>
    <w:rsid w:val="00364050"/>
    <w:rsid w:val="00453D68"/>
    <w:rsid w:val="00610B5D"/>
    <w:rsid w:val="00627C21"/>
    <w:rsid w:val="00643564"/>
    <w:rsid w:val="007335F2"/>
    <w:rsid w:val="00753370"/>
    <w:rsid w:val="007A226D"/>
    <w:rsid w:val="007C7F41"/>
    <w:rsid w:val="0085506A"/>
    <w:rsid w:val="008C387F"/>
    <w:rsid w:val="00903E17"/>
    <w:rsid w:val="00904EC7"/>
    <w:rsid w:val="00975054"/>
    <w:rsid w:val="00981FDA"/>
    <w:rsid w:val="00996944"/>
    <w:rsid w:val="009B4C02"/>
    <w:rsid w:val="009C0860"/>
    <w:rsid w:val="009C1930"/>
    <w:rsid w:val="00A06765"/>
    <w:rsid w:val="00AB52EA"/>
    <w:rsid w:val="00B14A1C"/>
    <w:rsid w:val="00D055EE"/>
    <w:rsid w:val="00D348FF"/>
    <w:rsid w:val="00E06A62"/>
    <w:rsid w:val="00E07AFD"/>
    <w:rsid w:val="00EE7B1F"/>
    <w:rsid w:val="00F11254"/>
    <w:rsid w:val="00F17A97"/>
    <w:rsid w:val="00F7655A"/>
    <w:rsid w:val="00FE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E09222-D2DF-4CEF-96F7-8BD295BB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A62"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FF"/>
  </w:style>
  <w:style w:type="paragraph" w:styleId="Footer">
    <w:name w:val="footer"/>
    <w:basedOn w:val="Normal"/>
    <w:link w:val="Foot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DFF"/>
  </w:style>
  <w:style w:type="paragraph" w:styleId="BalloonText">
    <w:name w:val="Balloon Text"/>
    <w:basedOn w:val="Normal"/>
    <w:link w:val="BalloonTextChar"/>
    <w:uiPriority w:val="99"/>
    <w:semiHidden/>
    <w:unhideWhenUsed/>
    <w:rsid w:val="00E06A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celardi\Desktop\New%20FBU%20LH%20Mono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FBU LH Mono 2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Celardi</dc:creator>
  <cp:keywords/>
  <dc:description/>
  <cp:lastModifiedBy>William Murphy</cp:lastModifiedBy>
  <cp:revision>2</cp:revision>
  <cp:lastPrinted>2016-06-21T09:08:00Z</cp:lastPrinted>
  <dcterms:created xsi:type="dcterms:W3CDTF">2016-06-21T09:50:00Z</dcterms:created>
  <dcterms:modified xsi:type="dcterms:W3CDTF">2016-06-21T09:50:00Z</dcterms:modified>
</cp:coreProperties>
</file>